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2CBFEF" w14:textId="77777777" w:rsidR="00B4366F" w:rsidRPr="005A365C" w:rsidRDefault="00B4366F" w:rsidP="00B4366F">
      <w:pPr>
        <w:bidi/>
        <w:spacing w:line="360" w:lineRule="auto"/>
        <w:rPr>
          <w:rFonts w:ascii="Roboto" w:eastAsia="Times New Roman" w:hAnsi="Roboto"/>
          <w:b/>
          <w:color w:val="00684B"/>
          <w:sz w:val="36"/>
          <w:szCs w:val="44"/>
          <w:rtl/>
        </w:rPr>
      </w:pPr>
      <w:bookmarkStart w:id="0" w:name="_Hlk168412480"/>
      <w:r>
        <w:rPr>
          <w:rFonts w:hint="cs"/>
          <w:noProof/>
          <w:rtl/>
        </w:rPr>
        <w:drawing>
          <wp:anchor distT="0" distB="0" distL="114300" distR="114300" simplePos="0" relativeHeight="251657216" behindDoc="0" locked="0" layoutInCell="1" allowOverlap="1" wp14:anchorId="6B29251E" wp14:editId="2481DF78">
            <wp:simplePos x="0" y="0"/>
            <wp:positionH relativeFrom="column">
              <wp:posOffset>3288665</wp:posOffset>
            </wp:positionH>
            <wp:positionV relativeFrom="paragraph">
              <wp:posOffset>-76835</wp:posOffset>
            </wp:positionV>
            <wp:extent cx="877612" cy="548576"/>
            <wp:effectExtent l="0" t="0" r="0" b="4445"/>
            <wp:wrapNone/>
            <wp:docPr id="1968139828" name="Picture 1968139828" descr="A green ta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139828" name="Picture 1968139828" descr="A green tag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612" cy="54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hint="cs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6C3E8" wp14:editId="72764F6E">
                <wp:simplePos x="0" y="0"/>
                <wp:positionH relativeFrom="column">
                  <wp:posOffset>4114800</wp:posOffset>
                </wp:positionH>
                <wp:positionV relativeFrom="paragraph">
                  <wp:posOffset>726</wp:posOffset>
                </wp:positionV>
                <wp:extent cx="2520950" cy="360000"/>
                <wp:effectExtent l="0" t="0" r="0" b="2540"/>
                <wp:wrapNone/>
                <wp:docPr id="24750021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360000"/>
                        </a:xfrm>
                        <a:prstGeom prst="rect">
                          <a:avLst/>
                        </a:prstGeom>
                        <a:solidFill>
                          <a:srgbClr val="4F2F6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56EA3B" w14:textId="77777777" w:rsidR="00B4366F" w:rsidRPr="005A365C" w:rsidRDefault="00B4366F" w:rsidP="00B4366F">
                            <w:pPr>
                              <w:bidi/>
                              <w:rPr>
                                <w:b/>
                                <w:color w:val="FFFFFF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rtl/>
                              </w:rPr>
                              <w:t>مسرحية تقمص أدوار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6C3E8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24pt;margin-top:.05pt;width:198.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" fillcolor="#4f2f6c" stroked="f" strokeweight=".5pt">
                <v:textbox>
                  <w:txbxContent>
                    <w:p w14:paraId="7956EA3B" w14:textId="77777777" w:rsidR="00B4366F" w:rsidRPr="005A365C" w:rsidRDefault="00B4366F" w:rsidP="00B4366F">
                      <w:pPr>
                        <w:bidi/>
                        <w:rPr>
                          <w:b/>
                          <w:color w:val="FFFFFF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/>
                          <w:sz w:val="36"/>
                          <w:szCs w:val="36"/>
                          <w:rtl/>
                        </w:rPr>
                        <w:t>مسرحية تقمص أدوار</w:t>
                      </w:r>
                    </w:p>
                  </w:txbxContent>
                </v:textbox>
              </v:shape>
            </w:pict>
          </mc:Fallback>
        </mc:AlternateContent>
      </w:r>
    </w:p>
    <w:p w14:paraId="79CC01E5" w14:textId="77777777" w:rsidR="00B4366F" w:rsidRPr="005A365C" w:rsidRDefault="00B4366F" w:rsidP="00B4366F">
      <w:pPr>
        <w:spacing w:line="360" w:lineRule="auto"/>
        <w:rPr>
          <w:rFonts w:ascii="Roboto" w:eastAsia="Times New Roman" w:hAnsi="Roboto"/>
          <w:b/>
          <w:color w:val="00684B"/>
          <w:sz w:val="36"/>
          <w:szCs w:val="44"/>
        </w:rPr>
      </w:pPr>
    </w:p>
    <w:p w14:paraId="55C1C72C" w14:textId="77777777" w:rsidR="00B4366F" w:rsidRDefault="00B4366F" w:rsidP="00B4366F">
      <w:pPr>
        <w:bidi/>
        <w:spacing w:after="120"/>
        <w:rPr>
          <w:rFonts w:ascii="Roboto Slab" w:eastAsia="Times New Roman" w:hAnsi="Roboto Slab"/>
          <w:b/>
          <w:color w:val="00684B"/>
          <w:sz w:val="44"/>
          <w:szCs w:val="44"/>
          <w:rtl/>
        </w:rPr>
      </w:pP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التفاوض على الوظيفة:</w:t>
      </w:r>
      <w:r>
        <w:rPr>
          <w:rFonts w:ascii="Roboto Slab" w:hAnsi="Roboto Slab"/>
          <w:b/>
          <w:bCs/>
          <w:color w:val="00684B"/>
          <w:sz w:val="44"/>
          <w:szCs w:val="44"/>
        </w:rPr>
        <w:t xml:space="preserve"> </w:t>
      </w:r>
    </w:p>
    <w:p w14:paraId="2271B8BC" w14:textId="59E7A43A" w:rsidR="00B4366F" w:rsidRPr="00B4366F" w:rsidRDefault="00B4366F" w:rsidP="00B4366F">
      <w:pPr>
        <w:bidi/>
        <w:spacing w:after="120"/>
        <w:rPr>
          <w:rFonts w:ascii="Roboto Slab Light" w:eastAsia="Times New Roman" w:hAnsi="Roboto Slab Light"/>
          <w:color w:val="00684B"/>
          <w:sz w:val="36"/>
          <w:szCs w:val="36"/>
          <w:rtl/>
        </w:rPr>
      </w:pPr>
      <w:r>
        <w:rPr>
          <w:rFonts w:ascii="Roboto Slab Light" w:hAnsi="Roboto Slab Light" w:hint="cs"/>
          <w:color w:val="00684B"/>
          <w:sz w:val="36"/>
          <w:szCs w:val="36"/>
          <w:rtl/>
        </w:rPr>
        <w:t>دور مسؤول التوظيف</w:t>
      </w:r>
    </w:p>
    <w:p w14:paraId="5729FFF5" w14:textId="09D64D90" w:rsidR="00B4366F" w:rsidRPr="005A365C" w:rsidRDefault="00207995" w:rsidP="00B4366F">
      <w:pPr>
        <w:framePr w:hSpace="181" w:vSpace="181" w:wrap="notBeside" w:vAnchor="page" w:hAnchor="page" w:x="1419" w:y="11642"/>
        <w:bidi/>
        <w:rPr>
          <w:rFonts w:ascii="Roboto" w:eastAsia="Times New Roman" w:hAnsi="Roboto"/>
          <w:sz w:val="20"/>
          <w:szCs w:val="24"/>
          <w:rtl/>
        </w:rPr>
      </w:pPr>
      <w:bookmarkStart w:id="1" w:name="_Hlk168412594"/>
      <w:bookmarkEnd w:id="0"/>
      <w:r>
        <w:rPr>
          <w:rFonts w:ascii="Roboto" w:hAnsi="Roboto"/>
          <w:sz w:val="20"/>
          <w:szCs w:val="20"/>
          <w:lang w:val="fr-FR"/>
        </w:rPr>
        <w:t>11</w:t>
      </w:r>
      <w:r w:rsidR="00B4366F">
        <w:rPr>
          <w:rFonts w:ascii="Roboto" w:hAnsi="Roboto" w:hint="cs"/>
          <w:sz w:val="20"/>
          <w:szCs w:val="20"/>
          <w:rtl/>
        </w:rPr>
        <w:t>/2024-6920</w:t>
      </w:r>
    </w:p>
    <w:p w14:paraId="014D3173" w14:textId="2989AE1E" w:rsidR="00B4366F" w:rsidRDefault="00B4366F" w:rsidP="00B4366F">
      <w:pPr>
        <w:framePr w:w="9044" w:hSpace="181" w:vSpace="181" w:wrap="notBeside" w:vAnchor="page" w:hAnchor="page" w:x="1419" w:y="12061"/>
        <w:tabs>
          <w:tab w:val="left" w:pos="5040"/>
        </w:tabs>
        <w:bidi/>
        <w:spacing w:after="120" w:line="240" w:lineRule="atLeast"/>
        <w:jc w:val="both"/>
        <w:rPr>
          <w:rFonts w:ascii="Roboto" w:eastAsia="Times New Roman" w:hAnsi="Roboto"/>
          <w:bCs/>
          <w:sz w:val="20"/>
          <w:szCs w:val="24"/>
          <w:rtl/>
        </w:rPr>
      </w:pPr>
      <w:bookmarkStart w:id="2" w:name="_Hlk168421402"/>
      <w:bookmarkStart w:id="3" w:name="_Hlk168424409"/>
      <w:bookmarkStart w:id="4" w:name="_Hlk168412544"/>
      <w:bookmarkEnd w:id="1"/>
      <w:r>
        <w:rPr>
          <w:rFonts w:ascii="Roboto" w:hAnsi="Roboto" w:hint="cs"/>
          <w:sz w:val="20"/>
          <w:szCs w:val="20"/>
          <w:rtl/>
        </w:rPr>
        <w:t xml:space="preserve">كتب هذه المسرحية مارتن </w:t>
      </w:r>
      <w:proofErr w:type="spellStart"/>
      <w:r>
        <w:rPr>
          <w:rFonts w:ascii="Roboto" w:hAnsi="Roboto" w:hint="cs"/>
          <w:sz w:val="20"/>
          <w:szCs w:val="20"/>
          <w:rtl/>
        </w:rPr>
        <w:t>شوينسبيرج</w:t>
      </w:r>
      <w:proofErr w:type="spellEnd"/>
      <w:r>
        <w:rPr>
          <w:rFonts w:ascii="Roboto" w:hAnsi="Roboto" w:hint="cs"/>
          <w:sz w:val="20"/>
          <w:szCs w:val="20"/>
          <w:rtl/>
        </w:rPr>
        <w:t xml:space="preserve">، أستاذ مشارك في السلوك التنظيمي في </w:t>
      </w:r>
      <w:r>
        <w:rPr>
          <w:rFonts w:ascii="Roboto" w:hAnsi="Roboto"/>
          <w:sz w:val="20"/>
          <w:szCs w:val="20"/>
        </w:rPr>
        <w:t>ESMT</w:t>
      </w:r>
      <w:r>
        <w:rPr>
          <w:rFonts w:ascii="Roboto" w:hAnsi="Roboto" w:hint="cs"/>
          <w:sz w:val="20"/>
          <w:szCs w:val="20"/>
          <w:rtl/>
        </w:rPr>
        <w:t xml:space="preserve"> برلين، </w:t>
      </w:r>
      <w:proofErr w:type="spellStart"/>
      <w:r>
        <w:rPr>
          <w:rFonts w:ascii="Roboto" w:hAnsi="Roboto" w:hint="cs"/>
          <w:sz w:val="20"/>
          <w:szCs w:val="20"/>
          <w:rtl/>
        </w:rPr>
        <w:t>وأوراسيو</w:t>
      </w:r>
      <w:proofErr w:type="spellEnd"/>
      <w:r>
        <w:rPr>
          <w:rFonts w:ascii="Roboto" w:hAnsi="Roboto" w:hint="cs"/>
          <w:sz w:val="20"/>
          <w:szCs w:val="20"/>
          <w:rtl/>
        </w:rPr>
        <w:t xml:space="preserve"> فالكاو، أستاذ ممارسات إدارة علوم القرارات في </w:t>
      </w:r>
      <w:r>
        <w:rPr>
          <w:rFonts w:ascii="Roboto" w:hAnsi="Roboto"/>
          <w:sz w:val="20"/>
          <w:szCs w:val="20"/>
        </w:rPr>
        <w:t>INSEAD</w:t>
      </w:r>
      <w:r>
        <w:rPr>
          <w:rFonts w:ascii="Roboto" w:hAnsi="Roboto" w:hint="cs"/>
          <w:sz w:val="20"/>
          <w:szCs w:val="20"/>
          <w:rtl/>
        </w:rPr>
        <w:t xml:space="preserve">، </w:t>
      </w:r>
      <w:proofErr w:type="spellStart"/>
      <w:r>
        <w:rPr>
          <w:rFonts w:ascii="Roboto" w:hAnsi="Roboto" w:hint="cs"/>
          <w:sz w:val="20"/>
          <w:szCs w:val="20"/>
          <w:rtl/>
        </w:rPr>
        <w:t>ووارن</w:t>
      </w:r>
      <w:proofErr w:type="spellEnd"/>
      <w:r>
        <w:rPr>
          <w:rFonts w:ascii="Roboto" w:hAnsi="Roboto" w:hint="cs"/>
          <w:sz w:val="20"/>
          <w:szCs w:val="20"/>
          <w:rtl/>
        </w:rPr>
        <w:t xml:space="preserve"> </w:t>
      </w:r>
      <w:proofErr w:type="spellStart"/>
      <w:r>
        <w:rPr>
          <w:rFonts w:ascii="Roboto" w:hAnsi="Roboto" w:hint="cs"/>
          <w:sz w:val="20"/>
          <w:szCs w:val="20"/>
          <w:rtl/>
        </w:rPr>
        <w:t>تيرني</w:t>
      </w:r>
      <w:proofErr w:type="spellEnd"/>
      <w:r>
        <w:rPr>
          <w:rFonts w:ascii="Roboto" w:hAnsi="Roboto" w:hint="cs"/>
          <w:sz w:val="20"/>
          <w:szCs w:val="20"/>
          <w:rtl/>
        </w:rPr>
        <w:t xml:space="preserve">، باحث مشارك في أبحاث ما بعد الدكتوراه في </w:t>
      </w:r>
      <w:r>
        <w:rPr>
          <w:rFonts w:ascii="Roboto" w:hAnsi="Roboto"/>
          <w:sz w:val="20"/>
          <w:szCs w:val="20"/>
        </w:rPr>
        <w:t>INSEAD</w:t>
      </w:r>
      <w:r>
        <w:rPr>
          <w:rFonts w:ascii="Roboto" w:hAnsi="Roboto" w:hint="cs"/>
          <w:sz w:val="20"/>
          <w:szCs w:val="20"/>
          <w:rtl/>
        </w:rPr>
        <w:t xml:space="preserve">، وإريك </w:t>
      </w:r>
      <w:proofErr w:type="spellStart"/>
      <w:r>
        <w:rPr>
          <w:rFonts w:ascii="Roboto" w:hAnsi="Roboto" w:hint="cs"/>
          <w:sz w:val="20"/>
          <w:szCs w:val="20"/>
          <w:rtl/>
        </w:rPr>
        <w:t>أولمان</w:t>
      </w:r>
      <w:proofErr w:type="spellEnd"/>
      <w:r>
        <w:rPr>
          <w:rFonts w:ascii="Roboto" w:hAnsi="Roboto" w:hint="cs"/>
          <w:sz w:val="20"/>
          <w:szCs w:val="20"/>
          <w:rtl/>
        </w:rPr>
        <w:t>،</w:t>
      </w:r>
      <w:r>
        <w:t xml:space="preserve"> </w:t>
      </w:r>
      <w:r>
        <w:rPr>
          <w:rFonts w:ascii="Roboto" w:hAnsi="Roboto" w:hint="cs"/>
          <w:sz w:val="20"/>
          <w:szCs w:val="20"/>
          <w:rtl/>
        </w:rPr>
        <w:t xml:space="preserve">أستاذ السلوك التنظيمي في </w:t>
      </w:r>
      <w:r>
        <w:rPr>
          <w:rFonts w:ascii="Roboto" w:hAnsi="Roboto"/>
          <w:sz w:val="20"/>
          <w:szCs w:val="20"/>
        </w:rPr>
        <w:t>INSEAD</w:t>
      </w:r>
      <w:r>
        <w:rPr>
          <w:rFonts w:ascii="Roboto" w:hAnsi="Roboto" w:hint="cs"/>
          <w:sz w:val="20"/>
          <w:szCs w:val="20"/>
          <w:rtl/>
        </w:rPr>
        <w:t>.</w:t>
      </w:r>
      <w:r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 w:hint="cs"/>
          <w:sz w:val="20"/>
          <w:szCs w:val="20"/>
          <w:rtl/>
        </w:rPr>
        <w:t>والغرض منها هو استخدامها كأساس للمناقشة في الفصل الدراسي، وليس لتوضيح التعامل الفعال أو غير الفعال مع أحد المواقف الإدارية</w:t>
      </w:r>
      <w:bookmarkEnd w:id="2"/>
      <w:r>
        <w:rPr>
          <w:rFonts w:ascii="Roboto" w:hAnsi="Roboto" w:hint="cs"/>
          <w:sz w:val="20"/>
          <w:szCs w:val="20"/>
          <w:rtl/>
        </w:rPr>
        <w:t>.</w:t>
      </w:r>
      <w:bookmarkEnd w:id="3"/>
    </w:p>
    <w:p w14:paraId="5E532A46" w14:textId="3D678D1E" w:rsidR="006429C2" w:rsidRPr="005A365C" w:rsidRDefault="006429C2" w:rsidP="00B4366F">
      <w:pPr>
        <w:framePr w:w="9044" w:hSpace="181" w:vSpace="181" w:wrap="notBeside" w:vAnchor="page" w:hAnchor="page" w:x="1419" w:y="12061"/>
        <w:tabs>
          <w:tab w:val="left" w:pos="5040"/>
        </w:tabs>
        <w:bidi/>
        <w:spacing w:after="120" w:line="240" w:lineRule="atLeast"/>
        <w:jc w:val="both"/>
        <w:rPr>
          <w:rFonts w:ascii="Roboto" w:eastAsia="Times New Roman" w:hAnsi="Roboto"/>
          <w:bCs/>
          <w:sz w:val="20"/>
          <w:szCs w:val="24"/>
          <w:rtl/>
        </w:rPr>
      </w:pPr>
      <w:r>
        <w:rPr>
          <w:rFonts w:ascii="Roboto" w:hAnsi="Roboto" w:hint="cs"/>
          <w:sz w:val="20"/>
          <w:szCs w:val="20"/>
          <w:rtl/>
        </w:rPr>
        <w:t xml:space="preserve">يتوجه المؤلفون بالشكر الجزيل للتمويل المُقدم من معهد </w:t>
      </w:r>
      <w:proofErr w:type="spellStart"/>
      <w:r>
        <w:rPr>
          <w:rFonts w:ascii="Roboto" w:hAnsi="Roboto" w:hint="cs"/>
          <w:sz w:val="20"/>
          <w:szCs w:val="20"/>
          <w:rtl/>
        </w:rPr>
        <w:t>هوفمان</w:t>
      </w:r>
      <w:proofErr w:type="spellEnd"/>
      <w:r>
        <w:rPr>
          <w:rFonts w:ascii="Roboto" w:hAnsi="Roboto" w:hint="cs"/>
          <w:sz w:val="20"/>
          <w:szCs w:val="20"/>
          <w:rtl/>
        </w:rPr>
        <w:t>.</w:t>
      </w:r>
    </w:p>
    <w:p w14:paraId="096EBB48" w14:textId="77777777" w:rsidR="00B4366F" w:rsidRPr="005A365C" w:rsidRDefault="00B4366F" w:rsidP="00B4366F">
      <w:pPr>
        <w:framePr w:w="9044" w:hSpace="181" w:vSpace="181" w:wrap="notBeside" w:vAnchor="page" w:hAnchor="page" w:x="1419" w:y="12061"/>
        <w:widowControl w:val="0"/>
        <w:tabs>
          <w:tab w:val="left" w:pos="5040"/>
        </w:tabs>
        <w:bidi/>
        <w:spacing w:after="120" w:line="240" w:lineRule="atLeast"/>
        <w:jc w:val="both"/>
        <w:rPr>
          <w:rFonts w:ascii="Roboto" w:eastAsia="Times New Roman" w:hAnsi="Roboto"/>
          <w:sz w:val="20"/>
          <w:szCs w:val="24"/>
          <w:rtl/>
        </w:rPr>
      </w:pPr>
      <w:r>
        <w:rPr>
          <w:rFonts w:ascii="Roboto" w:hAnsi="Roboto" w:hint="cs"/>
          <w:sz w:val="20"/>
          <w:szCs w:val="20"/>
          <w:rtl/>
        </w:rPr>
        <w:t xml:space="preserve">للوصول إلى المواد التعليمية الخاصة بكلية </w:t>
      </w:r>
      <w:r>
        <w:rPr>
          <w:rFonts w:ascii="Roboto" w:hAnsi="Roboto"/>
          <w:sz w:val="20"/>
          <w:szCs w:val="20"/>
        </w:rPr>
        <w:t>INSEAD</w:t>
      </w:r>
      <w:r>
        <w:rPr>
          <w:rFonts w:ascii="Roboto" w:hAnsi="Roboto" w:hint="cs"/>
          <w:sz w:val="20"/>
          <w:szCs w:val="20"/>
          <w:rtl/>
        </w:rPr>
        <w:t xml:space="preserve">، انتقِل إلى </w:t>
      </w:r>
      <w:hyperlink r:id="rId8" w:history="1">
        <w:r>
          <w:rPr>
            <w:rFonts w:ascii="Roboto" w:hAnsi="Roboto"/>
            <w:color w:val="0000FF"/>
            <w:sz w:val="20"/>
            <w:u w:val="single"/>
          </w:rPr>
          <w:t>https://publishing.insead.edu/</w:t>
        </w:r>
      </w:hyperlink>
      <w:r>
        <w:rPr>
          <w:rFonts w:ascii="Roboto" w:hAnsi="Roboto"/>
          <w:color w:val="1F497D"/>
          <w:sz w:val="20"/>
          <w:szCs w:val="20"/>
        </w:rPr>
        <w:t>.</w:t>
      </w:r>
    </w:p>
    <w:bookmarkEnd w:id="4"/>
    <w:p w14:paraId="0B0D5A2E" w14:textId="77777777" w:rsidR="00207995" w:rsidRPr="00B17683" w:rsidRDefault="00207995" w:rsidP="00207995">
      <w:pPr>
        <w:framePr w:w="9044" w:hSpace="181" w:vSpace="181" w:wrap="notBeside" w:vAnchor="page" w:hAnchor="page" w:x="1419" w:y="12061"/>
        <w:jc w:val="right"/>
        <w:rPr>
          <w:rFonts w:ascii="Roboto" w:hAnsi="Roboto"/>
          <w:sz w:val="20"/>
          <w:szCs w:val="20"/>
        </w:rPr>
      </w:pPr>
      <w:r w:rsidRPr="00B17683">
        <w:rPr>
          <w:rFonts w:ascii="Roboto" w:hAnsi="Roboto"/>
          <w:sz w:val="20"/>
          <w:szCs w:val="20"/>
        </w:rPr>
        <w:t xml:space="preserve">Translated using an LLM (Large Language Model) and edited by </w:t>
      </w:r>
      <w:proofErr w:type="spellStart"/>
      <w:r w:rsidRPr="00B17683">
        <w:rPr>
          <w:rFonts w:ascii="Roboto" w:hAnsi="Roboto"/>
          <w:sz w:val="20"/>
          <w:szCs w:val="20"/>
        </w:rPr>
        <w:t>Tilti</w:t>
      </w:r>
      <w:proofErr w:type="spellEnd"/>
      <w:r w:rsidRPr="00B17683">
        <w:rPr>
          <w:rFonts w:ascii="Roboto" w:hAnsi="Roboto"/>
          <w:sz w:val="20"/>
          <w:szCs w:val="20"/>
        </w:rPr>
        <w:t xml:space="preserve"> Multilingual SIA, with the permission of INSEAD.</w:t>
      </w:r>
    </w:p>
    <w:p w14:paraId="1A494FF5" w14:textId="77777777" w:rsidR="00207995" w:rsidRPr="00B17683" w:rsidRDefault="00207995" w:rsidP="00207995">
      <w:pPr>
        <w:framePr w:w="9044" w:hSpace="181" w:vSpace="181" w:wrap="notBeside" w:vAnchor="page" w:hAnchor="page" w:x="1419" w:y="12061"/>
        <w:jc w:val="right"/>
        <w:rPr>
          <w:rFonts w:ascii="Roboto" w:hAnsi="Roboto"/>
          <w:i/>
          <w:iCs/>
          <w:sz w:val="20"/>
          <w:szCs w:val="20"/>
        </w:rPr>
      </w:pPr>
      <w:r w:rsidRPr="00B17683">
        <w:rPr>
          <w:rFonts w:ascii="Roboto" w:hAnsi="Roboto"/>
          <w:sz w:val="20"/>
          <w:szCs w:val="20"/>
        </w:rPr>
        <w:t>This translation, Copyright © 2024 INSEAD. The original role play is entitled “</w:t>
      </w:r>
      <w:r w:rsidRPr="00B17683">
        <w:rPr>
          <w:rFonts w:ascii="Roboto" w:hAnsi="Roboto"/>
          <w:i/>
          <w:iCs/>
          <w:sz w:val="20"/>
          <w:szCs w:val="20"/>
        </w:rPr>
        <w:t xml:space="preserve">The Job Negotiation: </w:t>
      </w:r>
    </w:p>
    <w:p w14:paraId="098D3B28" w14:textId="4E6335E4" w:rsidR="00207995" w:rsidRPr="00B17683" w:rsidRDefault="00207995" w:rsidP="00207995">
      <w:pPr>
        <w:framePr w:w="9044" w:hSpace="181" w:vSpace="181" w:wrap="notBeside" w:vAnchor="page" w:hAnchor="page" w:x="1419" w:y="12061"/>
        <w:jc w:val="right"/>
        <w:rPr>
          <w:rFonts w:ascii="Roboto" w:hAnsi="Roboto"/>
          <w:sz w:val="20"/>
          <w:szCs w:val="20"/>
        </w:rPr>
      </w:pPr>
      <w:r w:rsidRPr="00207995">
        <w:rPr>
          <w:rFonts w:ascii="Roboto" w:hAnsi="Roboto"/>
          <w:i/>
          <w:iCs/>
          <w:sz w:val="20"/>
          <w:szCs w:val="20"/>
        </w:rPr>
        <w:t>Role of the Recruiter</w:t>
      </w:r>
      <w:r w:rsidRPr="00B17683">
        <w:rPr>
          <w:rFonts w:ascii="Roboto" w:hAnsi="Roboto"/>
          <w:sz w:val="20"/>
          <w:szCs w:val="20"/>
        </w:rPr>
        <w:t>” (06/2024-69</w:t>
      </w:r>
      <w:r>
        <w:rPr>
          <w:rFonts w:ascii="Roboto" w:hAnsi="Roboto"/>
          <w:sz w:val="20"/>
          <w:szCs w:val="20"/>
        </w:rPr>
        <w:t>2</w:t>
      </w:r>
      <w:r w:rsidRPr="00B17683">
        <w:rPr>
          <w:rFonts w:ascii="Roboto" w:hAnsi="Roboto"/>
          <w:sz w:val="20"/>
          <w:szCs w:val="20"/>
        </w:rPr>
        <w:t>0), Copyright © 2024 INSEAD.</w:t>
      </w:r>
    </w:p>
    <w:p w14:paraId="14D5DA6C" w14:textId="77777777" w:rsidR="00B4366F" w:rsidRPr="00207995" w:rsidRDefault="00B4366F" w:rsidP="00B4366F">
      <w:pPr>
        <w:pStyle w:val="Title"/>
        <w:jc w:val="center"/>
        <w:sectPr w:rsidR="00B4366F" w:rsidRPr="00207995" w:rsidSect="00B436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569" w:right="1418" w:bottom="1531" w:left="1418" w:header="709" w:footer="709" w:gutter="0"/>
          <w:pgNumType w:start="0"/>
          <w:cols w:space="708"/>
          <w:titlePg/>
          <w:docGrid w:linePitch="360"/>
        </w:sectPr>
      </w:pPr>
    </w:p>
    <w:p w14:paraId="7DCA0105" w14:textId="49469E3C" w:rsidR="00595FBF" w:rsidRDefault="00E05FB4" w:rsidP="00B4366F">
      <w:pPr>
        <w:pStyle w:val="StandardParagraph"/>
        <w:bidi/>
        <w:rPr>
          <w:rtl/>
        </w:rPr>
      </w:pPr>
      <w:proofErr w:type="spellStart"/>
      <w:r>
        <w:rPr>
          <w:rFonts w:hint="cs"/>
          <w:rtl/>
        </w:rPr>
        <w:lastRenderedPageBreak/>
        <w:t>ألفاريز</w:t>
      </w:r>
      <w:proofErr w:type="spellEnd"/>
      <w:r>
        <w:rPr>
          <w:rFonts w:hint="cs"/>
          <w:rtl/>
        </w:rPr>
        <w:t xml:space="preserve">، مدير في شركة </w:t>
      </w:r>
      <w:proofErr w:type="spellStart"/>
      <w:r>
        <w:rPr>
          <w:rFonts w:hint="cs"/>
          <w:rtl/>
        </w:rPr>
        <w:t>أبيري</w:t>
      </w:r>
      <w:proofErr w:type="spellEnd"/>
      <w:r>
        <w:rPr>
          <w:rFonts w:hint="cs"/>
          <w:rtl/>
        </w:rPr>
        <w:t>، إحدى الشركات الرائدة في أوروبا في مجال التكنولوجيا.</w:t>
      </w:r>
      <w:r>
        <w:t xml:space="preserve"> </w:t>
      </w:r>
      <w:r>
        <w:rPr>
          <w:rFonts w:hint="cs"/>
          <w:rtl/>
        </w:rPr>
        <w:t xml:space="preserve">تعمل شركة </w:t>
      </w:r>
      <w:proofErr w:type="spellStart"/>
      <w:r>
        <w:rPr>
          <w:rFonts w:hint="cs"/>
          <w:rtl/>
        </w:rPr>
        <w:t>أبيري</w:t>
      </w:r>
      <w:proofErr w:type="spellEnd"/>
      <w:r>
        <w:rPr>
          <w:rFonts w:hint="cs"/>
          <w:rtl/>
        </w:rPr>
        <w:t xml:space="preserve"> حاليًا على توسيع قسم التسويق لديها، وبعد عدة جولات من المقابلات، برز إم دوارتي كأقوى مرشح.</w:t>
      </w:r>
      <w:r>
        <w:t xml:space="preserve"> </w:t>
      </w:r>
      <w:r>
        <w:rPr>
          <w:rFonts w:hint="cs"/>
          <w:rtl/>
        </w:rPr>
        <w:t>لقد عرض أحد زملائك المنصب بالفعل على إم دوارتي، والآن الأمر متروك لك للتفاوض على تفاصيل هذا العرض مع إم دوارتي.</w:t>
      </w:r>
    </w:p>
    <w:p w14:paraId="1CDEB1D8" w14:textId="35313086" w:rsidR="00595FBF" w:rsidRDefault="00E05FB4" w:rsidP="00B4366F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إن شركة </w:t>
      </w:r>
      <w:proofErr w:type="spellStart"/>
      <w:r>
        <w:rPr>
          <w:rFonts w:hint="cs"/>
          <w:rtl/>
        </w:rPr>
        <w:t>أبيري</w:t>
      </w:r>
      <w:proofErr w:type="spellEnd"/>
      <w:r>
        <w:rPr>
          <w:rFonts w:hint="cs"/>
          <w:rtl/>
        </w:rPr>
        <w:t xml:space="preserve"> متحمسة للغاية حيال ملف إم دوارتي نظرًا لقلة المرشحين المؤهلين في سوق العمل هذه الأيام.</w:t>
      </w:r>
      <w:r>
        <w:t xml:space="preserve"> </w:t>
      </w:r>
      <w:r>
        <w:rPr>
          <w:rFonts w:hint="cs"/>
          <w:rtl/>
        </w:rPr>
        <w:t xml:space="preserve">لم ينبهر قسم التسويق بأي من المرشحين الآخرين الذين أجروا معهم المقابلات، وبالتالي فإن إم دوارتي هو أفضل مرشح يمكن لشركة </w:t>
      </w:r>
      <w:proofErr w:type="spellStart"/>
      <w:r>
        <w:rPr>
          <w:rFonts w:hint="cs"/>
          <w:rtl/>
        </w:rPr>
        <w:t>أبيري</w:t>
      </w:r>
      <w:proofErr w:type="spellEnd"/>
      <w:r>
        <w:rPr>
          <w:rFonts w:hint="cs"/>
          <w:rtl/>
        </w:rPr>
        <w:t xml:space="preserve"> الحصول عليه في الوقت الحالي.</w:t>
      </w:r>
      <w:r>
        <w:t xml:space="preserve"> </w:t>
      </w:r>
    </w:p>
    <w:p w14:paraId="5084BA17" w14:textId="3B1F5E85" w:rsidR="00595FBF" w:rsidRDefault="00E05FB4" w:rsidP="00B4366F">
      <w:pPr>
        <w:pStyle w:val="StandardParagraph"/>
        <w:bidi/>
        <w:rPr>
          <w:rtl/>
        </w:rPr>
      </w:pPr>
      <w:r>
        <w:rPr>
          <w:rFonts w:hint="cs"/>
          <w:rtl/>
        </w:rPr>
        <w:t>من المهم بالنسبة لك شخصيًا أن تتعاقد مع إم دوارتي: فلقد رفض عدد من المرشحين في أقسام أخرى مؤخرًا عروضهم بعد مفاوضاتك معهم، لذا فأنت حريص على إبرام صفقة في محادثتك القادمة مع إم دوارتي.</w:t>
      </w:r>
      <w:r>
        <w:t xml:space="preserve"> </w:t>
      </w:r>
      <w:r>
        <w:rPr>
          <w:rFonts w:hint="cs"/>
          <w:rtl/>
        </w:rPr>
        <w:t xml:space="preserve">ومع ذلك، يتعين عليك أيضًا الالتزام بالميزانية والتأكد من أن هذا العرض لن يصبح مكلفًا للغاية بالنسبة لشركة </w:t>
      </w:r>
      <w:proofErr w:type="spellStart"/>
      <w:r>
        <w:rPr>
          <w:rFonts w:hint="cs"/>
          <w:rtl/>
        </w:rPr>
        <w:t>أبيري</w:t>
      </w:r>
      <w:proofErr w:type="spellEnd"/>
      <w:r>
        <w:rPr>
          <w:rFonts w:hint="cs"/>
          <w:rtl/>
        </w:rPr>
        <w:t>.</w:t>
      </w:r>
      <w:r>
        <w:t xml:space="preserve"> </w:t>
      </w:r>
    </w:p>
    <w:p w14:paraId="57C44AD8" w14:textId="3D79E5FD" w:rsidR="00595FBF" w:rsidRDefault="00E05FB4" w:rsidP="00B4366F">
      <w:pPr>
        <w:pStyle w:val="StandardParagraph"/>
        <w:bidi/>
        <w:rPr>
          <w:rtl/>
        </w:rPr>
      </w:pPr>
      <w:r>
        <w:rPr>
          <w:rFonts w:hint="cs"/>
          <w:rtl/>
        </w:rPr>
        <w:t>وبينما تستعد للمحادثة القادمة مع إم دوارتي، ستدرك أن جميع القضايا التالية مهمة بالنسبة لك:</w:t>
      </w:r>
    </w:p>
    <w:p w14:paraId="207814D7" w14:textId="13957BC9" w:rsidR="00595FBF" w:rsidRDefault="00E05FB4" w:rsidP="006F19F3">
      <w:pPr>
        <w:pStyle w:val="Indent1"/>
        <w:numPr>
          <w:ilvl w:val="0"/>
          <w:numId w:val="6"/>
        </w:numPr>
        <w:bidi/>
        <w:spacing w:after="0"/>
        <w:ind w:left="426"/>
        <w:rPr>
          <w:rtl/>
        </w:rPr>
      </w:pPr>
      <w:r>
        <w:rPr>
          <w:rFonts w:hint="cs"/>
          <w:rtl/>
        </w:rPr>
        <w:t>الراتب الأساسي والمكافأة</w:t>
      </w:r>
    </w:p>
    <w:p w14:paraId="39C443D0" w14:textId="68BA8730" w:rsidR="00595FBF" w:rsidRDefault="00E05FB4" w:rsidP="006F19F3">
      <w:pPr>
        <w:pStyle w:val="Indent1"/>
        <w:numPr>
          <w:ilvl w:val="0"/>
          <w:numId w:val="6"/>
        </w:numPr>
        <w:bidi/>
        <w:spacing w:after="0"/>
        <w:ind w:left="426"/>
        <w:rPr>
          <w:rtl/>
        </w:rPr>
      </w:pPr>
      <w:r>
        <w:rPr>
          <w:rFonts w:hint="cs"/>
          <w:rtl/>
        </w:rPr>
        <w:t>العطلات</w:t>
      </w:r>
    </w:p>
    <w:p w14:paraId="396A55E2" w14:textId="56E12CFB" w:rsidR="00595FBF" w:rsidRDefault="00E05FB4" w:rsidP="006F19F3">
      <w:pPr>
        <w:pStyle w:val="Indent1"/>
        <w:numPr>
          <w:ilvl w:val="0"/>
          <w:numId w:val="6"/>
        </w:numPr>
        <w:bidi/>
        <w:spacing w:after="0"/>
        <w:ind w:left="426"/>
        <w:rPr>
          <w:rtl/>
        </w:rPr>
      </w:pPr>
      <w:r>
        <w:rPr>
          <w:rFonts w:hint="cs"/>
          <w:rtl/>
        </w:rPr>
        <w:t>موقع المكتب</w:t>
      </w:r>
    </w:p>
    <w:p w14:paraId="3F6D9857" w14:textId="17876C48" w:rsidR="00595FBF" w:rsidRDefault="00E05FB4" w:rsidP="006F19F3">
      <w:pPr>
        <w:pStyle w:val="Indent1"/>
        <w:numPr>
          <w:ilvl w:val="0"/>
          <w:numId w:val="6"/>
        </w:numPr>
        <w:bidi/>
        <w:spacing w:after="0"/>
        <w:ind w:left="426"/>
        <w:rPr>
          <w:rtl/>
        </w:rPr>
      </w:pPr>
      <w:r>
        <w:rPr>
          <w:rFonts w:hint="cs"/>
          <w:rtl/>
        </w:rPr>
        <w:t>تغطية التأمين الصحي</w:t>
      </w:r>
    </w:p>
    <w:p w14:paraId="6A7A2841" w14:textId="4151CA7E" w:rsidR="00595FBF" w:rsidRDefault="00E05FB4" w:rsidP="006F19F3">
      <w:pPr>
        <w:pStyle w:val="Indent1"/>
        <w:numPr>
          <w:ilvl w:val="0"/>
          <w:numId w:val="6"/>
        </w:numPr>
        <w:bidi/>
        <w:spacing w:after="0"/>
        <w:ind w:left="426"/>
        <w:rPr>
          <w:rtl/>
        </w:rPr>
      </w:pPr>
      <w:r>
        <w:rPr>
          <w:rFonts w:hint="cs"/>
          <w:rtl/>
        </w:rPr>
        <w:t>حجم الفريق</w:t>
      </w:r>
    </w:p>
    <w:p w14:paraId="6B673FF8" w14:textId="79D2106C" w:rsidR="00595FBF" w:rsidRDefault="00E05FB4" w:rsidP="006F19F3">
      <w:pPr>
        <w:pStyle w:val="Indent1"/>
        <w:numPr>
          <w:ilvl w:val="0"/>
          <w:numId w:val="6"/>
        </w:numPr>
        <w:bidi/>
        <w:spacing w:after="0"/>
        <w:ind w:left="426"/>
        <w:rPr>
          <w:rtl/>
        </w:rPr>
      </w:pPr>
      <w:r>
        <w:rPr>
          <w:rFonts w:hint="cs"/>
          <w:rtl/>
        </w:rPr>
        <w:t>تاريخ البدء</w:t>
      </w:r>
    </w:p>
    <w:p w14:paraId="730DFEAF" w14:textId="0ACCF879" w:rsidR="00595FBF" w:rsidRDefault="00E05FB4" w:rsidP="006F19F3">
      <w:pPr>
        <w:pStyle w:val="Indent1"/>
        <w:numPr>
          <w:ilvl w:val="0"/>
          <w:numId w:val="6"/>
        </w:numPr>
        <w:bidi/>
        <w:spacing w:after="0"/>
        <w:ind w:left="426"/>
        <w:rPr>
          <w:rtl/>
        </w:rPr>
      </w:pPr>
      <w:r>
        <w:rPr>
          <w:rFonts w:hint="cs"/>
          <w:rtl/>
        </w:rPr>
        <w:t>إعانة لدراسة ماجستير إدارة الأعمال/التدريب</w:t>
      </w:r>
    </w:p>
    <w:p w14:paraId="73BF70F0" w14:textId="7464E989" w:rsidR="00595FBF" w:rsidRDefault="00E05FB4" w:rsidP="006F19F3">
      <w:pPr>
        <w:pStyle w:val="Indent1"/>
        <w:numPr>
          <w:ilvl w:val="0"/>
          <w:numId w:val="6"/>
        </w:numPr>
        <w:bidi/>
        <w:spacing w:after="120"/>
        <w:ind w:left="426"/>
        <w:rPr>
          <w:rtl/>
        </w:rPr>
      </w:pPr>
      <w:r>
        <w:rPr>
          <w:rFonts w:hint="cs"/>
          <w:rtl/>
        </w:rPr>
        <w:t>ساعات العمل المرنة</w:t>
      </w:r>
    </w:p>
    <w:p w14:paraId="076BFAA1" w14:textId="2340FC33" w:rsidR="00595FBF" w:rsidRDefault="00E05FB4" w:rsidP="006F19F3">
      <w:pPr>
        <w:pStyle w:val="StandardParagraph"/>
        <w:bidi/>
        <w:rPr>
          <w:rtl/>
        </w:rPr>
      </w:pPr>
      <w:r>
        <w:rPr>
          <w:rFonts w:hint="cs"/>
          <w:rtl/>
        </w:rPr>
        <w:t>ولكن ليست كل هذه القضايا على نفس القدر من الأهمية بالنسبة لك.</w:t>
      </w:r>
      <w:r>
        <w:t xml:space="preserve"> </w:t>
      </w:r>
      <w:r>
        <w:rPr>
          <w:rFonts w:hint="cs"/>
          <w:rtl/>
        </w:rPr>
        <w:t>إذ ترغب في تحديد راتب معقول وعدد مناسب من العطلات؛ بحيث يحصل الموظف على أجر عادل، وقسط كافٍ من الراحة، ويشعر بالحافز للعمل الجاد دون التسبب في تكاليف مفرطة على الشركة.</w:t>
      </w:r>
      <w:r>
        <w:t xml:space="preserve"> </w:t>
      </w:r>
      <w:r>
        <w:rPr>
          <w:rFonts w:hint="cs"/>
          <w:rtl/>
        </w:rPr>
        <w:t>كما تبحث عن شخص قادر على القيادة، وتفضل أن يدير الموظف الجديد فريقًا مكونًا من ثلاثة، أو أربعة، أو خمسة أشخاص، بدلًا من الإشراف على موظف واحد أو اثنين فقط.</w:t>
      </w:r>
      <w:r>
        <w:t xml:space="preserve"> </w:t>
      </w:r>
    </w:p>
    <w:p w14:paraId="02E14804" w14:textId="0F17FC48" w:rsidR="00595FBF" w:rsidRDefault="00E05FB4" w:rsidP="00B4366F">
      <w:pPr>
        <w:pStyle w:val="StandardParagraph"/>
        <w:bidi/>
        <w:rPr>
          <w:rtl/>
        </w:rPr>
      </w:pPr>
      <w:r>
        <w:rPr>
          <w:rFonts w:hint="cs"/>
          <w:rtl/>
        </w:rPr>
        <w:t>بالإضافة إلى ذلك، أصبح التأمين الصحي مكلفًا بشكل متزايد، لذا من المهم ألا تغطي خطط الرعاية الصحية الكثير من أفراد الأسرة الإضافيين.</w:t>
      </w:r>
      <w:r>
        <w:t xml:space="preserve"> </w:t>
      </w:r>
      <w:r>
        <w:rPr>
          <w:rFonts w:hint="cs"/>
          <w:rtl/>
        </w:rPr>
        <w:t>كما تحتاج أيضًا إلى المزيد من الموظفين للعمل في مكتبك القديم بدلًا من المكتب الذي بنيته للتو في المدينة الجديدة، الذي سرعان ما أصبح مزدحمًا.</w:t>
      </w:r>
      <w:r>
        <w:t xml:space="preserve"> </w:t>
      </w:r>
      <w:r>
        <w:rPr>
          <w:rFonts w:hint="cs"/>
          <w:rtl/>
        </w:rPr>
        <w:t>بالإضافة إلى ذلك، لا تفضل إنفاق الكثير على التعليم الإضافي لموظفيك خارج الشركة وتحتاج حقًا إلى عملهم لساعات عمل أقل مرونة حتى يتمكنوا من العمل فعليًا ويتعاونوا وجهًا لوجه.</w:t>
      </w:r>
      <w:r>
        <w:t xml:space="preserve"> </w:t>
      </w:r>
      <w:r>
        <w:rPr>
          <w:rFonts w:hint="cs"/>
          <w:rtl/>
        </w:rPr>
        <w:t xml:space="preserve">إذ ترى شركة </w:t>
      </w:r>
      <w:proofErr w:type="spellStart"/>
      <w:r>
        <w:rPr>
          <w:rFonts w:hint="cs"/>
          <w:rtl/>
        </w:rPr>
        <w:t>أبيري</w:t>
      </w:r>
      <w:proofErr w:type="spellEnd"/>
      <w:r>
        <w:rPr>
          <w:rFonts w:hint="cs"/>
          <w:rtl/>
        </w:rPr>
        <w:t xml:space="preserve"> أن وجود الموظفين في العمل أثناء النهار أمر بالغ الأهمية لثقافة الشركة النابضة بالحياة وتتردد في منح قدر كبير من ساعات العمل المرنة.</w:t>
      </w:r>
    </w:p>
    <w:p w14:paraId="4DE3AAF3" w14:textId="32220D03" w:rsidR="006F19F3" w:rsidRPr="00B4366F" w:rsidRDefault="00E05FB4" w:rsidP="00B4366F">
      <w:pPr>
        <w:pStyle w:val="StandardParagraph"/>
        <w:bidi/>
        <w:rPr>
          <w:rtl/>
        </w:rPr>
      </w:pPr>
      <w:r>
        <w:rPr>
          <w:rFonts w:hint="cs"/>
          <w:rtl/>
        </w:rPr>
        <w:t>يوضح لك الجدول أدناه مدى أهمية كل من هذه القضايا بالنسبة لك.</w:t>
      </w:r>
      <w:r>
        <w:t xml:space="preserve"> </w:t>
      </w:r>
      <w:r>
        <w:rPr>
          <w:rFonts w:hint="cs"/>
          <w:rtl/>
        </w:rPr>
        <w:t>مستويات الاتفاق المختلفة تساوي عددًا مختلفًا من النقاط بالنسبة لك.</w:t>
      </w:r>
      <w:r>
        <w:t xml:space="preserve"> </w:t>
      </w:r>
      <w:r>
        <w:rPr>
          <w:rFonts w:hint="cs"/>
          <w:rtl/>
        </w:rPr>
        <w:t>فعلى سبيل المثال، أفضل نتيجة ممكنة لك فيما يتعلق بالراتب تمنحك 2250 نقطة، لكن أفضل نتيجة ممكنة لك فيما يتعلق بحجم الفريق تمنحك 1650 نقطة فقط.</w:t>
      </w:r>
    </w:p>
    <w:p w14:paraId="22FCE1FC" w14:textId="3CF599E0" w:rsidR="00595FBF" w:rsidRPr="006F19F3" w:rsidRDefault="00E05FB4" w:rsidP="007135E6">
      <w:pPr>
        <w:pStyle w:val="StandardParagraph"/>
        <w:bidi/>
        <w:jc w:val="center"/>
        <w:rPr>
          <w:rtl/>
        </w:rPr>
      </w:pPr>
      <w:r>
        <w:rPr>
          <w:rFonts w:hint="cs"/>
          <w:noProof/>
          <w:rtl/>
        </w:rPr>
        <w:lastRenderedPageBreak/>
        <w:drawing>
          <wp:inline distT="114300" distB="114300" distL="114300" distR="114300" wp14:anchorId="38157A00" wp14:editId="2AF63296">
            <wp:extent cx="4962525" cy="5734050"/>
            <wp:effectExtent l="0" t="0" r="0" b="0"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734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9EEEDA" w14:textId="05C8533D" w:rsidR="00595FBF" w:rsidRPr="00B4366F" w:rsidRDefault="00E05FB4" w:rsidP="00B4366F">
      <w:pPr>
        <w:pStyle w:val="StandardParagraph"/>
        <w:bidi/>
        <w:rPr>
          <w:rtl/>
        </w:rPr>
      </w:pPr>
      <w:r>
        <w:rPr>
          <w:rFonts w:hint="cs"/>
          <w:rtl/>
        </w:rPr>
        <w:t>وبالتالي، فإن الحد الأقصى لعدد النقاط التي يمكنك الحصول عليها من هذه المفاوضات هو 10000 نقطة والحد الأدنى هو 2000 نقطة.</w:t>
      </w:r>
      <w:r>
        <w:t xml:space="preserve"> </w:t>
      </w:r>
      <w:r>
        <w:rPr>
          <w:rFonts w:hint="cs"/>
          <w:rtl/>
        </w:rPr>
        <w:t>وإذا لم تتوصل إلى اتفاق مع المرشح، فلن تحصل على أي نقاط.</w:t>
      </w:r>
    </w:p>
    <w:p w14:paraId="17CFF648" w14:textId="712DF950" w:rsidR="008B6D1B" w:rsidRPr="00B4366F" w:rsidRDefault="00E05FB4" w:rsidP="00B4366F">
      <w:pPr>
        <w:pStyle w:val="StandardParagraph"/>
        <w:bidi/>
        <w:rPr>
          <w:rtl/>
        </w:rPr>
      </w:pPr>
      <w:r>
        <w:rPr>
          <w:rFonts w:hint="cs"/>
          <w:rtl/>
        </w:rPr>
        <w:t>هدفك في هذه المفاوضات هو تحقيق أكبر عدد ممكن من النقاط لصالحك من جميع القضايا الثماني.</w:t>
      </w:r>
      <w:r>
        <w:t xml:space="preserve"> </w:t>
      </w:r>
      <w:r>
        <w:rPr>
          <w:rFonts w:hint="cs"/>
          <w:rtl/>
        </w:rPr>
        <w:t>لاحظ أنه لا يمكنك توقيع العقد إلا إذا اتفقت أنت وإم دوارتي على جميع القضايا الثماني.</w:t>
      </w:r>
      <w:r>
        <w:t xml:space="preserve"> </w:t>
      </w:r>
      <w:r>
        <w:rPr>
          <w:rFonts w:hint="cs"/>
          <w:rtl/>
        </w:rPr>
        <w:t xml:space="preserve">لاحظ أيضًا أنه من المهم الحفاظ على علاقة جيدة مع إم دوارتي، الذي قد يصبح موظفًا قيمًا في شركة </w:t>
      </w:r>
      <w:proofErr w:type="spellStart"/>
      <w:r>
        <w:rPr>
          <w:rFonts w:hint="cs"/>
          <w:rtl/>
        </w:rPr>
        <w:t>أبيري</w:t>
      </w:r>
      <w:proofErr w:type="spellEnd"/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 xml:space="preserve">لذا، احرص على إبرام صفقة جيدة لصالح شركة </w:t>
      </w:r>
      <w:proofErr w:type="spellStart"/>
      <w:r>
        <w:rPr>
          <w:rFonts w:hint="cs"/>
          <w:rtl/>
        </w:rPr>
        <w:t>أبيري</w:t>
      </w:r>
      <w:proofErr w:type="spellEnd"/>
      <w:r>
        <w:rPr>
          <w:rFonts w:hint="cs"/>
          <w:rtl/>
        </w:rPr>
        <w:t xml:space="preserve"> مع بناء علاقة جيدة مع إم دوارتي.</w:t>
      </w:r>
      <w:r>
        <w:t xml:space="preserve"> </w:t>
      </w:r>
    </w:p>
    <w:p w14:paraId="77CD7FA3" w14:textId="0F7874A5" w:rsidR="00EA1712" w:rsidRPr="00B4366F" w:rsidRDefault="00E05FB4" w:rsidP="00B4366F">
      <w:pPr>
        <w:pStyle w:val="StandardParagraph"/>
        <w:bidi/>
        <w:rPr>
          <w:rtl/>
        </w:rPr>
      </w:pPr>
      <w:r>
        <w:rPr>
          <w:rFonts w:hint="cs"/>
          <w:rtl/>
        </w:rPr>
        <w:t>يُرجى الاستعداد لاجتماعك مع السيد دوارتي الآن.</w:t>
      </w:r>
      <w:r>
        <w:t xml:space="preserve"> </w:t>
      </w:r>
    </w:p>
    <w:sectPr w:rsidR="00EA1712" w:rsidRPr="00B4366F" w:rsidSect="006F19F3">
      <w:headerReference w:type="default" r:id="rId16"/>
      <w:footerReference w:type="default" r:id="rId17"/>
      <w:pgSz w:w="11909" w:h="16834"/>
      <w:pgMar w:top="2126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AB65D" w14:textId="77777777" w:rsidR="00667730" w:rsidRDefault="00667730" w:rsidP="00B4366F">
      <w:pPr>
        <w:spacing w:line="240" w:lineRule="auto"/>
      </w:pPr>
      <w:r>
        <w:separator/>
      </w:r>
    </w:p>
  </w:endnote>
  <w:endnote w:type="continuationSeparator" w:id="0">
    <w:p w14:paraId="6AE8890C" w14:textId="77777777" w:rsidR="00667730" w:rsidRDefault="00667730" w:rsidP="00B43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2D351" w14:textId="77777777" w:rsidR="00AE2664" w:rsidRDefault="00AE2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DCC58" w14:textId="77777777" w:rsidR="00AE2664" w:rsidRDefault="00AE2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862D4" w14:textId="77777777" w:rsidR="00AE2664" w:rsidRDefault="00AE26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671E3" w14:textId="083F8A92" w:rsidR="00B4366F" w:rsidRPr="00B4366F" w:rsidRDefault="00B4366F" w:rsidP="00B4366F">
    <w:pPr>
      <w:pStyle w:val="Footer"/>
      <w:tabs>
        <w:tab w:val="clear" w:pos="4536"/>
      </w:tabs>
      <w:bidi/>
      <w:rPr>
        <w:rFonts w:ascii="Roboto" w:eastAsia="Times New Roman" w:hAnsi="Roboto"/>
        <w:sz w:val="20"/>
        <w:szCs w:val="20"/>
        <w:rtl/>
      </w:rPr>
    </w:pPr>
    <w:r>
      <w:rPr>
        <w:rFonts w:ascii="Roboto" w:hAnsi="Roboto" w:hint="cs"/>
        <w:sz w:val="20"/>
        <w:szCs w:val="20"/>
        <w:rtl/>
      </w:rPr>
      <w:t xml:space="preserve">حقوق الطبع والنشر © </w:t>
    </w:r>
    <w:r>
      <w:rPr>
        <w:rFonts w:ascii="Roboto" w:hAnsi="Roboto"/>
        <w:sz w:val="20"/>
        <w:szCs w:val="20"/>
      </w:rPr>
      <w:t>INSEAD</w:t>
    </w:r>
    <w:r>
      <w:rPr>
        <w:rFonts w:ascii="Roboto" w:hAnsi="Roboto" w:hint="cs"/>
        <w:sz w:val="20"/>
        <w:szCs w:val="20"/>
        <w:rtl/>
      </w:rPr>
      <w:tab/>
    </w:r>
    <w:r w:rsidRPr="0098119E">
      <w:rPr>
        <w:rFonts w:ascii="Roboto" w:eastAsia="Times New Roman" w:hAnsi="Roboto" w:hint="cs"/>
        <w:sz w:val="20"/>
        <w:rtl/>
      </w:rPr>
      <w:fldChar w:fldCharType="begin"/>
    </w:r>
    <w:r>
      <w:rPr>
        <w:rtl/>
      </w:rPr>
      <w:instrText xml:space="preserve"> </w:instrText>
    </w:r>
    <w:r w:rsidRPr="0098119E">
      <w:rPr>
        <w:rFonts w:ascii="Roboto" w:eastAsia="Times New Roman" w:hAnsi="Roboto" w:hint="cs"/>
        <w:sz w:val="20"/>
      </w:rPr>
      <w:instrText xml:space="preserve">PAGE   \* MERGEFORMAT </w:instrText>
    </w:r>
    <w:r w:rsidRPr="0098119E">
      <w:rPr>
        <w:rFonts w:ascii="Roboto" w:eastAsia="Times New Roman" w:hAnsi="Roboto" w:hint="cs"/>
        <w:sz w:val="20"/>
        <w:rtl/>
      </w:rPr>
      <w:fldChar w:fldCharType="separate"/>
    </w:r>
    <w:r>
      <w:rPr>
        <w:rFonts w:ascii="Roboto" w:eastAsia="Times New Roman" w:hAnsi="Roboto" w:hint="cs"/>
        <w:sz w:val="20"/>
        <w:rtl/>
      </w:rPr>
      <w:t>1</w:t>
    </w:r>
    <w:r w:rsidRPr="0098119E">
      <w:rPr>
        <w:rFonts w:ascii="Roboto" w:eastAsia="Times New Roman" w:hAnsi="Roboto" w:hint="cs"/>
        <w:sz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03585" w14:textId="77777777" w:rsidR="00667730" w:rsidRDefault="00667730" w:rsidP="00B4366F">
      <w:pPr>
        <w:spacing w:line="240" w:lineRule="auto"/>
      </w:pPr>
      <w:r>
        <w:separator/>
      </w:r>
    </w:p>
  </w:footnote>
  <w:footnote w:type="continuationSeparator" w:id="0">
    <w:p w14:paraId="150E0CEE" w14:textId="77777777" w:rsidR="00667730" w:rsidRDefault="00667730" w:rsidP="00B436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2B51B" w14:textId="77777777" w:rsidR="00AE2664" w:rsidRDefault="00AE2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218FC" w14:textId="77777777" w:rsidR="00B4366F" w:rsidRDefault="00B4366F" w:rsidP="009A3B89">
    <w:pPr>
      <w:pStyle w:val="Header"/>
      <w:tabs>
        <w:tab w:val="clear" w:pos="4536"/>
        <w:tab w:val="left" w:pos="8120"/>
      </w:tabs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3310C5BC" wp14:editId="257E78F1">
          <wp:extent cx="2759322" cy="648000"/>
          <wp:effectExtent l="0" t="0" r="3175" b="0"/>
          <wp:docPr id="1774670447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C0716" w14:textId="77777777" w:rsidR="00B4366F" w:rsidRPr="00BD5C80" w:rsidRDefault="00B4366F" w:rsidP="00AE2664">
    <w:pPr>
      <w:bidi/>
      <w:spacing w:before="100" w:beforeAutospacing="1" w:after="100" w:afterAutospacing="1"/>
      <w:ind w:left="-851"/>
      <w:rPr>
        <w:rFonts w:ascii="Times New Roman" w:eastAsia="Times New Roman" w:hAnsi="Times New Roman" w:cs="Times New Roman"/>
        <w:sz w:val="24"/>
        <w:szCs w:val="24"/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7FF27F80" wp14:editId="15125C6C">
          <wp:extent cx="3525802" cy="828000"/>
          <wp:effectExtent l="0" t="0" r="0" b="0"/>
          <wp:docPr id="1357387034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5802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C8A571" w14:textId="77777777" w:rsidR="00B4366F" w:rsidRDefault="00B4366F" w:rsidP="005A365C">
    <w:pPr>
      <w:pStyle w:val="Header"/>
      <w:tabs>
        <w:tab w:val="left" w:pos="709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F0E85" w14:textId="665F8621" w:rsidR="00B4366F" w:rsidRDefault="00B4366F">
    <w:pPr>
      <w:pStyle w:val="Header"/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79A981D7" wp14:editId="76E71DD9">
          <wp:extent cx="2759322" cy="648000"/>
          <wp:effectExtent l="0" t="0" r="3175" b="0"/>
          <wp:docPr id="1233509791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8E0C5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C62A7"/>
    <w:multiLevelType w:val="hybridMultilevel"/>
    <w:tmpl w:val="BBA09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979C3"/>
    <w:multiLevelType w:val="multilevel"/>
    <w:tmpl w:val="1956618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35B2388F"/>
    <w:multiLevelType w:val="multilevel"/>
    <w:tmpl w:val="F6C0EE5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6EE4C44"/>
    <w:multiLevelType w:val="hybridMultilevel"/>
    <w:tmpl w:val="72466F26"/>
    <w:lvl w:ilvl="0" w:tplc="CCE2703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A0481"/>
    <w:multiLevelType w:val="multilevel"/>
    <w:tmpl w:val="15C21FF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140578545">
    <w:abstractNumId w:val="2"/>
  </w:num>
  <w:num w:numId="2" w16cid:durableId="502740605">
    <w:abstractNumId w:val="3"/>
  </w:num>
  <w:num w:numId="3" w16cid:durableId="860515471">
    <w:abstractNumId w:val="5"/>
  </w:num>
  <w:num w:numId="4" w16cid:durableId="1996954518">
    <w:abstractNumId w:val="0"/>
  </w:num>
  <w:num w:numId="5" w16cid:durableId="1084761577">
    <w:abstractNumId w:val="1"/>
  </w:num>
  <w:num w:numId="6" w16cid:durableId="243535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5FBF"/>
    <w:rsid w:val="000D4505"/>
    <w:rsid w:val="00170CE0"/>
    <w:rsid w:val="00207995"/>
    <w:rsid w:val="003752DD"/>
    <w:rsid w:val="00461F01"/>
    <w:rsid w:val="004D26FE"/>
    <w:rsid w:val="00595FBF"/>
    <w:rsid w:val="00603074"/>
    <w:rsid w:val="00641447"/>
    <w:rsid w:val="006419D2"/>
    <w:rsid w:val="006429C2"/>
    <w:rsid w:val="00667730"/>
    <w:rsid w:val="006F19F3"/>
    <w:rsid w:val="007135E6"/>
    <w:rsid w:val="007628E6"/>
    <w:rsid w:val="007829ED"/>
    <w:rsid w:val="008B6D1B"/>
    <w:rsid w:val="00906971"/>
    <w:rsid w:val="00986BEB"/>
    <w:rsid w:val="009C3589"/>
    <w:rsid w:val="00A70656"/>
    <w:rsid w:val="00AB31FF"/>
    <w:rsid w:val="00AE2664"/>
    <w:rsid w:val="00B402F3"/>
    <w:rsid w:val="00B4366F"/>
    <w:rsid w:val="00B9115B"/>
    <w:rsid w:val="00C8658C"/>
    <w:rsid w:val="00CD0B5F"/>
    <w:rsid w:val="00CF5852"/>
    <w:rsid w:val="00D64427"/>
    <w:rsid w:val="00DC6EF6"/>
    <w:rsid w:val="00E05FB4"/>
    <w:rsid w:val="00EA1712"/>
    <w:rsid w:val="00EC1179"/>
    <w:rsid w:val="00F53057"/>
    <w:rsid w:val="00F5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4EDD7"/>
  <w15:docId w15:val="{46713BCF-3BC0-47CC-A180-3B52731E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EG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D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1B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641447"/>
    <w:rPr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4366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66F"/>
  </w:style>
  <w:style w:type="paragraph" w:styleId="Footer">
    <w:name w:val="footer"/>
    <w:basedOn w:val="Normal"/>
    <w:link w:val="FooterChar"/>
    <w:uiPriority w:val="99"/>
    <w:unhideWhenUsed/>
    <w:qFormat/>
    <w:rsid w:val="00B4366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66F"/>
  </w:style>
  <w:style w:type="paragraph" w:customStyle="1" w:styleId="StandardParagraph">
    <w:name w:val="Standard Paragraph"/>
    <w:basedOn w:val="Normal"/>
    <w:link w:val="StandardParagraphChar"/>
    <w:qFormat/>
    <w:rsid w:val="00B4366F"/>
    <w:pPr>
      <w:tabs>
        <w:tab w:val="left" w:pos="5040"/>
      </w:tabs>
      <w:spacing w:after="240" w:line="240" w:lineRule="auto"/>
      <w:jc w:val="both"/>
    </w:pPr>
    <w:rPr>
      <w:rFonts w:ascii="Roboto" w:eastAsia="Times New Roman" w:hAnsi="Roboto" w:cs="Times New Roman"/>
      <w:color w:val="auto"/>
      <w:lang w:eastAsia="en-US"/>
    </w:rPr>
  </w:style>
  <w:style w:type="character" w:customStyle="1" w:styleId="StandardParagraphChar">
    <w:name w:val="Standard Paragraph Char"/>
    <w:basedOn w:val="DefaultParagraphFont"/>
    <w:link w:val="StandardParagraph"/>
    <w:rsid w:val="00B4366F"/>
    <w:rPr>
      <w:rFonts w:ascii="Roboto" w:eastAsia="Times New Roman" w:hAnsi="Roboto" w:cs="Times New Roman"/>
      <w:color w:val="auto"/>
      <w:lang w:eastAsia="en-US"/>
    </w:rPr>
  </w:style>
  <w:style w:type="paragraph" w:customStyle="1" w:styleId="Indent1">
    <w:name w:val="Indent 1"/>
    <w:basedOn w:val="ListBullet"/>
    <w:link w:val="Indent1Char"/>
    <w:autoRedefine/>
    <w:qFormat/>
    <w:rsid w:val="006F19F3"/>
    <w:pPr>
      <w:spacing w:after="240" w:line="240" w:lineRule="auto"/>
      <w:ind w:left="425" w:hanging="425"/>
      <w:contextualSpacing w:val="0"/>
      <w:jc w:val="both"/>
    </w:pPr>
    <w:rPr>
      <w:rFonts w:ascii="Roboto" w:eastAsia="Times New Roman" w:hAnsi="Roboto" w:cs="Times New Roman"/>
      <w:noProof/>
      <w:color w:val="auto"/>
      <w:szCs w:val="24"/>
      <w:lang w:val="en-GB" w:eastAsia="en-US"/>
    </w:rPr>
  </w:style>
  <w:style w:type="character" w:customStyle="1" w:styleId="Indent1Char">
    <w:name w:val="Indent 1 Char"/>
    <w:basedOn w:val="DefaultParagraphFont"/>
    <w:link w:val="Indent1"/>
    <w:rsid w:val="006F19F3"/>
    <w:rPr>
      <w:rFonts w:ascii="Roboto" w:eastAsia="Times New Roman" w:hAnsi="Roboto" w:cs="Times New Roman"/>
      <w:noProof/>
      <w:color w:val="auto"/>
      <w:szCs w:val="24"/>
      <w:lang w:val="en-GB" w:eastAsia="en-US"/>
    </w:rPr>
  </w:style>
  <w:style w:type="paragraph" w:styleId="ListBullet">
    <w:name w:val="List Bullet"/>
    <w:basedOn w:val="Normal"/>
    <w:uiPriority w:val="99"/>
    <w:semiHidden/>
    <w:unhideWhenUsed/>
    <w:rsid w:val="00B4366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shing.insead.edu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OEHLER Mathias</cp:lastModifiedBy>
  <cp:revision>27</cp:revision>
  <cp:lastPrinted>2019-01-04T02:54:00Z</cp:lastPrinted>
  <dcterms:created xsi:type="dcterms:W3CDTF">2016-02-18T00:32:00Z</dcterms:created>
  <dcterms:modified xsi:type="dcterms:W3CDTF">2024-11-22T11:37:00Z</dcterms:modified>
</cp:coreProperties>
</file>