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E81A3" w14:textId="77777777" w:rsidR="00152914" w:rsidRPr="00152914" w:rsidRDefault="00152914" w:rsidP="00152914">
      <w:pPr>
        <w:bidi/>
        <w:spacing w:after="0" w:line="360" w:lineRule="auto"/>
        <w:rPr>
          <w:rFonts w:ascii="Roboto" w:eastAsia="Times New Roman" w:hAnsi="Roboto" w:cs="Arial"/>
          <w:b/>
          <w:color w:val="00684B"/>
          <w:sz w:val="36"/>
          <w:szCs w:val="44"/>
          <w:rtl/>
        </w:rPr>
      </w:pPr>
      <w:bookmarkStart w:id="0" w:name="_Hlk168412480"/>
      <w:bookmarkStart w:id="1" w:name="_Hlk168580262"/>
      <w:r>
        <w:rPr>
          <w:rFonts w:ascii="Calibri Body" w:hAnsi="Calibri Body" w:hint="cs"/>
          <w:noProof/>
          <w:rtl/>
        </w:rPr>
        <w:drawing>
          <wp:anchor distT="0" distB="0" distL="114300" distR="114300" simplePos="0" relativeHeight="251657216" behindDoc="0" locked="0" layoutInCell="1" allowOverlap="1" wp14:anchorId="6BE58126" wp14:editId="4A6F9F35">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58240" behindDoc="0" locked="0" layoutInCell="1" allowOverlap="1" wp14:anchorId="1C6E402A" wp14:editId="373B8C4C">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6CCFFBB" w14:textId="77777777" w:rsidR="00152914" w:rsidRPr="005A365C" w:rsidRDefault="00152914" w:rsidP="004F1494">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E402A"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6CCFFBB" w14:textId="77777777" w:rsidR="00152914" w:rsidRPr="005A365C" w:rsidRDefault="00152914" w:rsidP="004F1494">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6FAFF9DE" w14:textId="77777777" w:rsidR="00152914" w:rsidRPr="00152914" w:rsidRDefault="00152914" w:rsidP="00152914">
      <w:pPr>
        <w:spacing w:after="0" w:line="360" w:lineRule="auto"/>
        <w:rPr>
          <w:rFonts w:ascii="Roboto" w:eastAsia="Times New Roman" w:hAnsi="Roboto" w:cs="Arial"/>
          <w:b/>
          <w:color w:val="00684B"/>
          <w:sz w:val="36"/>
          <w:szCs w:val="44"/>
          <w:lang w:val="en-US" w:eastAsia="en-US"/>
        </w:rPr>
      </w:pPr>
    </w:p>
    <w:p w14:paraId="4D11A791" w14:textId="5157F469" w:rsidR="00152914" w:rsidRPr="00152914" w:rsidRDefault="00152914" w:rsidP="00152914">
      <w:pPr>
        <w:bidi/>
        <w:spacing w:after="120" w:line="240" w:lineRule="auto"/>
        <w:rPr>
          <w:rFonts w:ascii="Roboto Slab" w:eastAsia="Times New Roman" w:hAnsi="Roboto Slab" w:cs="Arial"/>
          <w:b/>
          <w:color w:val="00684B"/>
          <w:sz w:val="44"/>
          <w:szCs w:val="44"/>
          <w:rtl/>
        </w:rPr>
      </w:pPr>
      <w:proofErr w:type="spellStart"/>
      <w:r>
        <w:rPr>
          <w:rFonts w:ascii="Roboto Slab" w:hAnsi="Roboto Slab" w:hint="cs"/>
          <w:b/>
          <w:bCs/>
          <w:color w:val="00684B"/>
          <w:sz w:val="44"/>
          <w:szCs w:val="44"/>
          <w:rtl/>
        </w:rPr>
        <w:t>بيفوت</w:t>
      </w:r>
      <w:proofErr w:type="spellEnd"/>
      <w:r>
        <w:rPr>
          <w:rFonts w:ascii="Roboto Slab" w:hAnsi="Roboto Slab" w:hint="cs"/>
          <w:b/>
          <w:bCs/>
          <w:color w:val="00684B"/>
          <w:sz w:val="44"/>
          <w:szCs w:val="44"/>
          <w:rtl/>
        </w:rPr>
        <w:t xml:space="preserve"> بنك:</w:t>
      </w:r>
    </w:p>
    <w:p w14:paraId="39565180" w14:textId="2422028B" w:rsidR="00152914" w:rsidRPr="00152914" w:rsidRDefault="00152914" w:rsidP="00152914">
      <w:pPr>
        <w:bidi/>
        <w:spacing w:after="120" w:line="240" w:lineRule="auto"/>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المدير الإداري</w:t>
      </w:r>
    </w:p>
    <w:p w14:paraId="3F815D96" w14:textId="32836D2E" w:rsidR="00152914" w:rsidRPr="00152914" w:rsidRDefault="004F1494" w:rsidP="00152914">
      <w:pPr>
        <w:framePr w:hSpace="181" w:vSpace="181" w:wrap="notBeside" w:vAnchor="page" w:hAnchor="page" w:x="1419" w:y="11642"/>
        <w:bidi/>
        <w:spacing w:after="0" w:line="240" w:lineRule="auto"/>
        <w:rPr>
          <w:rFonts w:ascii="Roboto" w:eastAsia="Times New Roman" w:hAnsi="Roboto" w:cs="Arial"/>
          <w:sz w:val="20"/>
          <w:szCs w:val="24"/>
          <w:rtl/>
        </w:rPr>
      </w:pPr>
      <w:bookmarkStart w:id="2" w:name="_Hlk168412594"/>
      <w:bookmarkEnd w:id="0"/>
      <w:r w:rsidRPr="001030A7">
        <w:rPr>
          <w:rFonts w:ascii="Roboto" w:hAnsi="Roboto"/>
          <w:sz w:val="20"/>
          <w:szCs w:val="20"/>
          <w:lang w:val="en-US"/>
        </w:rPr>
        <w:t>11</w:t>
      </w:r>
      <w:r w:rsidR="00152914">
        <w:rPr>
          <w:rFonts w:ascii="Roboto" w:hAnsi="Roboto" w:hint="cs"/>
          <w:sz w:val="20"/>
          <w:szCs w:val="20"/>
          <w:rtl/>
        </w:rPr>
        <w:t>/2024-6915</w:t>
      </w:r>
    </w:p>
    <w:p w14:paraId="60F02546" w14:textId="5C647AB8" w:rsidR="00152914" w:rsidRDefault="00152914" w:rsidP="00152914">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3" w:name="_Hlk168421402"/>
      <w:bookmarkStart w:id="4" w:name="_Hlk168412544"/>
      <w:bookmarkEnd w:id="2"/>
      <w:r>
        <w:rPr>
          <w:rFonts w:ascii="Roboto" w:hAnsi="Roboto" w:hint="cs"/>
          <w:sz w:val="20"/>
          <w:szCs w:val="20"/>
          <w:rtl/>
        </w:rPr>
        <w:t xml:space="preserve">كتب هذه المسرحية جيلا جو، وجوليا لي، ولي لي، </w:t>
      </w:r>
      <w:proofErr w:type="spellStart"/>
      <w:r>
        <w:rPr>
          <w:rFonts w:ascii="Roboto" w:hAnsi="Roboto" w:hint="cs"/>
          <w:sz w:val="20"/>
          <w:szCs w:val="20"/>
          <w:rtl/>
        </w:rPr>
        <w:t>وفولوديمير</w:t>
      </w:r>
      <w:proofErr w:type="spellEnd"/>
      <w:r>
        <w:rPr>
          <w:rFonts w:ascii="Roboto" w:hAnsi="Roboto" w:hint="cs"/>
          <w:sz w:val="20"/>
          <w:szCs w:val="20"/>
          <w:rtl/>
        </w:rPr>
        <w:t xml:space="preserve"> </w:t>
      </w:r>
      <w:proofErr w:type="spellStart"/>
      <w:r>
        <w:rPr>
          <w:rFonts w:ascii="Roboto" w:hAnsi="Roboto" w:hint="cs"/>
          <w:sz w:val="20"/>
          <w:szCs w:val="20"/>
          <w:rtl/>
        </w:rPr>
        <w:t>إيوراسوف</w:t>
      </w:r>
      <w:proofErr w:type="spellEnd"/>
      <w:r>
        <w:rPr>
          <w:rFonts w:ascii="Roboto" w:hAnsi="Roboto" w:hint="cs"/>
          <w:sz w:val="20"/>
          <w:szCs w:val="20"/>
          <w:rtl/>
        </w:rPr>
        <w:t>،</w:t>
      </w:r>
      <w:r>
        <w:t xml:space="preserve"> </w:t>
      </w:r>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تحت إشراف أنكيت كيديا، خريج ماجستير إدارة الأعمال 14'</w:t>
      </w:r>
      <w:r>
        <w:rPr>
          <w:rFonts w:ascii="Roboto" w:hAnsi="Roboto"/>
          <w:sz w:val="20"/>
          <w:szCs w:val="20"/>
        </w:rPr>
        <w:t>D</w:t>
      </w:r>
      <w:r>
        <w:rPr>
          <w:rFonts w:ascii="Roboto" w:hAnsi="Roboto" w:hint="cs"/>
          <w:sz w:val="20"/>
          <w:szCs w:val="20"/>
          <w:rtl/>
        </w:rPr>
        <w:t xml:space="preserve"> في </w:t>
      </w:r>
      <w:r>
        <w:rPr>
          <w:rFonts w:ascii="Roboto" w:hAnsi="Roboto"/>
          <w:sz w:val="20"/>
          <w:szCs w:val="20"/>
        </w:rPr>
        <w:t>INSEAD</w:t>
      </w:r>
      <w:r>
        <w:rPr>
          <w:rFonts w:ascii="Roboto" w:hAnsi="Roboto" w:hint="cs"/>
          <w:sz w:val="20"/>
          <w:szCs w:val="20"/>
          <w:rtl/>
        </w:rPr>
        <w:t xml:space="preserve">، ومارتن </w:t>
      </w:r>
      <w:proofErr w:type="spellStart"/>
      <w:r>
        <w:rPr>
          <w:rFonts w:ascii="Roboto" w:hAnsi="Roboto" w:hint="cs"/>
          <w:sz w:val="20"/>
          <w:szCs w:val="20"/>
          <w:rtl/>
        </w:rPr>
        <w:t>شواينسبيرج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القرارات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3"/>
      <w:r>
        <w:rPr>
          <w:rFonts w:ascii="Roboto" w:hAnsi="Roboto" w:hint="cs"/>
          <w:sz w:val="20"/>
          <w:szCs w:val="20"/>
          <w:rtl/>
        </w:rPr>
        <w:t>.</w:t>
      </w:r>
    </w:p>
    <w:p w14:paraId="5CB304A6" w14:textId="6A8FDAFF" w:rsidR="00B43E9D" w:rsidRPr="00152914" w:rsidRDefault="00B43E9D" w:rsidP="00152914">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77D2C9D7" w14:textId="77777777" w:rsidR="00152914" w:rsidRDefault="00152914" w:rsidP="00152914">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11" w:history="1">
        <w:r>
          <w:rPr>
            <w:rFonts w:ascii="Roboto" w:hAnsi="Roboto"/>
            <w:color w:val="0000FF"/>
            <w:sz w:val="20"/>
            <w:u w:val="single"/>
          </w:rPr>
          <w:t>https://publishing.insead.edu/</w:t>
        </w:r>
      </w:hyperlink>
      <w:r>
        <w:rPr>
          <w:rFonts w:ascii="Roboto" w:hAnsi="Roboto"/>
          <w:color w:val="1F497D"/>
          <w:sz w:val="20"/>
          <w:szCs w:val="20"/>
        </w:rPr>
        <w:t>.</w:t>
      </w:r>
    </w:p>
    <w:p w14:paraId="09ACE909" w14:textId="77777777" w:rsidR="00B636E4" w:rsidRDefault="00B636E4" w:rsidP="00FD4463">
      <w:pPr>
        <w:framePr w:w="9044" w:hSpace="181" w:vSpace="181" w:wrap="notBeside" w:vAnchor="page" w:hAnchor="page" w:x="1419" w:y="12061"/>
        <w:spacing w:after="120" w:line="240" w:lineRule="auto"/>
        <w:jc w:val="right"/>
        <w:rPr>
          <w:rFonts w:ascii="Roboto" w:eastAsia="Times New Roman" w:hAnsi="Roboto" w:cs="Times New Roman"/>
          <w:bCs/>
          <w:sz w:val="20"/>
          <w:szCs w:val="20"/>
          <w:lang w:eastAsia="en-US" w:bidi="ar-SA"/>
        </w:rPr>
      </w:pPr>
      <w:r w:rsidRPr="00B636E4">
        <w:rPr>
          <w:rFonts w:ascii="Roboto" w:eastAsia="Times New Roman" w:hAnsi="Roboto" w:cs="Times New Roman"/>
          <w:bCs/>
          <w:sz w:val="20"/>
          <w:szCs w:val="20"/>
          <w:lang w:eastAsia="en-US" w:bidi="ar-SA"/>
        </w:rPr>
        <w:t>Translated using an LLM (Large Language Model) and edited by Tilti Multilingual SIA, with the permission of INSEAD.</w:t>
      </w:r>
    </w:p>
    <w:p w14:paraId="19607616" w14:textId="2FAFE33A" w:rsidR="004F1494" w:rsidRPr="004F1494" w:rsidRDefault="004F1494" w:rsidP="00FD4463">
      <w:pPr>
        <w:framePr w:w="9044" w:hSpace="181" w:vSpace="181" w:wrap="notBeside" w:vAnchor="page" w:hAnchor="page" w:x="1419" w:y="12061"/>
        <w:spacing w:after="120" w:line="240" w:lineRule="auto"/>
        <w:jc w:val="right"/>
        <w:rPr>
          <w:rFonts w:ascii="Roboto" w:eastAsia="Times New Roman" w:hAnsi="Roboto" w:cs="Arial"/>
          <w:sz w:val="18"/>
          <w:rtl/>
          <w:lang w:val="en-GB"/>
        </w:rPr>
      </w:pPr>
      <w:r w:rsidRPr="004F1494">
        <w:rPr>
          <w:rFonts w:ascii="Roboto" w:hAnsi="Roboto"/>
          <w:sz w:val="20"/>
          <w:szCs w:val="20"/>
          <w:lang w:val="en-US"/>
        </w:rPr>
        <w:t>This translation, Copyright © 2024 INSEAD. The original role play is entitled “</w:t>
      </w:r>
      <w:r w:rsidRPr="00DA4B1B">
        <w:rPr>
          <w:rFonts w:ascii="Roboto" w:hAnsi="Roboto"/>
          <w:i/>
          <w:iCs/>
          <w:sz w:val="20"/>
          <w:szCs w:val="20"/>
          <w:lang w:val="en-US"/>
        </w:rPr>
        <w:t>Pivot Bank:</w:t>
      </w:r>
      <w:r w:rsidR="001030A7" w:rsidRPr="00DA4B1B">
        <w:rPr>
          <w:rFonts w:ascii="Roboto" w:hAnsi="Roboto"/>
          <w:i/>
          <w:iCs/>
          <w:sz w:val="20"/>
          <w:szCs w:val="20"/>
          <w:lang w:val="en-US"/>
        </w:rPr>
        <w:t xml:space="preserve"> </w:t>
      </w:r>
      <w:r w:rsidRPr="00DA4B1B">
        <w:rPr>
          <w:rFonts w:ascii="Roboto" w:hAnsi="Roboto"/>
          <w:i/>
          <w:iCs/>
          <w:sz w:val="20"/>
          <w:szCs w:val="20"/>
          <w:lang w:val="en-US"/>
        </w:rPr>
        <w:t>Role of the Managing Director</w:t>
      </w:r>
      <w:r w:rsidRPr="004F1494">
        <w:rPr>
          <w:rFonts w:ascii="Roboto" w:hAnsi="Roboto"/>
          <w:sz w:val="20"/>
          <w:szCs w:val="20"/>
          <w:lang w:val="en-US"/>
        </w:rPr>
        <w:t>” (06/2024-6915), Copyright © 2024 INSEAD</w:t>
      </w:r>
    </w:p>
    <w:bookmarkEnd w:id="1"/>
    <w:bookmarkEnd w:id="4"/>
    <w:p w14:paraId="43065445" w14:textId="77777777" w:rsidR="00152914" w:rsidRDefault="00152914" w:rsidP="00544D49">
      <w:pPr>
        <w:pStyle w:val="paragraph"/>
        <w:spacing w:before="0" w:beforeAutospacing="0" w:after="0" w:afterAutospacing="0"/>
        <w:jc w:val="center"/>
        <w:textAlignment w:val="baseline"/>
        <w:rPr>
          <w:rStyle w:val="normaltextrun"/>
          <w:b/>
          <w:bCs/>
          <w:lang w:val="en-GB"/>
        </w:rPr>
        <w:sectPr w:rsidR="00152914" w:rsidSect="00152914">
          <w:footerReference w:type="default" r:id="rId12"/>
          <w:headerReference w:type="first" r:id="rId13"/>
          <w:pgSz w:w="11906" w:h="16838" w:code="9"/>
          <w:pgMar w:top="2569" w:right="1418" w:bottom="1531" w:left="1418" w:header="709" w:footer="709" w:gutter="0"/>
          <w:cols w:space="708"/>
          <w:titlePg/>
          <w:docGrid w:linePitch="360"/>
        </w:sectPr>
      </w:pPr>
    </w:p>
    <w:p w14:paraId="3F8A14B4" w14:textId="278BD1A1" w:rsidR="00E547EF" w:rsidRPr="00777E65" w:rsidRDefault="00E547EF" w:rsidP="00777E65">
      <w:pPr>
        <w:pStyle w:val="Title1"/>
        <w:bidi/>
        <w:rPr>
          <w:rtl/>
        </w:rPr>
      </w:pPr>
      <w:r>
        <w:rPr>
          <w:rFonts w:hint="cs"/>
          <w:rtl/>
        </w:rPr>
        <w:lastRenderedPageBreak/>
        <w:t>معلومات عامة</w:t>
      </w:r>
    </w:p>
    <w:p w14:paraId="21D386B2" w14:textId="689E49DE" w:rsidR="00E547EF" w:rsidRPr="00777E65" w:rsidRDefault="00E547EF" w:rsidP="00777E65">
      <w:pPr>
        <w:pStyle w:val="StandardParagraph"/>
        <w:bidi/>
        <w:rPr>
          <w:rtl/>
        </w:rPr>
      </w:pPr>
      <w:r>
        <w:rPr>
          <w:rFonts w:hint="cs"/>
          <w:rtl/>
        </w:rPr>
        <w:t xml:space="preserve">جي إل إيه </w:t>
      </w:r>
      <w:proofErr w:type="spellStart"/>
      <w:r>
        <w:rPr>
          <w:rFonts w:hint="cs"/>
          <w:rtl/>
        </w:rPr>
        <w:t>فاينانشال</w:t>
      </w:r>
      <w:proofErr w:type="spellEnd"/>
      <w:r>
        <w:rPr>
          <w:rFonts w:hint="cs"/>
          <w:rtl/>
        </w:rPr>
        <w:t xml:space="preserve"> هو مصرف استثماري صغير يقع مقره في كندا.</w:t>
      </w:r>
      <w:r>
        <w:t xml:space="preserve"> </w:t>
      </w:r>
      <w:r>
        <w:rPr>
          <w:rFonts w:hint="cs"/>
          <w:rtl/>
        </w:rPr>
        <w:t>أسسه رجل الأعمال الشهير والخيري، جاستن كامبل، قبل 15 عامًا مستعينًا بخبرته الاستثمارية في قطاع النفط والغاز.</w:t>
      </w:r>
      <w:r>
        <w:t xml:space="preserve"> </w:t>
      </w:r>
      <w:r>
        <w:rPr>
          <w:rFonts w:hint="cs"/>
          <w:rtl/>
        </w:rPr>
        <w:t>وبفضل العلاقة الوثيقة التي تربط المؤسس بالسلطات الحكومية وسمعته في قطاع الطاقة، قاد المصرف في سنواته الأولى بعض عمليات الدمج والاستحواذ البارزة، وحصل على العديد من الجوائز، وحظي بالاحترام في المجال بفضل أدائه الاستثماري الاستثنائي.</w:t>
      </w:r>
      <w:r>
        <w:t xml:space="preserve"> </w:t>
      </w:r>
      <w:r>
        <w:rPr>
          <w:rFonts w:hint="cs"/>
          <w:rtl/>
        </w:rPr>
        <w:t>يضم المصرف 120 موظفًا، جميعهم من خريجي أرقى الجامعات.</w:t>
      </w:r>
      <w:r>
        <w:t xml:space="preserve"> </w:t>
      </w:r>
      <w:r>
        <w:rPr>
          <w:rFonts w:hint="cs"/>
          <w:rtl/>
        </w:rPr>
        <w:t>كما يعتمد المصرف على هيكل الشراكة.  </w:t>
      </w:r>
    </w:p>
    <w:p w14:paraId="046B83B3" w14:textId="1116409A" w:rsidR="00E547EF" w:rsidRPr="00777E65" w:rsidRDefault="00E547EF" w:rsidP="00777E65">
      <w:pPr>
        <w:pStyle w:val="StandardParagraph"/>
        <w:bidi/>
        <w:rPr>
          <w:rtl/>
        </w:rPr>
      </w:pPr>
      <w:r>
        <w:rPr>
          <w:rFonts w:hint="cs"/>
          <w:rtl/>
        </w:rPr>
        <w:t>في العام الماضي، توفي جاستن كامبل بسبب مأساة غير متوقعة دون وجود خطة لخلافته فيما يتعلق بملكيته لأغلبية الحصص في الشركة.</w:t>
      </w:r>
      <w:r>
        <w:t xml:space="preserve"> </w:t>
      </w:r>
      <w:r>
        <w:rPr>
          <w:rFonts w:hint="cs"/>
          <w:rtl/>
        </w:rPr>
        <w:t>وأصبح المؤسس المشارك، جوناثان أندرسون، رئيسًا مؤقتًا للمصرف بينما سعت المنظمة إلى وضع خطة إستراتيجية بعد المأساة.</w:t>
      </w:r>
      <w:r>
        <w:t xml:space="preserve"> </w:t>
      </w:r>
      <w:r>
        <w:rPr>
          <w:rFonts w:hint="cs"/>
          <w:rtl/>
        </w:rPr>
        <w:t>وبسبب الغياب المفاجئ لمؤسسه ورئيسه الأعلى، خسر المصرف إيرادات كبيرة لصالح منافسيه.</w:t>
      </w:r>
      <w:r>
        <w:t xml:space="preserve"> </w:t>
      </w:r>
      <w:r>
        <w:rPr>
          <w:rFonts w:hint="cs"/>
          <w:rtl/>
        </w:rPr>
        <w:t>ومع تسارع هذا التراجع، انخفضت أسعار السلع الأساسية.</w:t>
      </w:r>
      <w:r>
        <w:t xml:space="preserve"> </w:t>
      </w:r>
      <w:r>
        <w:rPr>
          <w:rFonts w:hint="cs"/>
          <w:rtl/>
        </w:rPr>
        <w:t>كما يواجه المصرف ضغوطًا متزايدة للتحول إلى قطاع الطاقة المتجددة، ويسعى إلى إيجاد مصادر دخل بديلة.  </w:t>
      </w:r>
    </w:p>
    <w:p w14:paraId="6E32907F" w14:textId="0246F1E9" w:rsidR="002D4256" w:rsidRDefault="008819AD" w:rsidP="00777E65">
      <w:pPr>
        <w:pStyle w:val="StandardParagraph"/>
        <w:bidi/>
        <w:rPr>
          <w:rtl/>
        </w:rPr>
      </w:pPr>
      <w:r>
        <w:rPr>
          <w:rFonts w:hint="cs"/>
          <w:rtl/>
        </w:rPr>
        <w:t>لا تستطيع الحكومة الإقليمية أن تتحمل إفلاس مصرف جي إل إيه.</w:t>
      </w:r>
      <w:r>
        <w:t xml:space="preserve"> </w:t>
      </w:r>
      <w:r>
        <w:rPr>
          <w:rFonts w:hint="cs"/>
          <w:rtl/>
        </w:rPr>
        <w:t xml:space="preserve">وبالتالي، استحوذ عليه مصرف </w:t>
      </w:r>
      <w:proofErr w:type="spellStart"/>
      <w:r>
        <w:rPr>
          <w:rFonts w:hint="cs"/>
          <w:rtl/>
        </w:rPr>
        <w:t>بيفوت</w:t>
      </w:r>
      <w:proofErr w:type="spellEnd"/>
      <w:r>
        <w:rPr>
          <w:rFonts w:hint="cs"/>
          <w:rtl/>
        </w:rPr>
        <w:t xml:space="preserve"> بنك، أحد أكبر المصارف التي تدعمها الحكومة الإقليمية، وخضع البنك لجولة من إعادة الهيكلة والتغييرات في الإدارة العليا.</w:t>
      </w:r>
      <w:r>
        <w:t xml:space="preserve"> </w:t>
      </w:r>
      <w:r>
        <w:rPr>
          <w:rFonts w:hint="cs"/>
          <w:rtl/>
        </w:rPr>
        <w:t>ونظرًا للطبيعة الحكومية للمصرف القابض والركود في صناعة الطاقة، تم إبلاغ موظفي بنك جي إل إيه بتجميد الرواتب والترقيات في خضم عملية التكامل بعد الاندماج.</w:t>
      </w:r>
      <w:r>
        <w:rPr>
          <w:rFonts w:hint="cs"/>
          <w:rtl/>
        </w:rPr>
        <w:br w:type="page"/>
      </w:r>
    </w:p>
    <w:p w14:paraId="0DFC2F1E" w14:textId="2E11A304" w:rsidR="00E547EF" w:rsidRPr="00777E65" w:rsidRDefault="00E547EF" w:rsidP="00777E65">
      <w:pPr>
        <w:pStyle w:val="Title1"/>
        <w:bidi/>
        <w:rPr>
          <w:rtl/>
        </w:rPr>
      </w:pPr>
      <w:r>
        <w:rPr>
          <w:rFonts w:hint="cs"/>
          <w:rtl/>
        </w:rPr>
        <w:lastRenderedPageBreak/>
        <w:t>دور المدير الإداري</w:t>
      </w:r>
    </w:p>
    <w:p w14:paraId="3C00DCF0" w14:textId="57EB261E" w:rsidR="00E547EF" w:rsidRPr="00777E65" w:rsidRDefault="00E547EF" w:rsidP="00777E65">
      <w:pPr>
        <w:pStyle w:val="StandardParagraph"/>
        <w:bidi/>
        <w:rPr>
          <w:rtl/>
        </w:rPr>
      </w:pPr>
      <w:r>
        <w:rPr>
          <w:rFonts w:hint="cs"/>
          <w:rtl/>
        </w:rPr>
        <w:t xml:space="preserve">أنت ديفيد </w:t>
      </w:r>
      <w:proofErr w:type="spellStart"/>
      <w:r>
        <w:rPr>
          <w:rFonts w:hint="cs"/>
          <w:rtl/>
        </w:rPr>
        <w:t>بومر</w:t>
      </w:r>
      <w:proofErr w:type="spellEnd"/>
      <w:r>
        <w:rPr>
          <w:rFonts w:hint="cs"/>
          <w:rtl/>
        </w:rPr>
        <w:t xml:space="preserve">، مدير مكتب إدارة سوق رأس المال في شركة </w:t>
      </w:r>
      <w:proofErr w:type="spellStart"/>
      <w:r>
        <w:rPr>
          <w:rFonts w:hint="cs"/>
          <w:rtl/>
        </w:rPr>
        <w:t>بيفوت</w:t>
      </w:r>
      <w:proofErr w:type="spellEnd"/>
      <w:r>
        <w:rPr>
          <w:rFonts w:hint="cs"/>
          <w:rtl/>
        </w:rPr>
        <w:t xml:space="preserve"> بنك </w:t>
      </w:r>
      <w:proofErr w:type="spellStart"/>
      <w:r>
        <w:rPr>
          <w:rFonts w:hint="cs"/>
          <w:rtl/>
        </w:rPr>
        <w:t>كوربكنت</w:t>
      </w:r>
      <w:proofErr w:type="spellEnd"/>
      <w:r>
        <w:rPr>
          <w:rFonts w:hint="cs"/>
          <w:rtl/>
        </w:rPr>
        <w:t xml:space="preserve"> في البداية شريكًا في مصرف جي إل إيه </w:t>
      </w:r>
      <w:proofErr w:type="spellStart"/>
      <w:r>
        <w:rPr>
          <w:rFonts w:hint="cs"/>
          <w:rtl/>
        </w:rPr>
        <w:t>فاينانشال</w:t>
      </w:r>
      <w:proofErr w:type="spellEnd"/>
      <w:r>
        <w:rPr>
          <w:rFonts w:hint="cs"/>
          <w:rtl/>
        </w:rPr>
        <w:t xml:space="preserve"> وشهدت مستويات ارتفاع الشركة وانخفاضها.</w:t>
      </w:r>
      <w:r>
        <w:t xml:space="preserve"> </w:t>
      </w:r>
      <w:r>
        <w:rPr>
          <w:rFonts w:hint="cs"/>
          <w:rtl/>
        </w:rPr>
        <w:t>في السنوات الأخيرة، بسبب الضغوط المتزايدة من دعاة حماية البيئة، شهدت صناعة النفط والغاز تراجعًا كبيرًا.</w:t>
      </w:r>
      <w:r>
        <w:t xml:space="preserve"> </w:t>
      </w:r>
      <w:r>
        <w:rPr>
          <w:rFonts w:hint="cs"/>
          <w:rtl/>
        </w:rPr>
        <w:t>وبالإضافة إلى الضغوط الصادرة من دعاة حماية البيئة، تضررت الشركة بشدة بسبب حرب أسعار النفط العالمية الأخيرة.</w:t>
      </w:r>
      <w:r>
        <w:t xml:space="preserve"> </w:t>
      </w:r>
      <w:r>
        <w:rPr>
          <w:rFonts w:hint="cs"/>
          <w:rtl/>
        </w:rPr>
        <w:t xml:space="preserve">تمكنت من الاحتفاظ بعملك ضمن حفنة من المديرين التنفيذيين الذين تمكنوا من الاحتفاظ بوظائفهم في شركة </w:t>
      </w:r>
      <w:proofErr w:type="spellStart"/>
      <w:r>
        <w:rPr>
          <w:rFonts w:hint="cs"/>
          <w:rtl/>
        </w:rPr>
        <w:t>بيفوت</w:t>
      </w:r>
      <w:proofErr w:type="spellEnd"/>
      <w:r>
        <w:rPr>
          <w:rFonts w:hint="cs"/>
          <w:rtl/>
        </w:rPr>
        <w:t xml:space="preserve"> بنك كورب. بينما أُجبر العديد من نواب الرئيس عديمي الفائدة على ترك الشركة بسبب أدائهم السيئ وسجلهم الحافل؛ وطُلب من القادة ذوي الأداء العالي أمثالك فقط البقاء.</w:t>
      </w:r>
      <w:r>
        <w:t xml:space="preserve"> </w:t>
      </w:r>
      <w:r>
        <w:rPr>
          <w:rFonts w:hint="cs"/>
          <w:rtl/>
        </w:rPr>
        <w:t>ومع ذلك، لا تزال تحت الضغط بسبب إعادة الهيكلة والحاجة إلى تحويل الأعمال.</w:t>
      </w:r>
      <w:r>
        <w:t xml:space="preserve"> </w:t>
      </w:r>
      <w:r>
        <w:rPr>
          <w:rFonts w:hint="cs"/>
          <w:rtl/>
        </w:rPr>
        <w:t>لقد كنت تفكر في تنويع الاستثمارات في قطاع الطاقة المتجددة.</w:t>
      </w:r>
      <w:r>
        <w:t xml:space="preserve"> </w:t>
      </w:r>
      <w:r>
        <w:rPr>
          <w:rFonts w:hint="cs"/>
          <w:rtl/>
        </w:rPr>
        <w:t>لم تحقق شركتك أرباحًا في العام الأخير، وأصبح من الصعب الدفاع عن ميزانية قسمك.</w:t>
      </w:r>
    </w:p>
    <w:p w14:paraId="4D59DFE3" w14:textId="0106DC80" w:rsidR="00E41C4E" w:rsidRPr="00777E65" w:rsidRDefault="00E547EF" w:rsidP="00777E65">
      <w:pPr>
        <w:pStyle w:val="StandardParagraph"/>
        <w:bidi/>
        <w:rPr>
          <w:rtl/>
        </w:rPr>
      </w:pPr>
      <w:r>
        <w:rPr>
          <w:rFonts w:hint="cs"/>
          <w:rtl/>
        </w:rPr>
        <w:t xml:space="preserve">خلال عملية التكامل مع مصرف </w:t>
      </w:r>
      <w:proofErr w:type="spellStart"/>
      <w:r>
        <w:rPr>
          <w:rFonts w:hint="cs"/>
          <w:rtl/>
        </w:rPr>
        <w:t>بيفوت</w:t>
      </w:r>
      <w:proofErr w:type="spellEnd"/>
      <w:r>
        <w:rPr>
          <w:rFonts w:hint="cs"/>
          <w:rtl/>
        </w:rPr>
        <w:t xml:space="preserve"> بنك، تمت إعادة شراء أسهمك مع إمكانية الحصول على أرباح إضافية.</w:t>
      </w:r>
      <w:r>
        <w:t xml:space="preserve"> </w:t>
      </w:r>
      <w:r>
        <w:rPr>
          <w:rFonts w:hint="cs"/>
          <w:rtl/>
        </w:rPr>
        <w:t>إذا حقق قسمك نسبة 150% من الإيرادات عن العام الماضي، فستحصل على قيمة مضاعفة لكل سهم كنت تمتلكه في الأصل.</w:t>
      </w:r>
      <w:r>
        <w:t xml:space="preserve"> </w:t>
      </w:r>
      <w:r>
        <w:rPr>
          <w:rFonts w:hint="cs"/>
          <w:rtl/>
        </w:rPr>
        <w:t xml:space="preserve">لقد تمكنت أنت وروبرت </w:t>
      </w:r>
      <w:proofErr w:type="spellStart"/>
      <w:r>
        <w:rPr>
          <w:rFonts w:hint="cs"/>
          <w:rtl/>
        </w:rPr>
        <w:t>ماكاليستر</w:t>
      </w:r>
      <w:proofErr w:type="spellEnd"/>
      <w:r>
        <w:rPr>
          <w:rFonts w:hint="cs"/>
          <w:rtl/>
        </w:rPr>
        <w:t xml:space="preserve"> (شريكك الإداري المساعد) والشركاء الآخرون المتبقون، وهم جميعًا قادة ذوو قيمة عالية وأساسيون لبقاء الشركة، من التفاوض على زيادة الراتب والمكافأة أثناء عملية الاستحواذ.</w:t>
      </w:r>
      <w:r>
        <w:t xml:space="preserve"> </w:t>
      </w:r>
      <w:r>
        <w:rPr>
          <w:rFonts w:hint="cs"/>
          <w:rtl/>
        </w:rPr>
        <w:t>كانت هذه خطوة حكيمة للشركة نظرًا لأن كل واحد منكم يولِّد أضعافًا عديدة من تعويضاته في شكل إيرادات للمصرف كل عام.</w:t>
      </w:r>
      <w:r>
        <w:t xml:space="preserve"> </w:t>
      </w:r>
    </w:p>
    <w:p w14:paraId="7AE9EAB0" w14:textId="4271CB48" w:rsidR="0063477E" w:rsidRPr="00777E65" w:rsidRDefault="00963B88" w:rsidP="00777E65">
      <w:pPr>
        <w:pStyle w:val="StandardParagraph"/>
        <w:bidi/>
        <w:rPr>
          <w:rtl/>
        </w:rPr>
      </w:pPr>
      <w:r>
        <w:rPr>
          <w:rFonts w:hint="cs"/>
          <w:rtl/>
        </w:rPr>
        <w:t>ولكن لتجنب المزيد من إضعاف إيرادات المصرف، جاء الاتفاق مع بند ينص على تجميد الرواتب والترقيات على مستوى الشركة للموظفين المبتدئين، الذين يمكن استبدال معظمهم بسهولة من خلال الذهاب إلى السوق.</w:t>
      </w:r>
      <w:r>
        <w:t xml:space="preserve"> </w:t>
      </w:r>
      <w:r>
        <w:rPr>
          <w:rFonts w:hint="cs"/>
          <w:rtl/>
        </w:rPr>
        <w:t>وفي رأيك، فإن قِلة قليلة من الموظفين المبتدئين في الشركة "يكسبون رزقهم حقًا"، ولا أحد منهم مهم لمستقبل الشركة.</w:t>
      </w:r>
      <w:r>
        <w:t xml:space="preserve"> </w:t>
      </w:r>
      <w:r>
        <w:rPr>
          <w:rFonts w:hint="cs"/>
          <w:rtl/>
        </w:rPr>
        <w:t>ولديك الحق في استثناء الموظف الجديد الواعد الذي من المرجح أن يبقى في الشركة ويصبح شريكًا في يوم من الأيام، ولكن سيتعين عليك الدفاع عن قرارك خلال اجتماع شهري للشركاء.</w:t>
      </w:r>
      <w:r>
        <w:t xml:space="preserve"> </w:t>
      </w:r>
      <w:r>
        <w:rPr>
          <w:rFonts w:hint="cs"/>
          <w:rtl/>
        </w:rPr>
        <w:t>لقد تواصلت مع فريقك بشأن تجميد الرواتب والترقيات بحذر شديد دون أن يكتشفوا أنك والشركاء الآخرين لديكم صفقة تعويض مختلفة. </w:t>
      </w:r>
    </w:p>
    <w:p w14:paraId="64F37F1E" w14:textId="231A8185" w:rsidR="00E547EF" w:rsidRDefault="00E547EF" w:rsidP="00F106AD">
      <w:pPr>
        <w:pStyle w:val="StandardParagraph"/>
        <w:bidi/>
        <w:spacing w:after="120"/>
        <w:rPr>
          <w:rtl/>
        </w:rPr>
      </w:pPr>
      <w:r>
        <w:rPr>
          <w:rFonts w:hint="cs"/>
          <w:rtl/>
        </w:rPr>
        <w:t xml:space="preserve">تدير فريقًا يتكون من 13 موظفًا، بما في ذلك المساعد الأول تشانغ وي (كينيث) </w:t>
      </w:r>
      <w:proofErr w:type="spellStart"/>
      <w:r>
        <w:rPr>
          <w:rFonts w:hint="cs"/>
          <w:rtl/>
        </w:rPr>
        <w:t>فنغ</w:t>
      </w:r>
      <w:proofErr w:type="spellEnd"/>
      <w:r>
        <w:rPr>
          <w:rFonts w:hint="cs"/>
          <w:rtl/>
        </w:rPr>
        <w:t>، الذي يعمل مع الشركة منذ عامين، مما يجعله العضو الأكثر خبرة في الفريق.</w:t>
      </w:r>
      <w:r>
        <w:t xml:space="preserve"> </w:t>
      </w:r>
      <w:r>
        <w:rPr>
          <w:rFonts w:hint="cs"/>
          <w:rtl/>
        </w:rPr>
        <w:t>إذ يتمتع كينيث بخبرة كبيرة وكان دائمًا من أفضل الموظفين أداءً، وترى أنه شخص يمكنه أن يصبح شريكًا وزميلًا في يوم من الأيام. </w:t>
      </w:r>
    </w:p>
    <w:p w14:paraId="496C7022" w14:textId="77777777" w:rsidR="00703318" w:rsidRDefault="000D028A" w:rsidP="000D028A">
      <w:pPr>
        <w:pStyle w:val="Titlegraphics"/>
        <w:bidi/>
        <w:rPr>
          <w:color w:val="385623" w:themeColor="accent6" w:themeShade="80"/>
          <w:rtl/>
        </w:rPr>
      </w:pPr>
      <w:r>
        <w:rPr>
          <w:rFonts w:hint="cs"/>
          <w:noProof/>
          <w:color w:val="385623" w:themeColor="accent6" w:themeShade="80"/>
          <w:rtl/>
        </w:rPr>
        <mc:AlternateContent>
          <mc:Choice Requires="wpg">
            <w:drawing>
              <wp:inline distT="0" distB="0" distL="0" distR="0" wp14:anchorId="680FD5FB" wp14:editId="4481839A">
                <wp:extent cx="4970068" cy="1137237"/>
                <wp:effectExtent l="0" t="0" r="21590" b="25400"/>
                <wp:docPr id="73" name="Group 72">
                  <a:extLst xmlns:a="http://schemas.openxmlformats.org/drawingml/2006/main">
                    <a:ext uri="{FF2B5EF4-FFF2-40B4-BE49-F238E27FC236}">
                      <a16:creationId xmlns:a16="http://schemas.microsoft.com/office/drawing/2014/main" id="{62EC33D5-6553-B67F-5286-9C5AECEFD2A8}"/>
                    </a:ext>
                  </a:extLst>
                </wp:docPr>
                <wp:cNvGraphicFramePr/>
                <a:graphic xmlns:a="http://schemas.openxmlformats.org/drawingml/2006/main">
                  <a:graphicData uri="http://schemas.microsoft.com/office/word/2010/wordprocessingGroup">
                    <wpg:wgp>
                      <wpg:cNvGrpSpPr/>
                      <wpg:grpSpPr>
                        <a:xfrm>
                          <a:off x="0" y="0"/>
                          <a:ext cx="4970068" cy="1137237"/>
                          <a:chOff x="-523475" y="93329"/>
                          <a:chExt cx="6171603" cy="1425357"/>
                        </a:xfrm>
                      </wpg:grpSpPr>
                      <wps:wsp>
                        <wps:cNvPr id="130286060" name="Connector: Elbow 130286060">
                          <a:extLst>
                            <a:ext uri="{FF2B5EF4-FFF2-40B4-BE49-F238E27FC236}">
                              <a16:creationId xmlns:a16="http://schemas.microsoft.com/office/drawing/2014/main" id="{BDE7BDF7-65BE-46B7-E2AC-2D195D6EDE5F}"/>
                            </a:ext>
                          </a:extLst>
                        </wps:cNvPr>
                        <wps:cNvCnPr>
                          <a:cxnSpLocks/>
                          <a:stCxn id="1148262709" idx="2"/>
                          <a:endCxn id="995903048" idx="0"/>
                        </wps:cNvCnPr>
                        <wps:spPr>
                          <a:xfrm rot="5400000">
                            <a:off x="1352385" y="-530905"/>
                            <a:ext cx="275909" cy="2143835"/>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148262709" name="TextBox 36">
                          <a:extLst>
                            <a:ext uri="{FF2B5EF4-FFF2-40B4-BE49-F238E27FC236}">
                              <a16:creationId xmlns:a16="http://schemas.microsoft.com/office/drawing/2014/main" id="{B79B9938-CB03-6AED-303B-C2832E07EF50}"/>
                            </a:ext>
                          </a:extLst>
                        </wps:cNvPr>
                        <wps:cNvSpPr txBox="1"/>
                        <wps:spPr>
                          <a:xfrm>
                            <a:off x="1620360" y="93329"/>
                            <a:ext cx="1883794" cy="309729"/>
                          </a:xfrm>
                          <a:prstGeom prst="rect">
                            <a:avLst/>
                          </a:prstGeom>
                          <a:noFill/>
                          <a:ln>
                            <a:solidFill>
                              <a:schemeClr val="tx1"/>
                            </a:solidFill>
                          </a:ln>
                        </wps:spPr>
                        <wps:txbx>
                          <w:txbxContent>
                            <w:p w14:paraId="77724FF7"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wps:txbx>
                        <wps:bodyPr wrap="square" rtlCol="0">
                          <a:noAutofit/>
                        </wps:bodyPr>
                      </wps:wsp>
                      <wps:wsp>
                        <wps:cNvPr id="995903048" name="TextBox 39">
                          <a:extLst>
                            <a:ext uri="{FF2B5EF4-FFF2-40B4-BE49-F238E27FC236}">
                              <a16:creationId xmlns:a16="http://schemas.microsoft.com/office/drawing/2014/main" id="{D9406D7B-72C8-B6E9-7D94-560EC6E03CF3}"/>
                            </a:ext>
                          </a:extLst>
                        </wps:cNvPr>
                        <wps:cNvSpPr txBox="1"/>
                        <wps:spPr>
                          <a:xfrm>
                            <a:off x="-523475" y="678967"/>
                            <a:ext cx="1883794" cy="309729"/>
                          </a:xfrm>
                          <a:prstGeom prst="rect">
                            <a:avLst/>
                          </a:prstGeom>
                          <a:noFill/>
                          <a:ln>
                            <a:solidFill>
                              <a:schemeClr val="tx1"/>
                            </a:solidFill>
                          </a:ln>
                        </wps:spPr>
                        <wps:txbx>
                          <w:txbxContent>
                            <w:p w14:paraId="082B51C7"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wps:txbx>
                        <wps:bodyPr wrap="square" rtlCol="0">
                          <a:noAutofit/>
                        </wps:bodyPr>
                      </wps:wsp>
                      <wps:wsp>
                        <wps:cNvPr id="2020488590" name="TextBox 40">
                          <a:extLst>
                            <a:ext uri="{FF2B5EF4-FFF2-40B4-BE49-F238E27FC236}">
                              <a16:creationId xmlns:a16="http://schemas.microsoft.com/office/drawing/2014/main" id="{F9878447-6B6B-C4B8-1598-C74CBA314FCE}"/>
                            </a:ext>
                          </a:extLst>
                        </wps:cNvPr>
                        <wps:cNvSpPr txBox="1"/>
                        <wps:spPr>
                          <a:xfrm>
                            <a:off x="1620360" y="678967"/>
                            <a:ext cx="1883793" cy="309729"/>
                          </a:xfrm>
                          <a:prstGeom prst="rect">
                            <a:avLst/>
                          </a:prstGeom>
                          <a:noFill/>
                          <a:ln>
                            <a:solidFill>
                              <a:schemeClr val="tx1"/>
                            </a:solidFill>
                          </a:ln>
                        </wps:spPr>
                        <wps:txbx>
                          <w:txbxContent>
                            <w:p w14:paraId="1D2A413E"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txbxContent>
                        </wps:txbx>
                        <wps:bodyPr wrap="square" rtlCol="0">
                          <a:noAutofit/>
                        </wps:bodyPr>
                      </wps:wsp>
                      <wps:wsp>
                        <wps:cNvPr id="120200905" name="TextBox 41">
                          <a:extLst>
                            <a:ext uri="{FF2B5EF4-FFF2-40B4-BE49-F238E27FC236}">
                              <a16:creationId xmlns:a16="http://schemas.microsoft.com/office/drawing/2014/main" id="{A4B15DF2-CA5D-2A8F-3232-0F9DE7CDEB22}"/>
                            </a:ext>
                          </a:extLst>
                        </wps:cNvPr>
                        <wps:cNvSpPr txBox="1"/>
                        <wps:spPr>
                          <a:xfrm>
                            <a:off x="3764195" y="678967"/>
                            <a:ext cx="1883793" cy="309729"/>
                          </a:xfrm>
                          <a:prstGeom prst="rect">
                            <a:avLst/>
                          </a:prstGeom>
                          <a:noFill/>
                          <a:ln>
                            <a:solidFill>
                              <a:schemeClr val="tx1"/>
                            </a:solidFill>
                          </a:ln>
                        </wps:spPr>
                        <wps:txbx>
                          <w:txbxContent>
                            <w:p w14:paraId="4CD6ECF3"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ب</w:t>
                              </w:r>
                            </w:p>
                          </w:txbxContent>
                        </wps:txbx>
                        <wps:bodyPr wrap="square" rtlCol="0">
                          <a:noAutofit/>
                        </wps:bodyPr>
                      </wps:wsp>
                      <wps:wsp>
                        <wps:cNvPr id="1560683976" name="Connector: Elbow 1560683976">
                          <a:extLst>
                            <a:ext uri="{FF2B5EF4-FFF2-40B4-BE49-F238E27FC236}">
                              <a16:creationId xmlns:a16="http://schemas.microsoft.com/office/drawing/2014/main" id="{A40FED4C-8470-DBC7-F6E0-FAD175B72FD8}"/>
                            </a:ext>
                          </a:extLst>
                        </wps:cNvPr>
                        <wps:cNvCnPr>
                          <a:cxnSpLocks/>
                          <a:stCxn id="1148262709" idx="2"/>
                          <a:endCxn id="120200905" idx="0"/>
                        </wps:cNvCnPr>
                        <wps:spPr>
                          <a:xfrm rot="16200000" flipH="1">
                            <a:off x="3496220" y="-530905"/>
                            <a:ext cx="275909" cy="2143834"/>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19766075" name="TextBox 49">
                          <a:extLst>
                            <a:ext uri="{FF2B5EF4-FFF2-40B4-BE49-F238E27FC236}">
                              <a16:creationId xmlns:a16="http://schemas.microsoft.com/office/drawing/2014/main" id="{F5F258EC-1BE2-DD4F-9107-329392B1571C}"/>
                            </a:ext>
                          </a:extLst>
                        </wps:cNvPr>
                        <wps:cNvSpPr txBox="1"/>
                        <wps:spPr>
                          <a:xfrm>
                            <a:off x="-523475" y="1208957"/>
                            <a:ext cx="1883793" cy="309729"/>
                          </a:xfrm>
                          <a:prstGeom prst="rect">
                            <a:avLst/>
                          </a:prstGeom>
                          <a:noFill/>
                          <a:ln>
                            <a:solidFill>
                              <a:schemeClr val="tx1"/>
                            </a:solidFill>
                          </a:ln>
                        </wps:spPr>
                        <wps:txbx>
                          <w:txbxContent>
                            <w:p w14:paraId="61214F89"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wps:txbx>
                        <wps:bodyPr wrap="square" rtlCol="0">
                          <a:noAutofit/>
                        </wps:bodyPr>
                      </wps:wsp>
                      <wps:wsp>
                        <wps:cNvPr id="727132394" name="Straight Arrow Connector 727132394">
                          <a:extLst>
                            <a:ext uri="{FF2B5EF4-FFF2-40B4-BE49-F238E27FC236}">
                              <a16:creationId xmlns:a16="http://schemas.microsoft.com/office/drawing/2014/main" id="{BFEA0681-6BC5-EF6A-1F28-3A47499246B3}"/>
                            </a:ext>
                          </a:extLst>
                        </wps:cNvPr>
                        <wps:cNvCnPr>
                          <a:stCxn id="995903048" idx="2"/>
                          <a:endCxn id="1819766075" idx="0"/>
                        </wps:cNvCnPr>
                        <wps:spPr>
                          <a:xfrm>
                            <a:off x="418422" y="988696"/>
                            <a:ext cx="0" cy="220261"/>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119208909" name="TextBox 55">
                          <a:extLst>
                            <a:ext uri="{FF2B5EF4-FFF2-40B4-BE49-F238E27FC236}">
                              <a16:creationId xmlns:a16="http://schemas.microsoft.com/office/drawing/2014/main" id="{032A494F-25ED-9F2D-8278-8B96DE9AB74D}"/>
                            </a:ext>
                          </a:extLst>
                        </wps:cNvPr>
                        <wps:cNvSpPr txBox="1"/>
                        <wps:spPr>
                          <a:xfrm>
                            <a:off x="1620052" y="1205780"/>
                            <a:ext cx="1884880" cy="310057"/>
                          </a:xfrm>
                          <a:prstGeom prst="rect">
                            <a:avLst/>
                          </a:prstGeom>
                          <a:noFill/>
                          <a:ln>
                            <a:solidFill>
                              <a:schemeClr val="tx1"/>
                            </a:solidFill>
                          </a:ln>
                        </wps:spPr>
                        <wps:txbx>
                          <w:txbxContent>
                            <w:p w14:paraId="36E7ED8D"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wps:txbx>
                        <wps:bodyPr wrap="square" rtlCol="0">
                          <a:noAutofit/>
                        </wps:bodyPr>
                      </wps:wsp>
                      <wps:wsp>
                        <wps:cNvPr id="1743221160" name="Straight Arrow Connector 1743221160">
                          <a:extLst>
                            <a:ext uri="{FF2B5EF4-FFF2-40B4-BE49-F238E27FC236}">
                              <a16:creationId xmlns:a16="http://schemas.microsoft.com/office/drawing/2014/main" id="{10C9FF71-0DE0-D867-58F3-CBF4DBA38897}"/>
                            </a:ext>
                          </a:extLst>
                        </wps:cNvPr>
                        <wps:cNvCnPr>
                          <a:cxnSpLocks/>
                          <a:stCxn id="2020488590" idx="2"/>
                          <a:endCxn id="2119208909" idx="0"/>
                        </wps:cNvCnPr>
                        <wps:spPr>
                          <a:xfrm>
                            <a:off x="2562257" y="988696"/>
                            <a:ext cx="2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57735461" name="Straight Arrow Connector 1857735461">
                          <a:extLst>
                            <a:ext uri="{FF2B5EF4-FFF2-40B4-BE49-F238E27FC236}">
                              <a16:creationId xmlns:a16="http://schemas.microsoft.com/office/drawing/2014/main" id="{9EE4E8A5-A863-3429-02CB-BD257766948F}"/>
                            </a:ext>
                          </a:extLst>
                        </wps:cNvPr>
                        <wps:cNvCnPr>
                          <a:cxnSpLocks/>
                          <a:stCxn id="1148262709" idx="2"/>
                          <a:endCxn id="2020488590" idx="0"/>
                        </wps:cNvCnPr>
                        <wps:spPr>
                          <a:xfrm>
                            <a:off x="2562257" y="403058"/>
                            <a:ext cx="0" cy="275909"/>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31844431" name="TextBox 64">
                          <a:extLst>
                            <a:ext uri="{FF2B5EF4-FFF2-40B4-BE49-F238E27FC236}">
                              <a16:creationId xmlns:a16="http://schemas.microsoft.com/office/drawing/2014/main" id="{4031F0B7-D72D-9E71-0809-A69ED7DBD655}"/>
                            </a:ext>
                          </a:extLst>
                        </wps:cNvPr>
                        <wps:cNvSpPr txBox="1"/>
                        <wps:spPr>
                          <a:xfrm>
                            <a:off x="3764126" y="1205780"/>
                            <a:ext cx="1884002" cy="310057"/>
                          </a:xfrm>
                          <a:prstGeom prst="rect">
                            <a:avLst/>
                          </a:prstGeom>
                          <a:noFill/>
                          <a:ln>
                            <a:solidFill>
                              <a:schemeClr val="tx1"/>
                            </a:solidFill>
                          </a:ln>
                        </wps:spPr>
                        <wps:txbx>
                          <w:txbxContent>
                            <w:p w14:paraId="28E9D070"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wps:txbx>
                        <wps:bodyPr wrap="square" rtlCol="0">
                          <a:noAutofit/>
                        </wps:bodyPr>
                      </wps:wsp>
                      <wps:wsp>
                        <wps:cNvPr id="574152656" name="Straight Arrow Connector 574152656">
                          <a:extLst>
                            <a:ext uri="{FF2B5EF4-FFF2-40B4-BE49-F238E27FC236}">
                              <a16:creationId xmlns:a16="http://schemas.microsoft.com/office/drawing/2014/main" id="{4F41C9A7-AA03-028F-7BDD-78A0E8778F98}"/>
                            </a:ext>
                          </a:extLst>
                        </wps:cNvPr>
                        <wps:cNvCnPr>
                          <a:cxnSpLocks/>
                          <a:stCxn id="120200905" idx="2"/>
                          <a:endCxn id="1431844431" idx="0"/>
                        </wps:cNvCnPr>
                        <wps:spPr>
                          <a:xfrm>
                            <a:off x="4706091" y="988696"/>
                            <a:ext cx="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680FD5FB" id="Group 72" o:spid="_x0000_s1027" style="width:391.35pt;height:89.55pt;mso-position-horizontal-relative:char;mso-position-vertical-relative:line" coordorigin="-5234,933" coordsize="61716,1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0286060" o:spid="_x0000_s1028" type="#_x0000_t34" style="position:absolute;left:13523;top:-5309;width:2759;height:214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" strokecolor="black [3213]" strokeweight="1pt">
                  <v:stroke endarrow="block"/>
                  <o:lock v:ext="edit" shapetype="f"/>
                </v:shape>
                <v:shape id="TextBox 36" o:spid="_x0000_s1029" type="#_x0000_t202" style="position:absolute;left:16203;top:933;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" filled="f" strokecolor="black [3213]">
                  <v:textbox>
                    <w:txbxContent>
                      <w:p w14:paraId="77724FF7"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v:textbox>
                </v:shape>
                <v:shape id="TextBox 39" o:spid="_x0000_s1030" type="#_x0000_t202" style="position:absolute;left:-5234;top:67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" filled="f" strokecolor="black [3213]">
                  <v:textbox>
                    <w:txbxContent>
                      <w:p w14:paraId="082B51C7"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v:textbox>
                </v:shape>
                <v:shape id="TextBox 40" o:spid="_x0000_s1031" type="#_x0000_t202" style="position:absolute;left:16203;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" filled="f" strokecolor="black [3213]">
                  <v:textbox>
                    <w:txbxContent>
                      <w:p w14:paraId="1D2A413E"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txbxContent>
                  </v:textbox>
                </v:shape>
                <v:shape id="TextBox 41" o:spid="_x0000_s1032" type="#_x0000_t202" style="position:absolute;left:37641;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" filled="f" strokecolor="black [3213]">
                  <v:textbox>
                    <w:txbxContent>
                      <w:p w14:paraId="4CD6ECF3"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ب</w:t>
                        </w:r>
                      </w:p>
                    </w:txbxContent>
                  </v:textbox>
                </v:shape>
                <v:shape id="Connector: Elbow 1560683976" o:spid="_x0000_s1033" type="#_x0000_t34" style="position:absolute;left:34961;top:-5309;width:2759;height:214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" strokecolor="black [3213]" strokeweight="1pt">
                  <v:stroke endarrow="block"/>
                  <o:lock v:ext="edit" shapetype="f"/>
                </v:shape>
                <v:shape id="TextBox 49" o:spid="_x0000_s1034" type="#_x0000_t202" style="position:absolute;left:-5234;top:120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" filled="f" strokecolor="black [3213]">
                  <v:textbox>
                    <w:txbxContent>
                      <w:p w14:paraId="61214F89"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v:textbox>
                </v:shape>
                <v:shapetype id="_x0000_t32" coordsize="21600,21600" o:spt="32" o:oned="t" path="m,l21600,21600e" filled="f">
                  <v:path arrowok="t" fillok="f" o:connecttype="none"/>
                  <o:lock v:ext="edit" shapetype="t"/>
                </v:shapetype>
                <v:shape id="Straight Arrow Connector 727132394" o:spid="_x0000_s1035" type="#_x0000_t32" style="position:absolute;left:4184;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" strokecolor="black [3213]" strokeweight="1pt">
                  <v:stroke endarrow="block" joinstyle="miter"/>
                </v:shape>
                <v:shape id="TextBox 55" o:spid="_x0000_s1036" type="#_x0000_t202" style="position:absolute;left:16200;top:12057;width:18849;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" filled="f" strokecolor="black [3213]">
                  <v:textbox>
                    <w:txbxContent>
                      <w:p w14:paraId="36E7ED8D"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v:textbox>
                </v:shape>
                <v:shape id="Straight Arrow Connector 1743221160" o:spid="_x0000_s1037" type="#_x0000_t32" style="position:absolute;left:25622;top:9886;width:2;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" strokecolor="black [3213]" strokeweight="1pt">
                  <v:stroke endarrow="block" joinstyle="miter"/>
                  <o:lock v:ext="edit" shapetype="f"/>
                </v:shape>
                <v:shape id="Straight Arrow Connector 1857735461" o:spid="_x0000_s1038" type="#_x0000_t32" style="position:absolute;left:25622;top:4030;width:0;height:2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" strokecolor="black [3213]" strokeweight="1pt">
                  <v:stroke endarrow="block" joinstyle="miter"/>
                  <o:lock v:ext="edit" shapetype="f"/>
                </v:shape>
                <v:shape id="TextBox 64" o:spid="_x0000_s1039" type="#_x0000_t202" style="position:absolute;left:37641;top:12057;width:18840;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" filled="f" strokecolor="black [3213]">
                  <v:textbox>
                    <w:txbxContent>
                      <w:p w14:paraId="28E9D070"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v:textbox>
                </v:shape>
                <v:shape id="Straight Arrow Connector 574152656" o:spid="_x0000_s1040" type="#_x0000_t32" style="position:absolute;left:47060;top:9886;width:1;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" strokecolor="black [3213]" strokeweight="1pt">
                  <v:stroke endarrow="block" joinstyle="miter"/>
                  <o:lock v:ext="edit" shapetype="f"/>
                </v:shape>
                <w10:anchorlock/>
              </v:group>
            </w:pict>
          </mc:Fallback>
        </mc:AlternateContent>
      </w:r>
      <w:r>
        <w:rPr>
          <w:color w:val="385623" w:themeColor="accent6" w:themeShade="80"/>
        </w:rPr>
        <w:t xml:space="preserve"> </w:t>
      </w:r>
    </w:p>
    <w:p w14:paraId="7134FD01" w14:textId="6016A749" w:rsidR="003D29A7" w:rsidRPr="00703318" w:rsidRDefault="003D29A7" w:rsidP="000D028A">
      <w:pPr>
        <w:pStyle w:val="Titlegraphics"/>
        <w:bidi/>
        <w:rPr>
          <w:rtl/>
        </w:rPr>
      </w:pPr>
      <w:r>
        <w:rPr>
          <w:rFonts w:hint="cs"/>
          <w:rtl/>
        </w:rPr>
        <w:t>الشكل 1 المخطط التنظيمي الأولي لفريق ديفيد</w:t>
      </w:r>
    </w:p>
    <w:p w14:paraId="50B94251" w14:textId="769CD1E0" w:rsidR="00E547EF" w:rsidRPr="00777E65" w:rsidRDefault="00CA4C52" w:rsidP="00777E65">
      <w:pPr>
        <w:pStyle w:val="StandardParagraph"/>
        <w:bidi/>
        <w:rPr>
          <w:rtl/>
        </w:rPr>
      </w:pPr>
      <w:r>
        <w:rPr>
          <w:rFonts w:hint="cs"/>
          <w:rtl/>
        </w:rPr>
        <w:t>إن كينيث يعمل في الأساس كنائب رئيس في فريقك من خلال حضور جميع العروض التقديمية والعروض التقديمية الخاصة بمجلس الإدارة رفقتك، وقد تلقيت الكثير من الثناء عليه من جانب العملاء في العام الماضي. أنت سعيد بوجوده في الفريق، وقد تحتاج إلى شكر سوق العمل في قطاع الطاقة المتدهور: فهناك فرص قليلة جدًا للأشخاص الذين يتمتعون بخلفية كينيث في الوقت الحالي.</w:t>
      </w:r>
      <w:r>
        <w:t xml:space="preserve"> </w:t>
      </w:r>
      <w:r>
        <w:rPr>
          <w:rFonts w:hint="cs"/>
          <w:rtl/>
        </w:rPr>
        <w:t>ومع ذلك، نظرًا لأن الجميع يعلمون أن عروض المنافسين سرية ولا يمكن لأصحاب العمل الحاليين الاطلاع عليها، فمن الشائع جدًا أن ترى الموظفين يستشهدون بعروض ملفقة لاكتساب القوة التفاوضية.</w:t>
      </w:r>
      <w:r>
        <w:t xml:space="preserve"> </w:t>
      </w:r>
      <w:r>
        <w:rPr>
          <w:rFonts w:hint="cs"/>
          <w:rtl/>
        </w:rPr>
        <w:t xml:space="preserve">حتى في فريقك، واجهت حالات من الموظفين الذين يدعون زورًا الاهتمام أو العروض الجاهزة من منافسك، مصرف ستريت </w:t>
      </w:r>
      <w:proofErr w:type="spellStart"/>
      <w:r>
        <w:rPr>
          <w:rFonts w:hint="cs"/>
          <w:rtl/>
        </w:rPr>
        <w:t>فورورد</w:t>
      </w:r>
      <w:proofErr w:type="spellEnd"/>
      <w:r>
        <w:rPr>
          <w:rFonts w:hint="cs"/>
          <w:rtl/>
        </w:rPr>
        <w:t xml:space="preserve"> بنك، عند التفاوض على آفاق العمل معك.</w:t>
      </w:r>
      <w:r>
        <w:t xml:space="preserve"> </w:t>
      </w:r>
      <w:r>
        <w:rPr>
          <w:rFonts w:hint="cs"/>
          <w:rtl/>
        </w:rPr>
        <w:t xml:space="preserve">مصرف ستريت </w:t>
      </w:r>
      <w:proofErr w:type="spellStart"/>
      <w:r>
        <w:rPr>
          <w:rFonts w:hint="cs"/>
          <w:rtl/>
        </w:rPr>
        <w:t>فورورد</w:t>
      </w:r>
      <w:proofErr w:type="spellEnd"/>
      <w:r>
        <w:rPr>
          <w:rFonts w:hint="cs"/>
          <w:rtl/>
        </w:rPr>
        <w:t xml:space="preserve"> بنك هو المنافس الرئيسي لمصرفك، وقد أبرم أكبر ثلاث صفقات في السوق الكندية لهذا العام.</w:t>
      </w:r>
      <w:r>
        <w:t xml:space="preserve"> </w:t>
      </w:r>
      <w:r>
        <w:rPr>
          <w:rFonts w:hint="cs"/>
          <w:rtl/>
        </w:rPr>
        <w:t>فمن المرجح جدًا أنهم يقومون بالتوظيف بسبب الأعمال المرتقبة النشطة للصفقات، ومع ذلك، فإنهم عادةً ما يقومون بالتوظيف الهيكلي فقط من الطلاب الجامعيين أو دارسي برامج ماجستير إدارة الأعمال.</w:t>
      </w:r>
      <w:r>
        <w:t xml:space="preserve"> </w:t>
      </w:r>
      <w:r>
        <w:rPr>
          <w:rFonts w:hint="cs"/>
          <w:rtl/>
        </w:rPr>
        <w:t xml:space="preserve">وبفضل سمعة مصرف ستريت </w:t>
      </w:r>
      <w:proofErr w:type="spellStart"/>
      <w:r>
        <w:rPr>
          <w:rFonts w:hint="cs"/>
          <w:rtl/>
        </w:rPr>
        <w:t>فورورد</w:t>
      </w:r>
      <w:proofErr w:type="spellEnd"/>
      <w:r>
        <w:rPr>
          <w:rFonts w:hint="cs"/>
          <w:rtl/>
        </w:rPr>
        <w:t xml:space="preserve"> بنك وثقافته، نادرًا ما يرفض المصرفيون الاستثماريون العروض المقدمة من جانبهم.</w:t>
      </w:r>
      <w:r>
        <w:t xml:space="preserve"> </w:t>
      </w:r>
    </w:p>
    <w:p w14:paraId="406B216D" w14:textId="77777777" w:rsidR="00274BD5" w:rsidRDefault="002F7960" w:rsidP="00F106AD">
      <w:pPr>
        <w:pStyle w:val="StandardParagraph"/>
        <w:bidi/>
        <w:spacing w:after="0"/>
        <w:rPr>
          <w:rStyle w:val="eop"/>
          <w:color w:val="000000"/>
          <w:rtl/>
        </w:rPr>
      </w:pPr>
      <w:r>
        <w:rPr>
          <w:rFonts w:hint="cs"/>
          <w:rtl/>
        </w:rPr>
        <w:t xml:space="preserve">خلال الأشهر الثلاثة الماضية، غادر المصرف جميع المحللين المبتدئين الثلاثة ومساعد واحد من فريقك، وكينيث هو الموظف الوحيد المتبقي في فريقك من جي إل إيه </w:t>
      </w:r>
      <w:proofErr w:type="spellStart"/>
      <w:r>
        <w:rPr>
          <w:rFonts w:hint="cs"/>
          <w:rtl/>
        </w:rPr>
        <w:t>فاينانشال</w:t>
      </w:r>
      <w:proofErr w:type="spellEnd"/>
      <w:r>
        <w:rPr>
          <w:rFonts w:hint="cs"/>
          <w:rtl/>
        </w:rPr>
        <w:t>.</w:t>
      </w:r>
      <w:r>
        <w:t xml:space="preserve"> </w:t>
      </w:r>
      <w:r>
        <w:rPr>
          <w:rFonts w:hint="cs"/>
          <w:rtl/>
        </w:rPr>
        <w:t>ولا تعرف السبب، لكنك ترى اتجاهًا مقلقًا في الشركة حيث غادر الشركة ما يقارب نسبة 80% من المحللين المبتدئين والمساعدين؛ على مدار الأشهر القليلة الماضية.  لكن نظرًا لتفاعلات كينيث الوثيقة مع الموظفين المبتدئين، فأنت متأكد من أنه يعرف السبب الحقيقي وراء مغادرتهم للشركة.</w:t>
      </w:r>
      <w:r>
        <w:t xml:space="preserve"> </w:t>
      </w:r>
      <w:r>
        <w:rPr>
          <w:rFonts w:hint="cs"/>
          <w:rtl/>
        </w:rPr>
        <w:t>وفي خضم حالات المغادرة تلك، تم استدعاؤك لعقد اجتماع مع رئيس الموارد البشرية لشرح معدل دوران الموظفين المرتفع.</w:t>
      </w:r>
      <w:r>
        <w:t xml:space="preserve"> </w:t>
      </w:r>
      <w:r>
        <w:rPr>
          <w:rFonts w:hint="cs"/>
          <w:rtl/>
        </w:rPr>
        <w:t xml:space="preserve">وذكرَت لك أنه في حالة حدوث حالة مغادرة أخرى من الفريق، فسيتم تصعيد </w:t>
      </w:r>
      <w:r>
        <w:rPr>
          <w:rFonts w:hint="cs"/>
          <w:rtl/>
        </w:rPr>
        <w:lastRenderedPageBreak/>
        <w:t>المشكلة إلى اللجنة التنفيذية.</w:t>
      </w:r>
      <w:r>
        <w:t xml:space="preserve"> </w:t>
      </w:r>
      <w:r>
        <w:rPr>
          <w:rFonts w:hint="cs"/>
          <w:rtl/>
        </w:rPr>
        <w:t>في هذه الحالة، ستحتاج إلى شرح خطة التخفيف الخاصة بك لمجلس إدارة المصرف.</w:t>
      </w:r>
      <w:r>
        <w:t xml:space="preserve"> </w:t>
      </w:r>
      <w:r>
        <w:rPr>
          <w:rFonts w:hint="cs"/>
          <w:rtl/>
        </w:rPr>
        <w:t xml:space="preserve">سيصبح هذا الموقف ضارًا بمسيرتك المهنية داخل مصرف </w:t>
      </w:r>
      <w:proofErr w:type="spellStart"/>
      <w:r>
        <w:rPr>
          <w:rFonts w:hint="cs"/>
          <w:rtl/>
        </w:rPr>
        <w:t>بيفوت</w:t>
      </w:r>
      <w:proofErr w:type="spellEnd"/>
      <w:r>
        <w:rPr>
          <w:rFonts w:hint="cs"/>
          <w:rtl/>
        </w:rPr>
        <w:t xml:space="preserve"> بنك.</w:t>
      </w:r>
      <w:r>
        <w:t xml:space="preserve"> </w:t>
      </w:r>
      <w:r>
        <w:rPr>
          <w:rFonts w:hint="cs"/>
          <w:rtl/>
        </w:rPr>
        <w:t>تحرص على معرفة السبب الحقيقي وراء جميع حالات المغادرة من كينيث للعمل على المشكلة الأساسية وتأمين مستقبلك في الشركة</w:t>
      </w:r>
      <w:r>
        <w:rPr>
          <w:rStyle w:val="normaltextrun"/>
          <w:rFonts w:hint="cs"/>
          <w:color w:val="000000"/>
          <w:rtl/>
        </w:rPr>
        <w:t>. </w:t>
      </w:r>
      <w:r>
        <w:rPr>
          <w:rStyle w:val="eop"/>
          <w:rFonts w:hint="cs"/>
          <w:color w:val="000000"/>
          <w:rtl/>
        </w:rPr>
        <w:t> </w:t>
      </w:r>
    </w:p>
    <w:p w14:paraId="501ECBA9" w14:textId="77777777" w:rsidR="000D028A" w:rsidRDefault="000D028A" w:rsidP="000D028A">
      <w:pPr>
        <w:pStyle w:val="Titlegraphics"/>
        <w:bidi/>
        <w:rPr>
          <w:rtl/>
        </w:rPr>
      </w:pPr>
      <w:r>
        <w:rPr>
          <w:rFonts w:hint="cs"/>
          <w:noProof/>
          <w:color w:val="385623" w:themeColor="accent6" w:themeShade="80"/>
          <w:rtl/>
        </w:rPr>
        <mc:AlternateContent>
          <mc:Choice Requires="wpg">
            <w:drawing>
              <wp:inline distT="0" distB="0" distL="0" distR="0" wp14:anchorId="3BBD46F1" wp14:editId="6E1823DB">
                <wp:extent cx="2827655" cy="1098817"/>
                <wp:effectExtent l="0" t="0" r="10795" b="25400"/>
                <wp:docPr id="1377256708" name="Group 72"/>
                <wp:cNvGraphicFramePr/>
                <a:graphic xmlns:a="http://schemas.openxmlformats.org/drawingml/2006/main">
                  <a:graphicData uri="http://schemas.microsoft.com/office/word/2010/wordprocessingGroup">
                    <wpg:wgp>
                      <wpg:cNvGrpSpPr/>
                      <wpg:grpSpPr>
                        <a:xfrm>
                          <a:off x="0" y="0"/>
                          <a:ext cx="2827655" cy="1098817"/>
                          <a:chOff x="-523475" y="101169"/>
                          <a:chExt cx="6171606" cy="1417517"/>
                        </a:xfrm>
                      </wpg:grpSpPr>
                      <wps:wsp>
                        <wps:cNvPr id="1442932757" name="Connector: Elbow 1442932757"/>
                        <wps:cNvCnPr>
                          <a:cxnSpLocks/>
                          <a:stCxn id="606985575" idx="2"/>
                          <a:endCxn id="35099608" idx="0"/>
                        </wps:cNvCnPr>
                        <wps:spPr>
                          <a:xfrm rot="5400000">
                            <a:off x="1601465" y="-326237"/>
                            <a:ext cx="268069" cy="174233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606985575" name="TextBox 36"/>
                        <wps:cNvSpPr txBox="1"/>
                        <wps:spPr>
                          <a:xfrm>
                            <a:off x="1049295" y="101169"/>
                            <a:ext cx="3114744" cy="309729"/>
                          </a:xfrm>
                          <a:prstGeom prst="rect">
                            <a:avLst/>
                          </a:prstGeom>
                          <a:noFill/>
                          <a:ln>
                            <a:solidFill>
                              <a:schemeClr val="tx1"/>
                            </a:solidFill>
                          </a:ln>
                        </wps:spPr>
                        <wps:txbx>
                          <w:txbxContent>
                            <w:p w14:paraId="556A9E61"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wps:txbx>
                        <wps:bodyPr wrap="square" rtlCol="0">
                          <a:noAutofit/>
                        </wps:bodyPr>
                      </wps:wsp>
                      <wps:wsp>
                        <wps:cNvPr id="35099608" name="TextBox 39"/>
                        <wps:cNvSpPr txBox="1"/>
                        <wps:spPr>
                          <a:xfrm>
                            <a:off x="-523475" y="678967"/>
                            <a:ext cx="2775612" cy="309729"/>
                          </a:xfrm>
                          <a:prstGeom prst="rect">
                            <a:avLst/>
                          </a:prstGeom>
                          <a:noFill/>
                          <a:ln>
                            <a:solidFill>
                              <a:schemeClr val="tx1"/>
                            </a:solidFill>
                          </a:ln>
                        </wps:spPr>
                        <wps:txbx>
                          <w:txbxContent>
                            <w:p w14:paraId="2DA67AB9"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wps:txbx>
                        <wps:bodyPr wrap="square" rtlCol="0">
                          <a:noAutofit/>
                        </wps:bodyPr>
                      </wps:wsp>
                      <wps:wsp>
                        <wps:cNvPr id="868883508" name="TextBox 41"/>
                        <wps:cNvSpPr txBox="1"/>
                        <wps:spPr>
                          <a:xfrm>
                            <a:off x="3023762" y="678967"/>
                            <a:ext cx="2624230" cy="309729"/>
                          </a:xfrm>
                          <a:prstGeom prst="rect">
                            <a:avLst/>
                          </a:prstGeom>
                          <a:noFill/>
                          <a:ln>
                            <a:solidFill>
                              <a:schemeClr val="tx1"/>
                            </a:solidFill>
                          </a:ln>
                        </wps:spPr>
                        <wps:txbx>
                          <w:txbxContent>
                            <w:p w14:paraId="1F02230E"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p w14:paraId="185F7130" w14:textId="0B74E858" w:rsidR="000D028A" w:rsidRPr="00F106AD" w:rsidRDefault="000D028A" w:rsidP="000D028A">
                              <w:pPr>
                                <w:spacing w:after="0" w:line="240" w:lineRule="auto"/>
                                <w:jc w:val="center"/>
                                <w:rPr>
                                  <w:rFonts w:ascii="Roboto" w:hAnsi="Roboto"/>
                                  <w:color w:val="000000" w:themeColor="text1"/>
                                  <w:kern w:val="24"/>
                                  <w:lang w:val="en-US"/>
                                </w:rPr>
                              </w:pPr>
                            </w:p>
                          </w:txbxContent>
                        </wps:txbx>
                        <wps:bodyPr wrap="square" rtlCol="0">
                          <a:noAutofit/>
                        </wps:bodyPr>
                      </wps:wsp>
                      <wps:wsp>
                        <wps:cNvPr id="302132421" name="Connector: Elbow 302132421"/>
                        <wps:cNvCnPr>
                          <a:cxnSpLocks/>
                          <a:stCxn id="606985575" idx="2"/>
                          <a:endCxn id="868883508" idx="0"/>
                        </wps:cNvCnPr>
                        <wps:spPr>
                          <a:xfrm rot="16200000" flipH="1">
                            <a:off x="3337238" y="-319672"/>
                            <a:ext cx="268069" cy="172920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9733607" name="TextBox 49"/>
                        <wps:cNvSpPr txBox="1"/>
                        <wps:spPr>
                          <a:xfrm>
                            <a:off x="-523475" y="1208957"/>
                            <a:ext cx="2775612" cy="309729"/>
                          </a:xfrm>
                          <a:prstGeom prst="rect">
                            <a:avLst/>
                          </a:prstGeom>
                          <a:noFill/>
                          <a:ln>
                            <a:solidFill>
                              <a:schemeClr val="tx1"/>
                            </a:solidFill>
                          </a:ln>
                        </wps:spPr>
                        <wps:txbx>
                          <w:txbxContent>
                            <w:p w14:paraId="4F421CCC"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wps:txbx>
                        <wps:bodyPr wrap="square" rtlCol="0">
                          <a:noAutofit/>
                        </wps:bodyPr>
                      </wps:wsp>
                      <wps:wsp>
                        <wps:cNvPr id="1426377252" name="Straight Arrow Connector 1426377252"/>
                        <wps:cNvCnPr>
                          <a:stCxn id="35099608" idx="2"/>
                          <a:endCxn id="129733607" idx="0"/>
                        </wps:cNvCnPr>
                        <wps:spPr>
                          <a:xfrm>
                            <a:off x="864330" y="988696"/>
                            <a:ext cx="0" cy="22026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853370035" name="TextBox 64"/>
                        <wps:cNvSpPr txBox="1"/>
                        <wps:spPr>
                          <a:xfrm>
                            <a:off x="3023609" y="1205780"/>
                            <a:ext cx="2624522" cy="310057"/>
                          </a:xfrm>
                          <a:prstGeom prst="rect">
                            <a:avLst/>
                          </a:prstGeom>
                          <a:noFill/>
                          <a:ln>
                            <a:solidFill>
                              <a:schemeClr val="tx1"/>
                            </a:solidFill>
                          </a:ln>
                        </wps:spPr>
                        <wps:txbx>
                          <w:txbxContent>
                            <w:p w14:paraId="7862EAFA"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wps:txbx>
                        <wps:bodyPr wrap="square" rtlCol="0">
                          <a:noAutofit/>
                        </wps:bodyPr>
                      </wps:wsp>
                      <wps:wsp>
                        <wps:cNvPr id="1471451367" name="Straight Arrow Connector 1471451367"/>
                        <wps:cNvCnPr>
                          <a:cxnSpLocks/>
                          <a:stCxn id="868883508" idx="2"/>
                          <a:endCxn id="853370035" idx="0"/>
                        </wps:cNvCnPr>
                        <wps:spPr>
                          <a:xfrm flipH="1">
                            <a:off x="4335870" y="988696"/>
                            <a:ext cx="7"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3BBD46F1" id="_x0000_s1041" style="width:222.65pt;height:86.5pt;mso-position-horizontal-relative:char;mso-position-vertical-relative:line" coordorigin="-5234,1011" coordsize="61716,1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">
                <v:shape id="Connector: Elbow 1442932757" o:spid="_x0000_s1042" type="#_x0000_t34" style="position:absolute;left:16014;top:-3263;width:2681;height:174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" strokecolor="black [3213]" strokeweight="1pt">
                  <v:stroke endarrow="block"/>
                  <o:lock v:ext="edit" shapetype="f"/>
                </v:shape>
                <v:shape id="TextBox 36" o:spid="_x0000_s1043" type="#_x0000_t202" style="position:absolute;left:10492;top:1011;width:3114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" filled="f" strokecolor="black [3213]">
                  <v:textbox>
                    <w:txbxContent>
                      <w:p w14:paraId="556A9E61"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v:textbox>
                </v:shape>
                <v:shape id="TextBox 39" o:spid="_x0000_s1044" type="#_x0000_t202" style="position:absolute;left:-5234;top:67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" filled="f" strokecolor="black [3213]">
                  <v:textbox>
                    <w:txbxContent>
                      <w:p w14:paraId="2DA67AB9"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v:textbox>
                </v:shape>
                <v:shape id="TextBox 41" o:spid="_x0000_s1045" type="#_x0000_t202" style="position:absolute;left:30237;top:6789;width:2624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" filled="f" strokecolor="black [3213]">
                  <v:textbox>
                    <w:txbxContent>
                      <w:p w14:paraId="1F02230E"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p w14:paraId="185F7130" w14:textId="0B74E858" w:rsidR="000D028A" w:rsidRPr="00F106AD" w:rsidRDefault="000D028A" w:rsidP="000D028A">
                        <w:pPr>
                          <w:spacing w:after="0" w:line="240" w:lineRule="auto"/>
                          <w:jc w:val="center"/>
                          <w:rPr>
                            <w:rFonts w:ascii="Roboto" w:hAnsi="Roboto"/>
                            <w:color w:val="000000" w:themeColor="text1"/>
                            <w:kern w:val="24"/>
                            <w:lang w:val="en-US"/>
                          </w:rPr>
                        </w:pPr>
                      </w:p>
                    </w:txbxContent>
                  </v:textbox>
                </v:shape>
                <v:shape id="Connector: Elbow 302132421" o:spid="_x0000_s1046" type="#_x0000_t34" style="position:absolute;left:33371;top:-3197;width:2681;height:172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" strokecolor="black [3213]" strokeweight="1pt">
                  <v:stroke endarrow="block"/>
                  <o:lock v:ext="edit" shapetype="f"/>
                </v:shape>
                <v:shape id="TextBox 49" o:spid="_x0000_s1047" type="#_x0000_t202" style="position:absolute;left:-5234;top:120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" filled="f" strokecolor="black [3213]">
                  <v:textbox>
                    <w:txbxContent>
                      <w:p w14:paraId="4F421CCC"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v:textbox>
                </v:shape>
                <v:shape id="Straight Arrow Connector 1426377252" o:spid="_x0000_s1048" type="#_x0000_t32" style="position:absolute;left:8643;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" strokecolor="black [3213]" strokeweight="1pt">
                  <v:stroke endarrow="block" joinstyle="miter"/>
                </v:shape>
                <v:shape id="TextBox 64" o:spid="_x0000_s1049" type="#_x0000_t202" style="position:absolute;left:30236;top:12057;width:26245;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" filled="f" strokecolor="black [3213]">
                  <v:textbox>
                    <w:txbxContent>
                      <w:p w14:paraId="7862EAFA" w14:textId="77777777" w:rsidR="000D028A" w:rsidRPr="00F106AD" w:rsidRDefault="000D028A" w:rsidP="000D028A">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v:textbox>
                </v:shape>
                <v:shape id="Straight Arrow Connector 1471451367" o:spid="_x0000_s1050" type="#_x0000_t32" style="position:absolute;left:43358;top:9886;width:0;height:2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" strokecolor="black [3213]" strokeweight="1pt">
                  <v:stroke endarrow="block" joinstyle="miter"/>
                  <o:lock v:ext="edit" shapetype="f"/>
                </v:shape>
                <w10:anchorlock/>
              </v:group>
            </w:pict>
          </mc:Fallback>
        </mc:AlternateContent>
      </w:r>
      <w:r>
        <w:t xml:space="preserve"> </w:t>
      </w:r>
    </w:p>
    <w:p w14:paraId="73C853AD" w14:textId="429E5B3B" w:rsidR="000D028A" w:rsidRPr="000D028A" w:rsidRDefault="000D028A" w:rsidP="000D028A">
      <w:pPr>
        <w:pStyle w:val="Titlegraphics"/>
        <w:bidi/>
        <w:rPr>
          <w:rtl/>
        </w:rPr>
      </w:pPr>
      <w:r>
        <w:rPr>
          <w:rFonts w:hint="cs"/>
          <w:rtl/>
        </w:rPr>
        <w:t>الشكل 2 الهيكل التنظيمي بعد الاستقالات</w:t>
      </w:r>
    </w:p>
    <w:p w14:paraId="0F73968C" w14:textId="673F11CD" w:rsidR="009F77D0" w:rsidRPr="00777E65" w:rsidRDefault="009F77D0" w:rsidP="00F106AD">
      <w:pPr>
        <w:pStyle w:val="StandardParagraph"/>
        <w:bidi/>
        <w:spacing w:after="0"/>
        <w:rPr>
          <w:rtl/>
        </w:rPr>
      </w:pPr>
      <w:r>
        <w:rPr>
          <w:rFonts w:hint="cs"/>
          <w:rtl/>
        </w:rPr>
        <w:t>لقد فوجئت عندما طلب كينيث إجراء تقييم أداء مبكر (قبل عدة أشهر من الموعد المحدد)، لكنك وافقت على مقابلته. عادةً، في مجال الاستثمار، تُستخدم تقييمات الأداء المبكرة من أجل طلب الترقية.</w:t>
      </w:r>
      <w:r>
        <w:t xml:space="preserve"> </w:t>
      </w:r>
      <w:r>
        <w:rPr>
          <w:rFonts w:hint="cs"/>
          <w:rtl/>
        </w:rPr>
        <w:t xml:space="preserve">ومع ذلك، في مصرف </w:t>
      </w:r>
      <w:proofErr w:type="spellStart"/>
      <w:r>
        <w:rPr>
          <w:rFonts w:hint="cs"/>
          <w:rtl/>
        </w:rPr>
        <w:t>بيفوت</w:t>
      </w:r>
      <w:proofErr w:type="spellEnd"/>
      <w:r>
        <w:rPr>
          <w:rFonts w:hint="cs"/>
          <w:rtl/>
        </w:rPr>
        <w:t xml:space="preserve"> بنك، تكون هذه التقييمات نادرة: سياسة الترقية الجديدة للشركة صارمة ومعروفة من قِبل الجميع في المنظمة.</w:t>
      </w:r>
      <w:r>
        <w:t xml:space="preserve"> </w:t>
      </w:r>
      <w:r>
        <w:rPr>
          <w:rFonts w:hint="cs"/>
          <w:rtl/>
        </w:rPr>
        <w:t>فلقد خضعت الشركة للتو لإعادة هيكلة، ولم يكن الأداء المالي للقسم جيدًا.</w:t>
      </w:r>
      <w:r>
        <w:t xml:space="preserve"> </w:t>
      </w:r>
      <w:r>
        <w:rPr>
          <w:rFonts w:hint="cs"/>
          <w:rtl/>
        </w:rPr>
        <w:t>والزيادات في الرواتب مجمدة حاليًا، ولا يمكن تغييرها بسهولة لمدة عام آخر إلا في ظروف استثنائية.</w:t>
      </w:r>
      <w:r>
        <w:t xml:space="preserve"> </w:t>
      </w:r>
      <w:r>
        <w:rPr>
          <w:rFonts w:hint="cs"/>
          <w:rtl/>
        </w:rPr>
        <w:t xml:space="preserve">على الرغم من أنك لا تعتقد أن هذا سيحدث فعلًا، نظرًا للفرص الخارجية المحدودة، إلا أنك تخشى بعض الشيء من ترك كينيث </w:t>
      </w:r>
      <w:proofErr w:type="spellStart"/>
      <w:r>
        <w:rPr>
          <w:rFonts w:hint="cs"/>
          <w:rtl/>
        </w:rPr>
        <w:t>للفريق.إلا</w:t>
      </w:r>
      <w:proofErr w:type="spellEnd"/>
      <w:r>
        <w:rPr>
          <w:rFonts w:hint="cs"/>
          <w:rtl/>
        </w:rPr>
        <w:t xml:space="preserve"> أنك تخشى بعض الشيء من ترك كينيث للفريق.</w:t>
      </w:r>
      <w:r>
        <w:t xml:space="preserve"> </w:t>
      </w:r>
      <w:r>
        <w:rPr>
          <w:rFonts w:hint="cs"/>
          <w:rtl/>
        </w:rPr>
        <w:t xml:space="preserve">نظرًا لوجوده في مركز العديد من عمليات سير </w:t>
      </w:r>
      <w:proofErr w:type="spellStart"/>
      <w:r>
        <w:rPr>
          <w:rFonts w:hint="cs"/>
          <w:rtl/>
        </w:rPr>
        <w:t>العمل،إذ</w:t>
      </w:r>
      <w:proofErr w:type="spellEnd"/>
      <w:r>
        <w:rPr>
          <w:rFonts w:hint="cs"/>
          <w:rtl/>
        </w:rPr>
        <w:t xml:space="preserve"> تفضل بشدة الاحتفاظ به وأنت مستعد لمناقشة سبل الاحتفاظ به.</w:t>
      </w:r>
      <w:r>
        <w:t xml:space="preserve"> </w:t>
      </w:r>
    </w:p>
    <w:p w14:paraId="2322A549" w14:textId="027E74F1" w:rsidR="003D29A7" w:rsidRDefault="00844650" w:rsidP="00703318">
      <w:pPr>
        <w:pStyle w:val="paragraph"/>
        <w:bidi/>
        <w:spacing w:before="0" w:beforeAutospacing="0" w:after="0" w:afterAutospacing="0"/>
        <w:jc w:val="center"/>
        <w:textAlignment w:val="baseline"/>
        <w:rPr>
          <w:rFonts w:ascii="Segoe UI" w:hAnsi="Segoe UI" w:cs="Segoe UI"/>
          <w:sz w:val="18"/>
          <w:szCs w:val="18"/>
          <w:rtl/>
        </w:rPr>
      </w:pPr>
      <w:r>
        <w:t xml:space="preserve"> </w:t>
      </w:r>
      <w:r>
        <w:rPr>
          <w:rFonts w:hint="cs"/>
          <w:noProof/>
          <w:rtl/>
        </w:rPr>
        <mc:AlternateContent>
          <mc:Choice Requires="wpg">
            <w:drawing>
              <wp:inline distT="0" distB="0" distL="0" distR="0" wp14:anchorId="43003F0B" wp14:editId="7B7F51E6">
                <wp:extent cx="5724605" cy="956661"/>
                <wp:effectExtent l="0" t="0" r="66675" b="15240"/>
                <wp:docPr id="392545265" name="Group 81"/>
                <wp:cNvGraphicFramePr/>
                <a:graphic xmlns:a="http://schemas.openxmlformats.org/drawingml/2006/main">
                  <a:graphicData uri="http://schemas.microsoft.com/office/word/2010/wordprocessingGroup">
                    <wpg:wgp>
                      <wpg:cNvGrpSpPr/>
                      <wpg:grpSpPr>
                        <a:xfrm>
                          <a:off x="0" y="0"/>
                          <a:ext cx="5724605" cy="956661"/>
                          <a:chOff x="0" y="107578"/>
                          <a:chExt cx="7255328" cy="1040470"/>
                        </a:xfrm>
                      </wpg:grpSpPr>
                      <wps:wsp>
                        <wps:cNvPr id="1451196749" name="TextBox 39"/>
                        <wps:cNvSpPr txBox="1"/>
                        <wps:spPr>
                          <a:xfrm>
                            <a:off x="396216" y="107578"/>
                            <a:ext cx="1769745" cy="298594"/>
                          </a:xfrm>
                          <a:prstGeom prst="rect">
                            <a:avLst/>
                          </a:prstGeom>
                          <a:noFill/>
                          <a:ln>
                            <a:solidFill>
                              <a:schemeClr val="tx1"/>
                            </a:solidFill>
                          </a:ln>
                        </wps:spPr>
                        <wps:txbx>
                          <w:txbxContent>
                            <w:p w14:paraId="21CAE432"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مارس من هذا العام</w:t>
                              </w:r>
                            </w:p>
                          </w:txbxContent>
                        </wps:txbx>
                        <wps:bodyPr wrap="square" rtlCol="0">
                          <a:noAutofit/>
                        </wps:bodyPr>
                      </wps:wsp>
                      <wps:wsp>
                        <wps:cNvPr id="62638279" name="TextBox 40"/>
                        <wps:cNvSpPr txBox="1"/>
                        <wps:spPr>
                          <a:xfrm>
                            <a:off x="2539587" y="107578"/>
                            <a:ext cx="2155190" cy="298594"/>
                          </a:xfrm>
                          <a:prstGeom prst="rect">
                            <a:avLst/>
                          </a:prstGeom>
                          <a:noFill/>
                          <a:ln>
                            <a:solidFill>
                              <a:schemeClr val="tx1"/>
                            </a:solidFill>
                          </a:ln>
                        </wps:spPr>
                        <wps:txbx>
                          <w:txbxContent>
                            <w:p w14:paraId="60454C08"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سبتمبر من هذا العام</w:t>
                              </w:r>
                            </w:p>
                          </w:txbxContent>
                        </wps:txbx>
                        <wps:bodyPr wrap="square" rtlCol="0">
                          <a:noAutofit/>
                        </wps:bodyPr>
                      </wps:wsp>
                      <wps:wsp>
                        <wps:cNvPr id="1897291794" name="TextBox 41"/>
                        <wps:cNvSpPr txBox="1"/>
                        <wps:spPr>
                          <a:xfrm>
                            <a:off x="4951988" y="107578"/>
                            <a:ext cx="2108496" cy="298594"/>
                          </a:xfrm>
                          <a:prstGeom prst="rect">
                            <a:avLst/>
                          </a:prstGeom>
                          <a:noFill/>
                          <a:ln>
                            <a:solidFill>
                              <a:schemeClr val="tx1"/>
                            </a:solidFill>
                          </a:ln>
                        </wps:spPr>
                        <wps:txbx>
                          <w:txbxContent>
                            <w:p w14:paraId="7B7617B0"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مارس من العام المقبل</w:t>
                              </w:r>
                            </w:p>
                          </w:txbxContent>
                        </wps:txbx>
                        <wps:bodyPr wrap="square" rtlCol="0">
                          <a:noAutofit/>
                        </wps:bodyPr>
                      </wps:wsp>
                      <wps:wsp>
                        <wps:cNvPr id="576583483" name="TextBox 49"/>
                        <wps:cNvSpPr txBox="1"/>
                        <wps:spPr>
                          <a:xfrm>
                            <a:off x="401086" y="713230"/>
                            <a:ext cx="1769745" cy="298594"/>
                          </a:xfrm>
                          <a:prstGeom prst="rect">
                            <a:avLst/>
                          </a:prstGeom>
                          <a:noFill/>
                          <a:ln>
                            <a:solidFill>
                              <a:schemeClr val="tx1"/>
                            </a:solidFill>
                          </a:ln>
                        </wps:spPr>
                        <wps:txbx>
                          <w:txbxContent>
                            <w:p w14:paraId="19E593B9"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الآن</w:t>
                              </w:r>
                            </w:p>
                          </w:txbxContent>
                        </wps:txbx>
                        <wps:bodyPr wrap="square" rtlCol="0">
                          <a:noAutofit/>
                        </wps:bodyPr>
                      </wps:wsp>
                      <wps:wsp>
                        <wps:cNvPr id="311625060" name="Straight Arrow Connector 311625060"/>
                        <wps:cNvCnPr/>
                        <wps:spPr>
                          <a:xfrm>
                            <a:off x="1281089" y="406172"/>
                            <a:ext cx="4869" cy="307058"/>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252568291" name="TextBox 55"/>
                        <wps:cNvSpPr txBox="1"/>
                        <wps:spPr>
                          <a:xfrm>
                            <a:off x="2544456" y="709842"/>
                            <a:ext cx="2155190" cy="438189"/>
                          </a:xfrm>
                          <a:prstGeom prst="rect">
                            <a:avLst/>
                          </a:prstGeom>
                          <a:noFill/>
                          <a:ln>
                            <a:solidFill>
                              <a:schemeClr val="tx1"/>
                            </a:solidFill>
                          </a:ln>
                        </wps:spPr>
                        <wps:txbx>
                          <w:txbxContent>
                            <w:p w14:paraId="79692973"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دورة الترقيات القادمة (الحالات الاستثنائية فقط)</w:t>
                              </w:r>
                            </w:p>
                          </w:txbxContent>
                        </wps:txbx>
                        <wps:bodyPr wrap="square" rtlCol="0">
                          <a:noAutofit/>
                        </wps:bodyPr>
                      </wps:wsp>
                      <wps:wsp>
                        <wps:cNvPr id="1581342723" name="Straight Arrow Connector 1581342723"/>
                        <wps:cNvCnPr>
                          <a:cxnSpLocks/>
                        </wps:cNvCnPr>
                        <wps:spPr>
                          <a:xfrm>
                            <a:off x="3617182" y="406172"/>
                            <a:ext cx="4869" cy="303671"/>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628958658" name="TextBox 64"/>
                        <wps:cNvSpPr txBox="1"/>
                        <wps:spPr>
                          <a:xfrm>
                            <a:off x="4956858" y="709859"/>
                            <a:ext cx="2108496" cy="438189"/>
                          </a:xfrm>
                          <a:prstGeom prst="rect">
                            <a:avLst/>
                          </a:prstGeom>
                          <a:noFill/>
                          <a:ln>
                            <a:solidFill>
                              <a:schemeClr val="tx1"/>
                            </a:solidFill>
                          </a:ln>
                        </wps:spPr>
                        <wps:txbx>
                          <w:txbxContent>
                            <w:p w14:paraId="7DF463E1"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نهاية تجميد الرواتب والترقيات</w:t>
                              </w:r>
                            </w:p>
                          </w:txbxContent>
                        </wps:txbx>
                        <wps:bodyPr wrap="square" rtlCol="0">
                          <a:noAutofit/>
                        </wps:bodyPr>
                      </wps:wsp>
                      <wps:wsp>
                        <wps:cNvPr id="1482672702" name="Straight Arrow Connector 1482672702"/>
                        <wps:cNvCnPr>
                          <a:cxnSpLocks/>
                        </wps:cNvCnPr>
                        <wps:spPr>
                          <a:xfrm>
                            <a:off x="6006237" y="406171"/>
                            <a:ext cx="4869" cy="303688"/>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526603911" name="Straight Arrow Connector 1526603911"/>
                        <wps:cNvCnPr>
                          <a:cxnSpLocks/>
                        </wps:cNvCnPr>
                        <wps:spPr>
                          <a:xfrm>
                            <a:off x="0" y="547898"/>
                            <a:ext cx="7255328"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43003F0B" id="Group 81" o:spid="_x0000_s1051" style="width:450.75pt;height:75.35pt;mso-position-horizontal-relative:char;mso-position-vertical-relative:line" coordorigin=",1075" coordsize="72553,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">
                <v:shape id="TextBox 39" o:spid="_x0000_s1052" type="#_x0000_t202" style="position:absolute;left:3962;top:1075;width:17697;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" filled="f" strokecolor="black [3213]">
                  <v:textbox>
                    <w:txbxContent>
                      <w:p w14:paraId="21CAE432"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مارس من هذا العام</w:t>
                        </w:r>
                      </w:p>
                    </w:txbxContent>
                  </v:textbox>
                </v:shape>
                <v:shape id="TextBox 40" o:spid="_x0000_s1053" type="#_x0000_t202" style="position:absolute;left:25395;top:1075;width:21552;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" filled="f" strokecolor="black [3213]">
                  <v:textbox>
                    <w:txbxContent>
                      <w:p w14:paraId="60454C08"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سبتمبر من هذا العام</w:t>
                        </w:r>
                      </w:p>
                    </w:txbxContent>
                  </v:textbox>
                </v:shape>
                <v:shape id="TextBox 41" o:spid="_x0000_s1054" type="#_x0000_t202" style="position:absolute;left:49519;top:1075;width:21085;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" filled="f" strokecolor="black [3213]">
                  <v:textbox>
                    <w:txbxContent>
                      <w:p w14:paraId="7B7617B0"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مارس من العام المقبل</w:t>
                        </w:r>
                      </w:p>
                    </w:txbxContent>
                  </v:textbox>
                </v:shape>
                <v:shape id="TextBox 49" o:spid="_x0000_s1055" type="#_x0000_t202" style="position:absolute;left:4010;top:7132;width:17698;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" filled="f" strokecolor="black [3213]">
                  <v:textbox>
                    <w:txbxContent>
                      <w:p w14:paraId="19E593B9"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الآن</w:t>
                        </w:r>
                      </w:p>
                    </w:txbxContent>
                  </v:textbox>
                </v:shape>
                <v:shape id="Straight Arrow Connector 311625060" o:spid="_x0000_s1056" type="#_x0000_t32" style="position:absolute;left:12810;top:4061;width:49;height:30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" strokecolor="black [3213]" strokeweight="1pt">
                  <v:stroke joinstyle="miter"/>
                </v:shape>
                <v:shape id="TextBox 55" o:spid="_x0000_s1057" type="#_x0000_t202" style="position:absolute;left:25444;top:7098;width:215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" filled="f" strokecolor="black [3213]">
                  <v:textbox>
                    <w:txbxContent>
                      <w:p w14:paraId="79692973"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دورة الترقيات القادمة (الحالات الاستثنائية فقط)</w:t>
                        </w:r>
                      </w:p>
                    </w:txbxContent>
                  </v:textbox>
                </v:shape>
                <v:shape id="Straight Arrow Connector 1581342723" o:spid="_x0000_s1058" type="#_x0000_t32" style="position:absolute;left:36171;top:4061;width:49;height:3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" strokecolor="black [3213]" strokeweight="1pt">
                  <v:stroke joinstyle="miter"/>
                  <o:lock v:ext="edit" shapetype="f"/>
                </v:shape>
                <v:shape id="TextBox 64" o:spid="_x0000_s1059" type="#_x0000_t202" style="position:absolute;left:49568;top:7098;width:2108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" filled="f" strokecolor="black [3213]">
                  <v:textbox>
                    <w:txbxContent>
                      <w:p w14:paraId="7DF463E1" w14:textId="77777777" w:rsidR="00FC5513" w:rsidRPr="00F106AD" w:rsidRDefault="00FC5513" w:rsidP="00FC5513">
                        <w:pPr>
                          <w:bidi/>
                          <w:spacing w:after="0" w:line="240" w:lineRule="auto"/>
                          <w:jc w:val="center"/>
                          <w:rPr>
                            <w:rFonts w:ascii="Roboto" w:hAnsi="Roboto"/>
                            <w:color w:val="000000" w:themeColor="text1"/>
                            <w:kern w:val="24"/>
                            <w:rtl/>
                          </w:rPr>
                        </w:pPr>
                        <w:r>
                          <w:rPr>
                            <w:rFonts w:ascii="Roboto" w:hAnsi="Roboto" w:hint="cs"/>
                            <w:color w:val="000000" w:themeColor="text1"/>
                            <w:rtl/>
                          </w:rPr>
                          <w:t>نهاية تجميد الرواتب والترقيات</w:t>
                        </w:r>
                      </w:p>
                    </w:txbxContent>
                  </v:textbox>
                </v:shape>
                <v:shape id="Straight Arrow Connector 1482672702" o:spid="_x0000_s1060" type="#_x0000_t32" style="position:absolute;left:60062;top:4061;width:49;height:3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" strokecolor="black [3213]" strokeweight="1pt">
                  <v:stroke joinstyle="miter"/>
                  <o:lock v:ext="edit" shapetype="f"/>
                </v:shape>
                <v:shape id="Straight Arrow Connector 1526603911" o:spid="_x0000_s1061" type="#_x0000_t32" style="position:absolute;top:5478;width:72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" strokecolor="black [3213]" strokeweight="1pt">
                  <v:stroke endarrow="block" joinstyle="miter"/>
                  <o:lock v:ext="edit" shapetype="f"/>
                </v:shape>
                <w10:anchorlock/>
              </v:group>
            </w:pict>
          </mc:Fallback>
        </mc:AlternateContent>
      </w:r>
    </w:p>
    <w:p w14:paraId="14D8B6D2" w14:textId="31F28C9F" w:rsidR="00E372CB" w:rsidRPr="00FC5513" w:rsidRDefault="00E372CB" w:rsidP="002D4256">
      <w:pPr>
        <w:pStyle w:val="Titlegraphics"/>
        <w:bidi/>
        <w:rPr>
          <w:rtl/>
        </w:rPr>
      </w:pPr>
      <w:r>
        <w:rPr>
          <w:rFonts w:hint="cs"/>
          <w:rtl/>
        </w:rPr>
        <w:t>الشكل 3 الجدول الزمني لتقييمات الترقية</w:t>
      </w:r>
    </w:p>
    <w:p w14:paraId="2098753B" w14:textId="77777777" w:rsidR="00771EAF" w:rsidRPr="00777E65" w:rsidRDefault="00771EAF" w:rsidP="00777E65">
      <w:pPr>
        <w:pStyle w:val="StandardParagraph"/>
        <w:bidi/>
        <w:rPr>
          <w:rtl/>
        </w:rPr>
      </w:pPr>
      <w:r>
        <w:rPr>
          <w:rFonts w:hint="cs"/>
          <w:rtl/>
        </w:rPr>
        <w:t>تفكر في مثل هذا السيناريو والأدوات المتاحة لديك لإبقائه في فريقك.</w:t>
      </w:r>
      <w:r>
        <w:t xml:space="preserve"> </w:t>
      </w:r>
      <w:r>
        <w:rPr>
          <w:rFonts w:hint="cs"/>
          <w:rtl/>
        </w:rPr>
        <w:t>في الماضي، كنت قادرًا على تقديم مزايا غير نقدية للأفراد ذوي الأداء العالي (تغييرات طفيفة في اللقب، ومكافآت التقدير، ومكاتب أفضل في المبنى، والتكليف بمشاريع مؤثرة).</w:t>
      </w:r>
      <w:r>
        <w:t xml:space="preserve"> </w:t>
      </w:r>
      <w:r>
        <w:rPr>
          <w:rFonts w:hint="cs"/>
          <w:rtl/>
        </w:rPr>
        <w:t>وفي حالات خاصة، تتمتع بالقدرة على السماح بشكل استثنائي بترقية سريعة في دورة سبتمبر القادمة مع زيادة في الراتب مع التبرير.</w:t>
      </w:r>
      <w:r>
        <w:t xml:space="preserve"> </w:t>
      </w:r>
      <w:r>
        <w:rPr>
          <w:rFonts w:hint="cs"/>
          <w:rtl/>
        </w:rPr>
        <w:t>إذ تستغرق الترقية النموذجية من مساعد إلى نائب الرئيس 3 سنوات؛ لذا تعني ترقية كينيث في سبتمبر أن الشركة ستسرع ترقيته بمعدل دورة كاملة واحدة.  ومع ذلك، فإن هذا سيدل للشركاء الآخرين على عدم قدرتك على ترقية المواهب في الوقت المناسب أو احترام تجميد الترقية الحالي. </w:t>
      </w:r>
    </w:p>
    <w:p w14:paraId="3967A1BD" w14:textId="42F07549" w:rsidR="00E547EF" w:rsidRPr="00777E65" w:rsidRDefault="00E527BF" w:rsidP="00777E65">
      <w:pPr>
        <w:pStyle w:val="StandardParagraph"/>
        <w:bidi/>
        <w:rPr>
          <w:rtl/>
        </w:rPr>
      </w:pPr>
      <w:r>
        <w:rPr>
          <w:rFonts w:hint="cs"/>
          <w:rtl/>
        </w:rPr>
        <w:t>لديك القليل من الحرية فيما يتعلق بالراتب.</w:t>
      </w:r>
      <w:r>
        <w:t xml:space="preserve"> </w:t>
      </w:r>
      <w:r>
        <w:rPr>
          <w:rFonts w:hint="cs"/>
          <w:rtl/>
        </w:rPr>
        <w:t>إذ تعتقد أنه يمكنك ترك كينيث في منصب مساعد أول وزيادة راتبه بنسبة أقل من 10% دون المخاطرة بإثارة صراع داخل الفريق.</w:t>
      </w:r>
      <w:r>
        <w:t xml:space="preserve"> </w:t>
      </w:r>
      <w:r>
        <w:rPr>
          <w:rFonts w:hint="cs"/>
          <w:rtl/>
        </w:rPr>
        <w:t>ومع زيادة بنسب تتراوح بين 10% و20%، سيتعين عليك التفكير في كيفية إيصال قرارك بشكل مناسب للفريق لأنه لن يمر دون أن يلاحظه أحد، ولكنك ستظل تستفيد من مرونة ميزانيتك ولن تحتاج إلى الحصول على موافقة من التسلسل الهرمي للشركة.</w:t>
      </w:r>
      <w:r>
        <w:t xml:space="preserve"> </w:t>
      </w:r>
      <w:r>
        <w:rPr>
          <w:rFonts w:hint="cs"/>
          <w:rtl/>
        </w:rPr>
        <w:t>فإذا قمت بزيادة راتبه بأكثر من 20% و/أو قررت ترقية أحد أعضاء الفريق إلى منصب نائب الرئيس على الرغم من تجميد الترقية، فستحتاج إلى شرح سبب قيامك بهذا الإعفاء لصالح كينيث بشكل رسمي أمام الشركاء الآخرين.</w:t>
      </w:r>
      <w:r>
        <w:t xml:space="preserve"> </w:t>
      </w:r>
      <w:r>
        <w:rPr>
          <w:rFonts w:hint="cs"/>
          <w:rtl/>
        </w:rPr>
        <w:t>عادةً ما تأتي ترقية كينيث إلى نائب الرئيس بزيادة في الراتب بنسبة 35%؛ ولكن إذا تمكنت من إبقاء نسبة الزيادة أقل من 20%، فسيكون لديك شرح أبسط في اجتماع الشركاء، حيث ستتمتع بنفقات مسيطر عليها على الأقل.</w:t>
      </w:r>
      <w:r>
        <w:t xml:space="preserve"> </w:t>
      </w:r>
      <w:r>
        <w:rPr>
          <w:rFonts w:hint="cs"/>
          <w:rtl/>
        </w:rPr>
        <w:t>يجب اتخاذ أي قرارات بشأن الترقية أو زيادة الراتب قريبًا، وفي الوقت المناسب لدورة سبتمبر.  وبالطبع، سيكون الحل الأفضل بالنسبة لك هو عدم اتخاذ أي إجراءات من حيث تعديل التعويضات أو المنصب، وتقديم التزام شفهي إلى كينيث بترقيته في مارس من العام المقبل، أو بعبارة أخرى بمجرد أن تسمح سياسة الشركة بذلك.</w:t>
      </w:r>
    </w:p>
    <w:p w14:paraId="4E88BE27" w14:textId="77777777" w:rsidR="006C2A26" w:rsidRPr="00777E65" w:rsidRDefault="006C2A26" w:rsidP="00777E65">
      <w:pPr>
        <w:pStyle w:val="StandardParagraph"/>
        <w:bidi/>
        <w:rPr>
          <w:rtl/>
        </w:rPr>
      </w:pPr>
      <w:r>
        <w:rPr>
          <w:rFonts w:hint="cs"/>
          <w:rtl/>
        </w:rPr>
        <w:t>باختصار، أهدافك من هذه المفاوضات هي:</w:t>
      </w:r>
    </w:p>
    <w:p w14:paraId="186F721E" w14:textId="445CF0C1" w:rsidR="00877D54" w:rsidRPr="00777E65" w:rsidRDefault="00877D54" w:rsidP="00596748">
      <w:pPr>
        <w:pStyle w:val="Indent1"/>
        <w:bidi/>
        <w:ind w:left="567"/>
        <w:rPr>
          <w:rtl/>
        </w:rPr>
      </w:pPr>
      <w:r>
        <w:rPr>
          <w:rFonts w:hint="cs"/>
          <w:rtl/>
        </w:rPr>
        <w:t>الاحتفاظ بكينيث كموظف حتى شهر مارس من العام المقبل على الأقل، حيث سيتم تصعيد أي حالة مغادرة موظف آخر قبل ذلك إلى اللجنة التنفيذية وسيضر ذلك بمستقبلك في الشركة.</w:t>
      </w:r>
    </w:p>
    <w:p w14:paraId="0342B71C" w14:textId="0FC983A6" w:rsidR="00877D54" w:rsidRPr="00777E65" w:rsidRDefault="00FE7A30" w:rsidP="00596748">
      <w:pPr>
        <w:pStyle w:val="Indent1"/>
        <w:bidi/>
        <w:ind w:left="567"/>
        <w:rPr>
          <w:rtl/>
        </w:rPr>
      </w:pPr>
      <w:r>
        <w:rPr>
          <w:rFonts w:hint="cs"/>
          <w:rtl/>
        </w:rPr>
        <w:lastRenderedPageBreak/>
        <w:t>تجنب ترقية كينيث إلى منصب نائب الرئيس في الدورة القادمة لشهر سبتمبر إذا كان ذلك ممكنًا.</w:t>
      </w:r>
      <w:r>
        <w:t xml:space="preserve"> </w:t>
      </w:r>
      <w:r>
        <w:rPr>
          <w:rFonts w:hint="cs"/>
          <w:rtl/>
        </w:rPr>
        <w:t>تريد تمديد الجدول الزمني لترقية كينيث بعد الدورة القادمة، حتى لا يخالف سياسة الترقية وتجميد الرواتب المنصوص عليها من قِبل الفريق التنفيذي الأعلى.</w:t>
      </w:r>
    </w:p>
    <w:p w14:paraId="554C01B7" w14:textId="01FE0DB9" w:rsidR="006C2A26" w:rsidRPr="00777E65" w:rsidRDefault="006C2A26" w:rsidP="00596748">
      <w:pPr>
        <w:pStyle w:val="Indent1"/>
        <w:bidi/>
        <w:ind w:left="567"/>
        <w:rPr>
          <w:rtl/>
        </w:rPr>
      </w:pPr>
      <w:r>
        <w:rPr>
          <w:rFonts w:hint="cs"/>
          <w:rtl/>
        </w:rPr>
        <w:t>الحصول على التزام شفهي من جانب كينيث بالبقاء في الشركة لمدة طويلة، بهدف أن يصبح شريكًا في نهاية المطاف.</w:t>
      </w:r>
      <w:r>
        <w:t xml:space="preserve"> </w:t>
      </w:r>
      <w:r>
        <w:rPr>
          <w:rFonts w:hint="cs"/>
          <w:rtl/>
        </w:rPr>
        <w:t>لاحظ أنه بدون مثل هذا الالتزام، لا يمكنك تبرير أي زيادة في الراتب أو ترقية من أي نوع.</w:t>
      </w:r>
      <w:r>
        <w:t xml:space="preserve"> </w:t>
      </w:r>
    </w:p>
    <w:p w14:paraId="10904451" w14:textId="0AFE5D62" w:rsidR="00E32467" w:rsidRPr="00777E65" w:rsidRDefault="00A45F74" w:rsidP="00596748">
      <w:pPr>
        <w:pStyle w:val="Indent1"/>
        <w:bidi/>
        <w:ind w:left="567"/>
        <w:rPr>
          <w:rtl/>
        </w:rPr>
      </w:pPr>
      <w:r>
        <w:rPr>
          <w:rFonts w:hint="cs"/>
          <w:rtl/>
        </w:rPr>
        <w:t>الحصول على تفسير شفوي من جانب كينيث حول سبب ارتفاع معدل دوران الموظفين في الشركة.</w:t>
      </w:r>
    </w:p>
    <w:p w14:paraId="43FEFD0A" w14:textId="743385AA" w:rsidR="00877D54" w:rsidRPr="00777E65" w:rsidRDefault="006C2A26" w:rsidP="00596748">
      <w:pPr>
        <w:pStyle w:val="Indent1"/>
        <w:bidi/>
        <w:ind w:left="567"/>
        <w:rPr>
          <w:rtl/>
        </w:rPr>
      </w:pPr>
      <w:r>
        <w:rPr>
          <w:rFonts w:hint="cs"/>
          <w:rtl/>
        </w:rPr>
        <w:t>تجنب زيادة راتبه إذا كان ذلك ممكنًا، وإذا لم يكن كذلك فحاول تقليل الزيادة إلى نسبة أقل من 10% (لتجنب المشاكل السياسية في الفريق)، أو منع زيادة النسبة عن 20% (لتجنب الاضطرار إلى تبرير الزيادة للشركاء الآخرين).</w:t>
      </w:r>
    </w:p>
    <w:p w14:paraId="6A882257" w14:textId="0EE6409B" w:rsidR="006C2A26" w:rsidRPr="00777E65" w:rsidRDefault="00877D54" w:rsidP="00596748">
      <w:pPr>
        <w:pStyle w:val="Indent1"/>
        <w:bidi/>
        <w:ind w:left="567"/>
        <w:rPr>
          <w:rtl/>
        </w:rPr>
      </w:pPr>
      <w:r>
        <w:rPr>
          <w:rFonts w:hint="cs"/>
          <w:rtl/>
        </w:rPr>
        <w:t>اختبار واقعي لأي ادعاءات حول عروض خارجية من شركات منافسة، وهو أمر مستبعد للغاية في هذا الوضع الاقتصادي.</w:t>
      </w:r>
    </w:p>
    <w:p w14:paraId="3EAE047E" w14:textId="29749C28" w:rsidR="006C2A26" w:rsidRPr="00777E65" w:rsidRDefault="006C2A26" w:rsidP="00596748">
      <w:pPr>
        <w:pStyle w:val="Indent1"/>
        <w:bidi/>
        <w:ind w:left="567"/>
        <w:rPr>
          <w:rtl/>
        </w:rPr>
      </w:pPr>
      <w:r>
        <w:rPr>
          <w:rFonts w:hint="cs"/>
          <w:rtl/>
        </w:rPr>
        <w:t>التأكد من أن كينيث لن يكتشف أن الشركاء منحوا أنفسهم زيادات ومكافآت بينما قاموا بتجميد الرواتب والترقيات على المستويات الأدنى، وهو الأمر الذي قد لا يؤدي إلى إحباطه هو فقط، بل والعديد من الموظفين الآخرين أيضًا.</w:t>
      </w:r>
      <w:r>
        <w:t xml:space="preserve"> </w:t>
      </w:r>
    </w:p>
    <w:sectPr w:rsidR="006C2A26" w:rsidRPr="00777E65" w:rsidSect="00777E65">
      <w:headerReference w:type="default" r:id="rId14"/>
      <w:headerReference w:type="first" r:id="rId15"/>
      <w:footerReference w:type="first" r:id="rId16"/>
      <w:pgSz w:w="11906" w:h="16838" w:code="9"/>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6476C" w14:textId="77777777" w:rsidR="00946FC2" w:rsidRDefault="00946FC2" w:rsidP="00963B88">
      <w:pPr>
        <w:spacing w:after="0" w:line="240" w:lineRule="auto"/>
      </w:pPr>
      <w:r>
        <w:separator/>
      </w:r>
    </w:p>
  </w:endnote>
  <w:endnote w:type="continuationSeparator" w:id="0">
    <w:p w14:paraId="59998C34" w14:textId="77777777" w:rsidR="00946FC2" w:rsidRDefault="00946FC2" w:rsidP="0096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6D49" w14:textId="3337CAF3" w:rsidR="00963B88" w:rsidRPr="006C51B0" w:rsidRDefault="006C51B0" w:rsidP="006C51B0">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777E65">
      <w:rPr>
        <w:rFonts w:ascii="Roboto" w:eastAsia="Times New Roman" w:hAnsi="Roboto" w:cs="Arial" w:hint="cs"/>
        <w:sz w:val="20"/>
        <w:rtl/>
      </w:rPr>
      <w:fldChar w:fldCharType="begin"/>
    </w:r>
    <w:r>
      <w:rPr>
        <w:rtl/>
      </w:rPr>
      <w:instrText xml:space="preserve"> </w:instrText>
    </w:r>
    <w:r w:rsidRPr="00777E65">
      <w:rPr>
        <w:rFonts w:ascii="Roboto" w:eastAsia="Times New Roman" w:hAnsi="Roboto" w:cs="Arial" w:hint="cs"/>
        <w:sz w:val="20"/>
      </w:rPr>
      <w:instrText xml:space="preserve">PAGE   \* MERGEFORMAT </w:instrText>
    </w:r>
    <w:r w:rsidRPr="00777E65">
      <w:rPr>
        <w:rFonts w:ascii="Roboto" w:eastAsia="Times New Roman" w:hAnsi="Roboto" w:cs="Arial" w:hint="cs"/>
        <w:sz w:val="20"/>
        <w:rtl/>
      </w:rPr>
      <w:fldChar w:fldCharType="separate"/>
    </w:r>
    <w:r>
      <w:rPr>
        <w:rFonts w:ascii="Roboto" w:eastAsia="Times New Roman" w:hAnsi="Roboto" w:cs="Arial" w:hint="cs"/>
        <w:sz w:val="20"/>
        <w:rtl/>
      </w:rPr>
      <w:t>1</w:t>
    </w:r>
    <w:r w:rsidRPr="00777E65">
      <w:rPr>
        <w:rFonts w:ascii="Roboto" w:eastAsia="Times New Roman" w:hAnsi="Roboto" w:cs="Arial" w:hint="cs"/>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6849C" w14:textId="77777777" w:rsidR="00777E65" w:rsidRPr="00777E65" w:rsidRDefault="00777E65" w:rsidP="00777E65">
    <w:pPr>
      <w:tabs>
        <w:tab w:val="right" w:pos="9026"/>
      </w:tabs>
      <w:bidi/>
      <w:spacing w:after="0" w:line="240" w:lineRule="auto"/>
      <w:rPr>
        <w:rFonts w:ascii="Roboto" w:eastAsia="Times New Roman" w:hAnsi="Roboto" w:cs="Arial"/>
        <w:sz w:val="20"/>
        <w:szCs w:val="20"/>
        <w:rtl/>
      </w:rPr>
    </w:pPr>
    <w:bookmarkStart w:id="5" w:name="_Hlk168581663"/>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777E65">
      <w:rPr>
        <w:rFonts w:ascii="Roboto" w:eastAsia="Times New Roman" w:hAnsi="Roboto" w:cs="Arial" w:hint="cs"/>
        <w:sz w:val="20"/>
        <w:rtl/>
      </w:rPr>
      <w:fldChar w:fldCharType="begin"/>
    </w:r>
    <w:r>
      <w:rPr>
        <w:rtl/>
      </w:rPr>
      <w:instrText xml:space="preserve"> </w:instrText>
    </w:r>
    <w:r w:rsidRPr="00777E65">
      <w:rPr>
        <w:rFonts w:ascii="Roboto" w:eastAsia="Times New Roman" w:hAnsi="Roboto" w:cs="Arial" w:hint="cs"/>
        <w:sz w:val="20"/>
      </w:rPr>
      <w:instrText xml:space="preserve">PAGE   \* MERGEFORMAT </w:instrText>
    </w:r>
    <w:r w:rsidRPr="00777E65">
      <w:rPr>
        <w:rFonts w:ascii="Roboto" w:eastAsia="Times New Roman" w:hAnsi="Roboto" w:cs="Arial" w:hint="cs"/>
        <w:sz w:val="20"/>
        <w:rtl/>
      </w:rPr>
      <w:fldChar w:fldCharType="separate"/>
    </w:r>
    <w:r w:rsidRPr="00777E65">
      <w:rPr>
        <w:rFonts w:ascii="Roboto" w:eastAsia="Times New Roman" w:hAnsi="Roboto" w:cs="Arial" w:hint="cs"/>
        <w:sz w:val="20"/>
        <w:rtl/>
      </w:rPr>
      <w:t>1</w:t>
    </w:r>
    <w:r w:rsidRPr="00777E65">
      <w:rPr>
        <w:rFonts w:ascii="Roboto" w:eastAsia="Times New Roman" w:hAnsi="Roboto" w:cs="Arial" w:hint="cs"/>
        <w:sz w:val="20"/>
        <w:rtl/>
      </w:rPr>
      <w:fldChar w:fldCharType="end"/>
    </w: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D2670" w14:textId="77777777" w:rsidR="00946FC2" w:rsidRDefault="00946FC2" w:rsidP="00963B88">
      <w:pPr>
        <w:spacing w:after="0" w:line="240" w:lineRule="auto"/>
      </w:pPr>
      <w:r>
        <w:separator/>
      </w:r>
    </w:p>
  </w:footnote>
  <w:footnote w:type="continuationSeparator" w:id="0">
    <w:p w14:paraId="4CDCD05F" w14:textId="77777777" w:rsidR="00946FC2" w:rsidRDefault="00946FC2" w:rsidP="0096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6300" w14:textId="346BACCC" w:rsidR="00152914" w:rsidRPr="00152914" w:rsidRDefault="00152914" w:rsidP="00A227D4">
    <w:pPr>
      <w:pStyle w:val="Header"/>
      <w:bidi/>
      <w:ind w:left="-851"/>
      <w:rPr>
        <w:rtl/>
      </w:rPr>
    </w:pPr>
    <w:r>
      <w:rPr>
        <w:rFonts w:ascii="Times New Roman" w:hAnsi="Times New Roman" w:hint="cs"/>
        <w:noProof/>
        <w:sz w:val="24"/>
        <w:rtl/>
      </w:rPr>
      <w:drawing>
        <wp:inline distT="0" distB="0" distL="0" distR="0" wp14:anchorId="21D0CA94" wp14:editId="61F859A5">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BAB9" w14:textId="1E26EDA5" w:rsidR="00777E65" w:rsidRDefault="00777E65">
    <w:pPr>
      <w:pStyle w:val="Header"/>
      <w:bidi/>
      <w:rPr>
        <w:rtl/>
      </w:rPr>
    </w:pPr>
    <w:r>
      <w:rPr>
        <w:rFonts w:hint="cs"/>
        <w:noProof/>
        <w:rtl/>
      </w:rPr>
      <w:drawing>
        <wp:inline distT="0" distB="0" distL="0" distR="0" wp14:anchorId="5677A416" wp14:editId="46DED554">
          <wp:extent cx="2761615" cy="646430"/>
          <wp:effectExtent l="0" t="0" r="635" b="1270"/>
          <wp:docPr id="98927708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77082"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B571" w14:textId="38819454" w:rsidR="00152914" w:rsidRDefault="00152914">
    <w:pPr>
      <w:pStyle w:val="Header"/>
      <w:bidi/>
      <w:rPr>
        <w:rtl/>
      </w:rPr>
    </w:pPr>
    <w:r>
      <w:rPr>
        <w:rFonts w:hint="cs"/>
        <w:noProof/>
        <w:rtl/>
      </w:rPr>
      <w:drawing>
        <wp:inline distT="0" distB="0" distL="0" distR="0" wp14:anchorId="0840A2AD" wp14:editId="75A79164">
          <wp:extent cx="2761615" cy="646430"/>
          <wp:effectExtent l="0" t="0" r="635" b="1270"/>
          <wp:docPr id="20266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DD230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AA5E76"/>
    <w:multiLevelType w:val="hybridMultilevel"/>
    <w:tmpl w:val="34ECB3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1AF6246"/>
    <w:multiLevelType w:val="hybridMultilevel"/>
    <w:tmpl w:val="BD40E4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A2C71EE"/>
    <w:multiLevelType w:val="hybridMultilevel"/>
    <w:tmpl w:val="E488D2D6"/>
    <w:lvl w:ilvl="0" w:tplc="1A2A1C36">
      <w:start w:val="1"/>
      <w:numFmt w:val="bullet"/>
      <w:pStyle w:val="Indent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3906345">
    <w:abstractNumId w:val="2"/>
  </w:num>
  <w:num w:numId="2" w16cid:durableId="678776691">
    <w:abstractNumId w:val="1"/>
  </w:num>
  <w:num w:numId="3" w16cid:durableId="601381720">
    <w:abstractNumId w:val="0"/>
  </w:num>
  <w:num w:numId="4" w16cid:durableId="202250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2C"/>
    <w:rsid w:val="00000865"/>
    <w:rsid w:val="000010FF"/>
    <w:rsid w:val="00003C90"/>
    <w:rsid w:val="0002262F"/>
    <w:rsid w:val="00031FF5"/>
    <w:rsid w:val="00052336"/>
    <w:rsid w:val="00063F39"/>
    <w:rsid w:val="000701CF"/>
    <w:rsid w:val="000753BE"/>
    <w:rsid w:val="000836F1"/>
    <w:rsid w:val="00086C81"/>
    <w:rsid w:val="000A1A28"/>
    <w:rsid w:val="000C54DE"/>
    <w:rsid w:val="000D028A"/>
    <w:rsid w:val="000D4505"/>
    <w:rsid w:val="000E6D04"/>
    <w:rsid w:val="0010130A"/>
    <w:rsid w:val="001030A7"/>
    <w:rsid w:val="00107E7D"/>
    <w:rsid w:val="0011252F"/>
    <w:rsid w:val="00112BA1"/>
    <w:rsid w:val="00121939"/>
    <w:rsid w:val="00126F23"/>
    <w:rsid w:val="00135760"/>
    <w:rsid w:val="00141219"/>
    <w:rsid w:val="00142643"/>
    <w:rsid w:val="00152914"/>
    <w:rsid w:val="00162DB0"/>
    <w:rsid w:val="00163680"/>
    <w:rsid w:val="0018045A"/>
    <w:rsid w:val="00181EA8"/>
    <w:rsid w:val="00183B35"/>
    <w:rsid w:val="0018713C"/>
    <w:rsid w:val="00187C55"/>
    <w:rsid w:val="00194FF5"/>
    <w:rsid w:val="001A3E05"/>
    <w:rsid w:val="001B2E61"/>
    <w:rsid w:val="001C67FB"/>
    <w:rsid w:val="001D5362"/>
    <w:rsid w:val="001E14C7"/>
    <w:rsid w:val="001E206D"/>
    <w:rsid w:val="001F1406"/>
    <w:rsid w:val="001F1CA7"/>
    <w:rsid w:val="00214892"/>
    <w:rsid w:val="00227FC5"/>
    <w:rsid w:val="0023668C"/>
    <w:rsid w:val="00237730"/>
    <w:rsid w:val="00245CA6"/>
    <w:rsid w:val="002479C4"/>
    <w:rsid w:val="00252079"/>
    <w:rsid w:val="002571FA"/>
    <w:rsid w:val="00266761"/>
    <w:rsid w:val="00266B45"/>
    <w:rsid w:val="00274BD5"/>
    <w:rsid w:val="00277E1D"/>
    <w:rsid w:val="002A0EC5"/>
    <w:rsid w:val="002B70C2"/>
    <w:rsid w:val="002C1F82"/>
    <w:rsid w:val="002C4E6A"/>
    <w:rsid w:val="002C7CB2"/>
    <w:rsid w:val="002D4256"/>
    <w:rsid w:val="002D7D1D"/>
    <w:rsid w:val="002E2C9B"/>
    <w:rsid w:val="002E4E32"/>
    <w:rsid w:val="002E5C52"/>
    <w:rsid w:val="002F37C1"/>
    <w:rsid w:val="002F69D5"/>
    <w:rsid w:val="002F7960"/>
    <w:rsid w:val="00347735"/>
    <w:rsid w:val="00350B4B"/>
    <w:rsid w:val="00351647"/>
    <w:rsid w:val="00361055"/>
    <w:rsid w:val="00381ED6"/>
    <w:rsid w:val="00384500"/>
    <w:rsid w:val="00384F5B"/>
    <w:rsid w:val="003B70C4"/>
    <w:rsid w:val="003C19A6"/>
    <w:rsid w:val="003C4D0B"/>
    <w:rsid w:val="003C742F"/>
    <w:rsid w:val="003D29A7"/>
    <w:rsid w:val="003F232D"/>
    <w:rsid w:val="004042F1"/>
    <w:rsid w:val="004220FB"/>
    <w:rsid w:val="004275AB"/>
    <w:rsid w:val="004276E3"/>
    <w:rsid w:val="00433A3D"/>
    <w:rsid w:val="00433EAA"/>
    <w:rsid w:val="004534EE"/>
    <w:rsid w:val="00457748"/>
    <w:rsid w:val="00480F0C"/>
    <w:rsid w:val="00482A45"/>
    <w:rsid w:val="004B70DD"/>
    <w:rsid w:val="004C097D"/>
    <w:rsid w:val="004C14BC"/>
    <w:rsid w:val="004D255C"/>
    <w:rsid w:val="004D4F3D"/>
    <w:rsid w:val="004E368C"/>
    <w:rsid w:val="004F1494"/>
    <w:rsid w:val="004F2FDD"/>
    <w:rsid w:val="004F5AF8"/>
    <w:rsid w:val="005064E4"/>
    <w:rsid w:val="005102F0"/>
    <w:rsid w:val="00515287"/>
    <w:rsid w:val="00534831"/>
    <w:rsid w:val="00537352"/>
    <w:rsid w:val="00544D49"/>
    <w:rsid w:val="00545C5D"/>
    <w:rsid w:val="00554E77"/>
    <w:rsid w:val="00563632"/>
    <w:rsid w:val="00567718"/>
    <w:rsid w:val="00567929"/>
    <w:rsid w:val="00574C49"/>
    <w:rsid w:val="00581EA3"/>
    <w:rsid w:val="005869DA"/>
    <w:rsid w:val="00596748"/>
    <w:rsid w:val="0059686A"/>
    <w:rsid w:val="005969CF"/>
    <w:rsid w:val="00597932"/>
    <w:rsid w:val="005B5133"/>
    <w:rsid w:val="005B7314"/>
    <w:rsid w:val="005C0008"/>
    <w:rsid w:val="005D2E75"/>
    <w:rsid w:val="005E0E3D"/>
    <w:rsid w:val="005F0696"/>
    <w:rsid w:val="006004F8"/>
    <w:rsid w:val="00610BE0"/>
    <w:rsid w:val="00611598"/>
    <w:rsid w:val="006159B3"/>
    <w:rsid w:val="00616EA9"/>
    <w:rsid w:val="00633C30"/>
    <w:rsid w:val="0063477E"/>
    <w:rsid w:val="006454F9"/>
    <w:rsid w:val="00645E58"/>
    <w:rsid w:val="00661902"/>
    <w:rsid w:val="00667911"/>
    <w:rsid w:val="0067443B"/>
    <w:rsid w:val="0067451A"/>
    <w:rsid w:val="00674598"/>
    <w:rsid w:val="006A43B8"/>
    <w:rsid w:val="006B2F21"/>
    <w:rsid w:val="006B678E"/>
    <w:rsid w:val="006C2A26"/>
    <w:rsid w:val="006C4D05"/>
    <w:rsid w:val="006C51B0"/>
    <w:rsid w:val="006D103D"/>
    <w:rsid w:val="006E0713"/>
    <w:rsid w:val="006E4FF0"/>
    <w:rsid w:val="006F6781"/>
    <w:rsid w:val="00701632"/>
    <w:rsid w:val="00703318"/>
    <w:rsid w:val="007110D2"/>
    <w:rsid w:val="00720101"/>
    <w:rsid w:val="00726559"/>
    <w:rsid w:val="00733009"/>
    <w:rsid w:val="007474A8"/>
    <w:rsid w:val="007560E4"/>
    <w:rsid w:val="00756134"/>
    <w:rsid w:val="00757932"/>
    <w:rsid w:val="00762CE0"/>
    <w:rsid w:val="00771EAF"/>
    <w:rsid w:val="00772EBB"/>
    <w:rsid w:val="00777E65"/>
    <w:rsid w:val="0079234B"/>
    <w:rsid w:val="007971C8"/>
    <w:rsid w:val="007978BD"/>
    <w:rsid w:val="007A3CCD"/>
    <w:rsid w:val="007B289B"/>
    <w:rsid w:val="007B4E6C"/>
    <w:rsid w:val="007D5ECE"/>
    <w:rsid w:val="007E683F"/>
    <w:rsid w:val="008201F1"/>
    <w:rsid w:val="00827ECE"/>
    <w:rsid w:val="008306B3"/>
    <w:rsid w:val="0083622D"/>
    <w:rsid w:val="008437FF"/>
    <w:rsid w:val="00844650"/>
    <w:rsid w:val="008452C7"/>
    <w:rsid w:val="008476B8"/>
    <w:rsid w:val="00860B56"/>
    <w:rsid w:val="00860E57"/>
    <w:rsid w:val="008653F2"/>
    <w:rsid w:val="00867DB6"/>
    <w:rsid w:val="00877D54"/>
    <w:rsid w:val="008819AD"/>
    <w:rsid w:val="008847B3"/>
    <w:rsid w:val="00887077"/>
    <w:rsid w:val="00893297"/>
    <w:rsid w:val="008C648B"/>
    <w:rsid w:val="008C669F"/>
    <w:rsid w:val="008C7CA0"/>
    <w:rsid w:val="008F336F"/>
    <w:rsid w:val="00944DDF"/>
    <w:rsid w:val="00946FC2"/>
    <w:rsid w:val="00952930"/>
    <w:rsid w:val="009543A8"/>
    <w:rsid w:val="00954D52"/>
    <w:rsid w:val="00960002"/>
    <w:rsid w:val="009608F6"/>
    <w:rsid w:val="00963B88"/>
    <w:rsid w:val="009936FB"/>
    <w:rsid w:val="009A2BAC"/>
    <w:rsid w:val="009A38ED"/>
    <w:rsid w:val="009B2EC0"/>
    <w:rsid w:val="009B5CB9"/>
    <w:rsid w:val="009C337B"/>
    <w:rsid w:val="009D1C30"/>
    <w:rsid w:val="009E4BBE"/>
    <w:rsid w:val="009F4C54"/>
    <w:rsid w:val="009F77D0"/>
    <w:rsid w:val="00A13F77"/>
    <w:rsid w:val="00A16450"/>
    <w:rsid w:val="00A20B95"/>
    <w:rsid w:val="00A21088"/>
    <w:rsid w:val="00A227D4"/>
    <w:rsid w:val="00A45F74"/>
    <w:rsid w:val="00A51199"/>
    <w:rsid w:val="00A85F50"/>
    <w:rsid w:val="00A9389D"/>
    <w:rsid w:val="00A9697B"/>
    <w:rsid w:val="00A97F7D"/>
    <w:rsid w:val="00AB3F84"/>
    <w:rsid w:val="00AC1704"/>
    <w:rsid w:val="00AC386F"/>
    <w:rsid w:val="00AC711F"/>
    <w:rsid w:val="00AE1C02"/>
    <w:rsid w:val="00AF0F1F"/>
    <w:rsid w:val="00AF119A"/>
    <w:rsid w:val="00AF679C"/>
    <w:rsid w:val="00AF6E2F"/>
    <w:rsid w:val="00B01AF7"/>
    <w:rsid w:val="00B02110"/>
    <w:rsid w:val="00B02E4C"/>
    <w:rsid w:val="00B2192D"/>
    <w:rsid w:val="00B43E9D"/>
    <w:rsid w:val="00B45223"/>
    <w:rsid w:val="00B53A39"/>
    <w:rsid w:val="00B6295E"/>
    <w:rsid w:val="00B636E4"/>
    <w:rsid w:val="00B64AB3"/>
    <w:rsid w:val="00B83D5B"/>
    <w:rsid w:val="00B9150F"/>
    <w:rsid w:val="00B96678"/>
    <w:rsid w:val="00BA1B53"/>
    <w:rsid w:val="00BA5FFF"/>
    <w:rsid w:val="00BD0971"/>
    <w:rsid w:val="00BE7C34"/>
    <w:rsid w:val="00BF0A86"/>
    <w:rsid w:val="00C04297"/>
    <w:rsid w:val="00C0484D"/>
    <w:rsid w:val="00C14633"/>
    <w:rsid w:val="00C22317"/>
    <w:rsid w:val="00C22653"/>
    <w:rsid w:val="00C26211"/>
    <w:rsid w:val="00C26362"/>
    <w:rsid w:val="00C31A8C"/>
    <w:rsid w:val="00C3204D"/>
    <w:rsid w:val="00C479F7"/>
    <w:rsid w:val="00C64F0E"/>
    <w:rsid w:val="00C72DFC"/>
    <w:rsid w:val="00C77B55"/>
    <w:rsid w:val="00C80971"/>
    <w:rsid w:val="00C8707D"/>
    <w:rsid w:val="00CA4C52"/>
    <w:rsid w:val="00CB3DC8"/>
    <w:rsid w:val="00CB5CF1"/>
    <w:rsid w:val="00CC0A6F"/>
    <w:rsid w:val="00CC2B7E"/>
    <w:rsid w:val="00CC6DEA"/>
    <w:rsid w:val="00CC7540"/>
    <w:rsid w:val="00CD062E"/>
    <w:rsid w:val="00CD1992"/>
    <w:rsid w:val="00CD2B30"/>
    <w:rsid w:val="00CD3F7F"/>
    <w:rsid w:val="00CF6548"/>
    <w:rsid w:val="00D0486D"/>
    <w:rsid w:val="00D15108"/>
    <w:rsid w:val="00D25155"/>
    <w:rsid w:val="00D25DBB"/>
    <w:rsid w:val="00D261C7"/>
    <w:rsid w:val="00D36CE9"/>
    <w:rsid w:val="00D43E9C"/>
    <w:rsid w:val="00D522DC"/>
    <w:rsid w:val="00D536AC"/>
    <w:rsid w:val="00D54447"/>
    <w:rsid w:val="00D57EB6"/>
    <w:rsid w:val="00D70BA6"/>
    <w:rsid w:val="00D8150A"/>
    <w:rsid w:val="00DA4B1B"/>
    <w:rsid w:val="00DA4E76"/>
    <w:rsid w:val="00DA782C"/>
    <w:rsid w:val="00DB1E5A"/>
    <w:rsid w:val="00DB627D"/>
    <w:rsid w:val="00DC651B"/>
    <w:rsid w:val="00DD5170"/>
    <w:rsid w:val="00DE1E5C"/>
    <w:rsid w:val="00DF5A9C"/>
    <w:rsid w:val="00DF72E3"/>
    <w:rsid w:val="00E04890"/>
    <w:rsid w:val="00E1359A"/>
    <w:rsid w:val="00E16193"/>
    <w:rsid w:val="00E20ABB"/>
    <w:rsid w:val="00E23CDF"/>
    <w:rsid w:val="00E32467"/>
    <w:rsid w:val="00E3499B"/>
    <w:rsid w:val="00E34B51"/>
    <w:rsid w:val="00E34E3F"/>
    <w:rsid w:val="00E372CB"/>
    <w:rsid w:val="00E41C4E"/>
    <w:rsid w:val="00E527BF"/>
    <w:rsid w:val="00E532DA"/>
    <w:rsid w:val="00E53ABF"/>
    <w:rsid w:val="00E547EF"/>
    <w:rsid w:val="00E6164E"/>
    <w:rsid w:val="00E71237"/>
    <w:rsid w:val="00E71464"/>
    <w:rsid w:val="00E87DC8"/>
    <w:rsid w:val="00E93F34"/>
    <w:rsid w:val="00E95CC0"/>
    <w:rsid w:val="00EA0426"/>
    <w:rsid w:val="00EA44A8"/>
    <w:rsid w:val="00EA62A2"/>
    <w:rsid w:val="00EC523B"/>
    <w:rsid w:val="00EC586E"/>
    <w:rsid w:val="00EC779D"/>
    <w:rsid w:val="00ED16DC"/>
    <w:rsid w:val="00ED4353"/>
    <w:rsid w:val="00EE1853"/>
    <w:rsid w:val="00EF03E3"/>
    <w:rsid w:val="00F106AD"/>
    <w:rsid w:val="00F133F0"/>
    <w:rsid w:val="00F14525"/>
    <w:rsid w:val="00F171B9"/>
    <w:rsid w:val="00F219B6"/>
    <w:rsid w:val="00F32D23"/>
    <w:rsid w:val="00F40CB3"/>
    <w:rsid w:val="00F47CBB"/>
    <w:rsid w:val="00F51E77"/>
    <w:rsid w:val="00F52FC5"/>
    <w:rsid w:val="00F60994"/>
    <w:rsid w:val="00F631D3"/>
    <w:rsid w:val="00F634B8"/>
    <w:rsid w:val="00F6375E"/>
    <w:rsid w:val="00F74FF0"/>
    <w:rsid w:val="00F82174"/>
    <w:rsid w:val="00F9744B"/>
    <w:rsid w:val="00FA7F31"/>
    <w:rsid w:val="00FB2178"/>
    <w:rsid w:val="00FC5513"/>
    <w:rsid w:val="00FC5623"/>
    <w:rsid w:val="00FD3062"/>
    <w:rsid w:val="00FD3C62"/>
    <w:rsid w:val="00FD4463"/>
    <w:rsid w:val="00FE7A3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FCF6"/>
  <w15:chartTrackingRefBased/>
  <w15:docId w15:val="{849D68C9-9D28-448B-A1F2-3B3D439C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4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547EF"/>
  </w:style>
  <w:style w:type="character" w:customStyle="1" w:styleId="normaltextrun">
    <w:name w:val="normaltextrun"/>
    <w:basedOn w:val="DefaultParagraphFont"/>
    <w:rsid w:val="00E547EF"/>
  </w:style>
  <w:style w:type="character" w:styleId="CommentReference">
    <w:name w:val="annotation reference"/>
    <w:basedOn w:val="DefaultParagraphFont"/>
    <w:uiPriority w:val="99"/>
    <w:semiHidden/>
    <w:unhideWhenUsed/>
    <w:rsid w:val="001D5362"/>
    <w:rPr>
      <w:sz w:val="16"/>
      <w:szCs w:val="16"/>
    </w:rPr>
  </w:style>
  <w:style w:type="paragraph" w:styleId="CommentText">
    <w:name w:val="annotation text"/>
    <w:basedOn w:val="Normal"/>
    <w:link w:val="CommentTextChar"/>
    <w:uiPriority w:val="99"/>
    <w:semiHidden/>
    <w:unhideWhenUsed/>
    <w:rsid w:val="001D5362"/>
    <w:pPr>
      <w:spacing w:line="240" w:lineRule="auto"/>
    </w:pPr>
    <w:rPr>
      <w:sz w:val="20"/>
      <w:szCs w:val="20"/>
    </w:rPr>
  </w:style>
  <w:style w:type="character" w:customStyle="1" w:styleId="CommentTextChar">
    <w:name w:val="Comment Text Char"/>
    <w:basedOn w:val="DefaultParagraphFont"/>
    <w:link w:val="CommentText"/>
    <w:uiPriority w:val="99"/>
    <w:semiHidden/>
    <w:rsid w:val="001D5362"/>
    <w:rPr>
      <w:sz w:val="20"/>
      <w:szCs w:val="20"/>
    </w:rPr>
  </w:style>
  <w:style w:type="paragraph" w:styleId="CommentSubject">
    <w:name w:val="annotation subject"/>
    <w:basedOn w:val="CommentText"/>
    <w:next w:val="CommentText"/>
    <w:link w:val="CommentSubjectChar"/>
    <w:uiPriority w:val="99"/>
    <w:semiHidden/>
    <w:unhideWhenUsed/>
    <w:rsid w:val="001D5362"/>
    <w:rPr>
      <w:b/>
      <w:bCs/>
    </w:rPr>
  </w:style>
  <w:style w:type="character" w:customStyle="1" w:styleId="CommentSubjectChar">
    <w:name w:val="Comment Subject Char"/>
    <w:basedOn w:val="CommentTextChar"/>
    <w:link w:val="CommentSubject"/>
    <w:uiPriority w:val="99"/>
    <w:semiHidden/>
    <w:rsid w:val="001D5362"/>
    <w:rPr>
      <w:b/>
      <w:bCs/>
      <w:sz w:val="20"/>
      <w:szCs w:val="20"/>
    </w:rPr>
  </w:style>
  <w:style w:type="paragraph" w:styleId="Header">
    <w:name w:val="header"/>
    <w:basedOn w:val="Normal"/>
    <w:link w:val="HeaderChar"/>
    <w:uiPriority w:val="99"/>
    <w:unhideWhenUsed/>
    <w:rsid w:val="0096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B88"/>
  </w:style>
  <w:style w:type="paragraph" w:styleId="Footer">
    <w:name w:val="footer"/>
    <w:basedOn w:val="Normal"/>
    <w:link w:val="FooterChar"/>
    <w:uiPriority w:val="99"/>
    <w:unhideWhenUsed/>
    <w:rsid w:val="0096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B88"/>
  </w:style>
  <w:style w:type="paragraph" w:styleId="ListParagraph">
    <w:name w:val="List Paragraph"/>
    <w:basedOn w:val="Normal"/>
    <w:uiPriority w:val="34"/>
    <w:qFormat/>
    <w:rsid w:val="00877D54"/>
    <w:pPr>
      <w:ind w:left="720"/>
      <w:contextualSpacing/>
    </w:pPr>
  </w:style>
  <w:style w:type="paragraph" w:customStyle="1" w:styleId="Title1">
    <w:name w:val="Title 1"/>
    <w:basedOn w:val="Normal"/>
    <w:link w:val="Title1Char"/>
    <w:qFormat/>
    <w:rsid w:val="00777E65"/>
    <w:pPr>
      <w:keepNext/>
      <w:spacing w:before="360" w:after="240" w:line="240" w:lineRule="auto"/>
    </w:pPr>
    <w:rPr>
      <w:rFonts w:ascii="Roboto" w:hAnsi="Roboto" w:cs="Arial"/>
      <w:b/>
      <w:noProof/>
      <w:color w:val="00684B"/>
      <w:sz w:val="28"/>
      <w:szCs w:val="40"/>
      <w:lang w:val="en-US" w:eastAsia="en-US"/>
    </w:rPr>
  </w:style>
  <w:style w:type="character" w:customStyle="1" w:styleId="Title1Char">
    <w:name w:val="Title 1 Char"/>
    <w:basedOn w:val="DefaultParagraphFont"/>
    <w:link w:val="Title1"/>
    <w:rsid w:val="00777E65"/>
    <w:rPr>
      <w:rFonts w:ascii="Roboto" w:hAnsi="Roboto" w:cs="Arial"/>
      <w:b/>
      <w:noProof/>
      <w:color w:val="00684B"/>
      <w:sz w:val="28"/>
      <w:szCs w:val="40"/>
      <w:lang w:val="en-US" w:eastAsia="en-US"/>
    </w:rPr>
  </w:style>
  <w:style w:type="paragraph" w:customStyle="1" w:styleId="StandardParagraph">
    <w:name w:val="Standard Paragraph"/>
    <w:basedOn w:val="Normal"/>
    <w:link w:val="StandardParagraphChar"/>
    <w:qFormat/>
    <w:rsid w:val="00777E65"/>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777E65"/>
    <w:rPr>
      <w:rFonts w:ascii="Roboto" w:eastAsia="Times New Roman" w:hAnsi="Roboto" w:cs="Times New Roman"/>
      <w:lang w:val="en-US" w:eastAsia="en-US"/>
    </w:rPr>
  </w:style>
  <w:style w:type="paragraph" w:customStyle="1" w:styleId="Exhibittitle">
    <w:name w:val="Exhibit title"/>
    <w:basedOn w:val="Normal"/>
    <w:link w:val="ExhibittitleChar"/>
    <w:qFormat/>
    <w:rsid w:val="00777E65"/>
    <w:pPr>
      <w:spacing w:after="360" w:line="240" w:lineRule="auto"/>
      <w:jc w:val="center"/>
    </w:pPr>
    <w:rPr>
      <w:rFonts w:ascii="Roboto" w:hAnsi="Roboto" w:cs="Arial"/>
      <w:i/>
      <w:color w:val="00684B"/>
      <w:sz w:val="24"/>
      <w:szCs w:val="32"/>
      <w:lang w:val="en-US" w:eastAsia="en-US"/>
    </w:rPr>
  </w:style>
  <w:style w:type="character" w:customStyle="1" w:styleId="ExhibittitleChar">
    <w:name w:val="Exhibit title Char"/>
    <w:basedOn w:val="DefaultParagraphFont"/>
    <w:link w:val="Exhibittitle"/>
    <w:rsid w:val="00777E65"/>
    <w:rPr>
      <w:rFonts w:ascii="Roboto" w:hAnsi="Roboto" w:cs="Arial"/>
      <w:i/>
      <w:color w:val="00684B"/>
      <w:sz w:val="24"/>
      <w:szCs w:val="32"/>
      <w:lang w:val="en-US" w:eastAsia="en-US"/>
    </w:rPr>
  </w:style>
  <w:style w:type="paragraph" w:customStyle="1" w:styleId="Indent1">
    <w:name w:val="Indent 1"/>
    <w:basedOn w:val="ListBullet"/>
    <w:link w:val="Indent1Char"/>
    <w:autoRedefine/>
    <w:qFormat/>
    <w:rsid w:val="00777E65"/>
    <w:pPr>
      <w:numPr>
        <w:numId w:val="4"/>
      </w:numPr>
      <w:spacing w:after="120" w:line="240" w:lineRule="auto"/>
      <w:ind w:left="782" w:hanging="425"/>
      <w:contextualSpacing w:val="0"/>
      <w:jc w:val="both"/>
    </w:pPr>
    <w:rPr>
      <w:rFonts w:ascii="Roboto" w:eastAsia="Times New Roman" w:hAnsi="Roboto" w:cs="Times New Roman"/>
      <w:noProof/>
      <w:szCs w:val="24"/>
      <w:lang w:val="en-GB" w:eastAsia="en-US"/>
    </w:rPr>
  </w:style>
  <w:style w:type="character" w:customStyle="1" w:styleId="Indent1Char">
    <w:name w:val="Indent 1 Char"/>
    <w:basedOn w:val="DefaultParagraphFont"/>
    <w:link w:val="Indent1"/>
    <w:rsid w:val="00777E65"/>
    <w:rPr>
      <w:rFonts w:ascii="Roboto" w:eastAsia="Times New Roman" w:hAnsi="Roboto" w:cs="Times New Roman"/>
      <w:noProof/>
      <w:szCs w:val="24"/>
      <w:lang w:val="en-GB" w:eastAsia="en-US"/>
    </w:rPr>
  </w:style>
  <w:style w:type="paragraph" w:styleId="ListBullet">
    <w:name w:val="List Bullet"/>
    <w:basedOn w:val="Normal"/>
    <w:uiPriority w:val="99"/>
    <w:semiHidden/>
    <w:unhideWhenUsed/>
    <w:rsid w:val="00777E65"/>
    <w:pPr>
      <w:contextualSpacing/>
    </w:pPr>
  </w:style>
  <w:style w:type="paragraph" w:customStyle="1" w:styleId="Titlegraphics">
    <w:name w:val="Title graphics"/>
    <w:basedOn w:val="Normal"/>
    <w:link w:val="TitlegraphicsChar"/>
    <w:qFormat/>
    <w:rsid w:val="002D4256"/>
    <w:pPr>
      <w:keepNext/>
      <w:spacing w:after="120" w:line="240" w:lineRule="auto"/>
      <w:jc w:val="center"/>
    </w:pPr>
    <w:rPr>
      <w:rFonts w:ascii="Roboto" w:hAnsi="Roboto" w:cs="Arial"/>
      <w:color w:val="00684B"/>
      <w:szCs w:val="28"/>
      <w:lang w:val="it-IT" w:eastAsia="en-US"/>
    </w:rPr>
  </w:style>
  <w:style w:type="character" w:customStyle="1" w:styleId="TitlegraphicsChar">
    <w:name w:val="Title graphics Char"/>
    <w:basedOn w:val="DefaultParagraphFont"/>
    <w:link w:val="Titlegraphics"/>
    <w:rsid w:val="002D4256"/>
    <w:rPr>
      <w:rFonts w:ascii="Roboto" w:hAnsi="Roboto" w:cs="Arial"/>
      <w:color w:val="00684B"/>
      <w:szCs w:val="28"/>
      <w:lang w:val="it-IT" w:eastAsia="en-US"/>
    </w:rPr>
  </w:style>
  <w:style w:type="paragraph" w:customStyle="1" w:styleId="CreditLines">
    <w:name w:val="Credit Lines"/>
    <w:basedOn w:val="Normal"/>
    <w:uiPriority w:val="99"/>
    <w:rsid w:val="004F1494"/>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43865">
      <w:bodyDiv w:val="1"/>
      <w:marLeft w:val="0"/>
      <w:marRight w:val="0"/>
      <w:marTop w:val="0"/>
      <w:marBottom w:val="0"/>
      <w:divBdr>
        <w:top w:val="none" w:sz="0" w:space="0" w:color="auto"/>
        <w:left w:val="none" w:sz="0" w:space="0" w:color="auto"/>
        <w:bottom w:val="none" w:sz="0" w:space="0" w:color="auto"/>
        <w:right w:val="none" w:sz="0" w:space="0" w:color="auto"/>
      </w:divBdr>
    </w:div>
    <w:div w:id="774784947">
      <w:bodyDiv w:val="1"/>
      <w:marLeft w:val="0"/>
      <w:marRight w:val="0"/>
      <w:marTop w:val="0"/>
      <w:marBottom w:val="0"/>
      <w:divBdr>
        <w:top w:val="none" w:sz="0" w:space="0" w:color="auto"/>
        <w:left w:val="none" w:sz="0" w:space="0" w:color="auto"/>
        <w:bottom w:val="none" w:sz="0" w:space="0" w:color="auto"/>
        <w:right w:val="none" w:sz="0" w:space="0" w:color="auto"/>
      </w:divBdr>
    </w:div>
    <w:div w:id="1361858309">
      <w:bodyDiv w:val="1"/>
      <w:marLeft w:val="0"/>
      <w:marRight w:val="0"/>
      <w:marTop w:val="0"/>
      <w:marBottom w:val="0"/>
      <w:divBdr>
        <w:top w:val="none" w:sz="0" w:space="0" w:color="auto"/>
        <w:left w:val="none" w:sz="0" w:space="0" w:color="auto"/>
        <w:bottom w:val="none" w:sz="0" w:space="0" w:color="auto"/>
        <w:right w:val="none" w:sz="0" w:space="0" w:color="auto"/>
      </w:divBdr>
      <w:divsChild>
        <w:div w:id="1087313517">
          <w:marLeft w:val="0"/>
          <w:marRight w:val="0"/>
          <w:marTop w:val="0"/>
          <w:marBottom w:val="0"/>
          <w:divBdr>
            <w:top w:val="none" w:sz="0" w:space="0" w:color="auto"/>
            <w:left w:val="none" w:sz="0" w:space="0" w:color="auto"/>
            <w:bottom w:val="none" w:sz="0" w:space="0" w:color="auto"/>
            <w:right w:val="none" w:sz="0" w:space="0" w:color="auto"/>
          </w:divBdr>
        </w:div>
        <w:div w:id="1821920836">
          <w:marLeft w:val="0"/>
          <w:marRight w:val="0"/>
          <w:marTop w:val="0"/>
          <w:marBottom w:val="0"/>
          <w:divBdr>
            <w:top w:val="none" w:sz="0" w:space="0" w:color="auto"/>
            <w:left w:val="none" w:sz="0" w:space="0" w:color="auto"/>
            <w:bottom w:val="none" w:sz="0" w:space="0" w:color="auto"/>
            <w:right w:val="none" w:sz="0" w:space="0" w:color="auto"/>
          </w:divBdr>
        </w:div>
        <w:div w:id="454952205">
          <w:marLeft w:val="0"/>
          <w:marRight w:val="0"/>
          <w:marTop w:val="0"/>
          <w:marBottom w:val="0"/>
          <w:divBdr>
            <w:top w:val="none" w:sz="0" w:space="0" w:color="auto"/>
            <w:left w:val="none" w:sz="0" w:space="0" w:color="auto"/>
            <w:bottom w:val="none" w:sz="0" w:space="0" w:color="auto"/>
            <w:right w:val="none" w:sz="0" w:space="0" w:color="auto"/>
          </w:divBdr>
        </w:div>
        <w:div w:id="1470703135">
          <w:marLeft w:val="0"/>
          <w:marRight w:val="0"/>
          <w:marTop w:val="0"/>
          <w:marBottom w:val="0"/>
          <w:divBdr>
            <w:top w:val="none" w:sz="0" w:space="0" w:color="auto"/>
            <w:left w:val="none" w:sz="0" w:space="0" w:color="auto"/>
            <w:bottom w:val="none" w:sz="0" w:space="0" w:color="auto"/>
            <w:right w:val="none" w:sz="0" w:space="0" w:color="auto"/>
          </w:divBdr>
        </w:div>
        <w:div w:id="311057764">
          <w:marLeft w:val="0"/>
          <w:marRight w:val="0"/>
          <w:marTop w:val="0"/>
          <w:marBottom w:val="0"/>
          <w:divBdr>
            <w:top w:val="none" w:sz="0" w:space="0" w:color="auto"/>
            <w:left w:val="none" w:sz="0" w:space="0" w:color="auto"/>
            <w:bottom w:val="none" w:sz="0" w:space="0" w:color="auto"/>
            <w:right w:val="none" w:sz="0" w:space="0" w:color="auto"/>
          </w:divBdr>
        </w:div>
        <w:div w:id="1698431780">
          <w:marLeft w:val="0"/>
          <w:marRight w:val="0"/>
          <w:marTop w:val="0"/>
          <w:marBottom w:val="0"/>
          <w:divBdr>
            <w:top w:val="none" w:sz="0" w:space="0" w:color="auto"/>
            <w:left w:val="none" w:sz="0" w:space="0" w:color="auto"/>
            <w:bottom w:val="none" w:sz="0" w:space="0" w:color="auto"/>
            <w:right w:val="none" w:sz="0" w:space="0" w:color="auto"/>
          </w:divBdr>
        </w:div>
        <w:div w:id="306322816">
          <w:marLeft w:val="0"/>
          <w:marRight w:val="0"/>
          <w:marTop w:val="0"/>
          <w:marBottom w:val="0"/>
          <w:divBdr>
            <w:top w:val="none" w:sz="0" w:space="0" w:color="auto"/>
            <w:left w:val="none" w:sz="0" w:space="0" w:color="auto"/>
            <w:bottom w:val="none" w:sz="0" w:space="0" w:color="auto"/>
            <w:right w:val="none" w:sz="0" w:space="0" w:color="auto"/>
          </w:divBdr>
        </w:div>
        <w:div w:id="1390036199">
          <w:marLeft w:val="0"/>
          <w:marRight w:val="0"/>
          <w:marTop w:val="0"/>
          <w:marBottom w:val="0"/>
          <w:divBdr>
            <w:top w:val="none" w:sz="0" w:space="0" w:color="auto"/>
            <w:left w:val="none" w:sz="0" w:space="0" w:color="auto"/>
            <w:bottom w:val="none" w:sz="0" w:space="0" w:color="auto"/>
            <w:right w:val="none" w:sz="0" w:space="0" w:color="auto"/>
          </w:divBdr>
        </w:div>
        <w:div w:id="1646158175">
          <w:marLeft w:val="0"/>
          <w:marRight w:val="0"/>
          <w:marTop w:val="0"/>
          <w:marBottom w:val="0"/>
          <w:divBdr>
            <w:top w:val="none" w:sz="0" w:space="0" w:color="auto"/>
            <w:left w:val="none" w:sz="0" w:space="0" w:color="auto"/>
            <w:bottom w:val="none" w:sz="0" w:space="0" w:color="auto"/>
            <w:right w:val="none" w:sz="0" w:space="0" w:color="auto"/>
          </w:divBdr>
        </w:div>
        <w:div w:id="672687710">
          <w:marLeft w:val="0"/>
          <w:marRight w:val="0"/>
          <w:marTop w:val="0"/>
          <w:marBottom w:val="0"/>
          <w:divBdr>
            <w:top w:val="none" w:sz="0" w:space="0" w:color="auto"/>
            <w:left w:val="none" w:sz="0" w:space="0" w:color="auto"/>
            <w:bottom w:val="none" w:sz="0" w:space="0" w:color="auto"/>
            <w:right w:val="none" w:sz="0" w:space="0" w:color="auto"/>
          </w:divBdr>
        </w:div>
        <w:div w:id="1442997106">
          <w:marLeft w:val="0"/>
          <w:marRight w:val="0"/>
          <w:marTop w:val="0"/>
          <w:marBottom w:val="0"/>
          <w:divBdr>
            <w:top w:val="none" w:sz="0" w:space="0" w:color="auto"/>
            <w:left w:val="none" w:sz="0" w:space="0" w:color="auto"/>
            <w:bottom w:val="none" w:sz="0" w:space="0" w:color="auto"/>
            <w:right w:val="none" w:sz="0" w:space="0" w:color="auto"/>
          </w:divBdr>
        </w:div>
        <w:div w:id="904559961">
          <w:marLeft w:val="0"/>
          <w:marRight w:val="0"/>
          <w:marTop w:val="0"/>
          <w:marBottom w:val="0"/>
          <w:divBdr>
            <w:top w:val="none" w:sz="0" w:space="0" w:color="auto"/>
            <w:left w:val="none" w:sz="0" w:space="0" w:color="auto"/>
            <w:bottom w:val="none" w:sz="0" w:space="0" w:color="auto"/>
            <w:right w:val="none" w:sz="0" w:space="0" w:color="auto"/>
          </w:divBdr>
        </w:div>
        <w:div w:id="2030060353">
          <w:marLeft w:val="0"/>
          <w:marRight w:val="0"/>
          <w:marTop w:val="0"/>
          <w:marBottom w:val="0"/>
          <w:divBdr>
            <w:top w:val="none" w:sz="0" w:space="0" w:color="auto"/>
            <w:left w:val="none" w:sz="0" w:space="0" w:color="auto"/>
            <w:bottom w:val="none" w:sz="0" w:space="0" w:color="auto"/>
            <w:right w:val="none" w:sz="0" w:space="0" w:color="auto"/>
          </w:divBdr>
        </w:div>
        <w:div w:id="853347942">
          <w:marLeft w:val="0"/>
          <w:marRight w:val="0"/>
          <w:marTop w:val="0"/>
          <w:marBottom w:val="0"/>
          <w:divBdr>
            <w:top w:val="none" w:sz="0" w:space="0" w:color="auto"/>
            <w:left w:val="none" w:sz="0" w:space="0" w:color="auto"/>
            <w:bottom w:val="none" w:sz="0" w:space="0" w:color="auto"/>
            <w:right w:val="none" w:sz="0" w:space="0" w:color="auto"/>
          </w:divBdr>
        </w:div>
        <w:div w:id="1781679281">
          <w:marLeft w:val="0"/>
          <w:marRight w:val="0"/>
          <w:marTop w:val="0"/>
          <w:marBottom w:val="0"/>
          <w:divBdr>
            <w:top w:val="none" w:sz="0" w:space="0" w:color="auto"/>
            <w:left w:val="none" w:sz="0" w:space="0" w:color="auto"/>
            <w:bottom w:val="none" w:sz="0" w:space="0" w:color="auto"/>
            <w:right w:val="none" w:sz="0" w:space="0" w:color="auto"/>
          </w:divBdr>
        </w:div>
        <w:div w:id="1416317667">
          <w:marLeft w:val="0"/>
          <w:marRight w:val="0"/>
          <w:marTop w:val="0"/>
          <w:marBottom w:val="0"/>
          <w:divBdr>
            <w:top w:val="none" w:sz="0" w:space="0" w:color="auto"/>
            <w:left w:val="none" w:sz="0" w:space="0" w:color="auto"/>
            <w:bottom w:val="none" w:sz="0" w:space="0" w:color="auto"/>
            <w:right w:val="none" w:sz="0" w:space="0" w:color="auto"/>
          </w:divBdr>
        </w:div>
        <w:div w:id="381026739">
          <w:marLeft w:val="0"/>
          <w:marRight w:val="0"/>
          <w:marTop w:val="0"/>
          <w:marBottom w:val="0"/>
          <w:divBdr>
            <w:top w:val="none" w:sz="0" w:space="0" w:color="auto"/>
            <w:left w:val="none" w:sz="0" w:space="0" w:color="auto"/>
            <w:bottom w:val="none" w:sz="0" w:space="0" w:color="auto"/>
            <w:right w:val="none" w:sz="0" w:space="0" w:color="auto"/>
          </w:divBdr>
        </w:div>
        <w:div w:id="975569749">
          <w:marLeft w:val="0"/>
          <w:marRight w:val="0"/>
          <w:marTop w:val="0"/>
          <w:marBottom w:val="0"/>
          <w:divBdr>
            <w:top w:val="none" w:sz="0" w:space="0" w:color="auto"/>
            <w:left w:val="none" w:sz="0" w:space="0" w:color="auto"/>
            <w:bottom w:val="none" w:sz="0" w:space="0" w:color="auto"/>
            <w:right w:val="none" w:sz="0" w:space="0" w:color="auto"/>
          </w:divBdr>
        </w:div>
        <w:div w:id="1819496451">
          <w:marLeft w:val="0"/>
          <w:marRight w:val="0"/>
          <w:marTop w:val="0"/>
          <w:marBottom w:val="0"/>
          <w:divBdr>
            <w:top w:val="none" w:sz="0" w:space="0" w:color="auto"/>
            <w:left w:val="none" w:sz="0" w:space="0" w:color="auto"/>
            <w:bottom w:val="none" w:sz="0" w:space="0" w:color="auto"/>
            <w:right w:val="none" w:sz="0" w:space="0" w:color="auto"/>
          </w:divBdr>
        </w:div>
        <w:div w:id="339744813">
          <w:marLeft w:val="0"/>
          <w:marRight w:val="0"/>
          <w:marTop w:val="0"/>
          <w:marBottom w:val="0"/>
          <w:divBdr>
            <w:top w:val="none" w:sz="0" w:space="0" w:color="auto"/>
            <w:left w:val="none" w:sz="0" w:space="0" w:color="auto"/>
            <w:bottom w:val="none" w:sz="0" w:space="0" w:color="auto"/>
            <w:right w:val="none" w:sz="0" w:space="0" w:color="auto"/>
          </w:divBdr>
        </w:div>
        <w:div w:id="8067521">
          <w:marLeft w:val="0"/>
          <w:marRight w:val="0"/>
          <w:marTop w:val="0"/>
          <w:marBottom w:val="0"/>
          <w:divBdr>
            <w:top w:val="none" w:sz="0" w:space="0" w:color="auto"/>
            <w:left w:val="none" w:sz="0" w:space="0" w:color="auto"/>
            <w:bottom w:val="none" w:sz="0" w:space="0" w:color="auto"/>
            <w:right w:val="none" w:sz="0" w:space="0" w:color="auto"/>
          </w:divBdr>
        </w:div>
        <w:div w:id="586961035">
          <w:marLeft w:val="0"/>
          <w:marRight w:val="0"/>
          <w:marTop w:val="0"/>
          <w:marBottom w:val="0"/>
          <w:divBdr>
            <w:top w:val="none" w:sz="0" w:space="0" w:color="auto"/>
            <w:left w:val="none" w:sz="0" w:space="0" w:color="auto"/>
            <w:bottom w:val="none" w:sz="0" w:space="0" w:color="auto"/>
            <w:right w:val="none" w:sz="0" w:space="0" w:color="auto"/>
          </w:divBdr>
        </w:div>
        <w:div w:id="1974212603">
          <w:marLeft w:val="0"/>
          <w:marRight w:val="0"/>
          <w:marTop w:val="0"/>
          <w:marBottom w:val="0"/>
          <w:divBdr>
            <w:top w:val="none" w:sz="0" w:space="0" w:color="auto"/>
            <w:left w:val="none" w:sz="0" w:space="0" w:color="auto"/>
            <w:bottom w:val="none" w:sz="0" w:space="0" w:color="auto"/>
            <w:right w:val="none" w:sz="0" w:space="0" w:color="auto"/>
          </w:divBdr>
        </w:div>
        <w:div w:id="378748410">
          <w:marLeft w:val="0"/>
          <w:marRight w:val="0"/>
          <w:marTop w:val="0"/>
          <w:marBottom w:val="0"/>
          <w:divBdr>
            <w:top w:val="none" w:sz="0" w:space="0" w:color="auto"/>
            <w:left w:val="none" w:sz="0" w:space="0" w:color="auto"/>
            <w:bottom w:val="none" w:sz="0" w:space="0" w:color="auto"/>
            <w:right w:val="none" w:sz="0" w:space="0" w:color="auto"/>
          </w:divBdr>
        </w:div>
        <w:div w:id="1025398935">
          <w:marLeft w:val="0"/>
          <w:marRight w:val="0"/>
          <w:marTop w:val="0"/>
          <w:marBottom w:val="0"/>
          <w:divBdr>
            <w:top w:val="none" w:sz="0" w:space="0" w:color="auto"/>
            <w:left w:val="none" w:sz="0" w:space="0" w:color="auto"/>
            <w:bottom w:val="none" w:sz="0" w:space="0" w:color="auto"/>
            <w:right w:val="none" w:sz="0" w:space="0" w:color="auto"/>
          </w:divBdr>
        </w:div>
        <w:div w:id="1155218404">
          <w:marLeft w:val="0"/>
          <w:marRight w:val="0"/>
          <w:marTop w:val="0"/>
          <w:marBottom w:val="0"/>
          <w:divBdr>
            <w:top w:val="none" w:sz="0" w:space="0" w:color="auto"/>
            <w:left w:val="none" w:sz="0" w:space="0" w:color="auto"/>
            <w:bottom w:val="none" w:sz="0" w:space="0" w:color="auto"/>
            <w:right w:val="none" w:sz="0" w:space="0" w:color="auto"/>
          </w:divBdr>
        </w:div>
        <w:div w:id="1074863177">
          <w:marLeft w:val="0"/>
          <w:marRight w:val="0"/>
          <w:marTop w:val="0"/>
          <w:marBottom w:val="0"/>
          <w:divBdr>
            <w:top w:val="none" w:sz="0" w:space="0" w:color="auto"/>
            <w:left w:val="none" w:sz="0" w:space="0" w:color="auto"/>
            <w:bottom w:val="none" w:sz="0" w:space="0" w:color="auto"/>
            <w:right w:val="none" w:sz="0" w:space="0" w:color="auto"/>
          </w:divBdr>
        </w:div>
        <w:div w:id="755370719">
          <w:marLeft w:val="0"/>
          <w:marRight w:val="0"/>
          <w:marTop w:val="0"/>
          <w:marBottom w:val="0"/>
          <w:divBdr>
            <w:top w:val="none" w:sz="0" w:space="0" w:color="auto"/>
            <w:left w:val="none" w:sz="0" w:space="0" w:color="auto"/>
            <w:bottom w:val="none" w:sz="0" w:space="0" w:color="auto"/>
            <w:right w:val="none" w:sz="0" w:space="0" w:color="auto"/>
          </w:divBdr>
        </w:div>
        <w:div w:id="100608377">
          <w:marLeft w:val="0"/>
          <w:marRight w:val="0"/>
          <w:marTop w:val="0"/>
          <w:marBottom w:val="0"/>
          <w:divBdr>
            <w:top w:val="none" w:sz="0" w:space="0" w:color="auto"/>
            <w:left w:val="none" w:sz="0" w:space="0" w:color="auto"/>
            <w:bottom w:val="none" w:sz="0" w:space="0" w:color="auto"/>
            <w:right w:val="none" w:sz="0" w:space="0" w:color="auto"/>
          </w:divBdr>
        </w:div>
        <w:div w:id="546601966">
          <w:marLeft w:val="0"/>
          <w:marRight w:val="0"/>
          <w:marTop w:val="0"/>
          <w:marBottom w:val="0"/>
          <w:divBdr>
            <w:top w:val="none" w:sz="0" w:space="0" w:color="auto"/>
            <w:left w:val="none" w:sz="0" w:space="0" w:color="auto"/>
            <w:bottom w:val="none" w:sz="0" w:space="0" w:color="auto"/>
            <w:right w:val="none" w:sz="0" w:space="0" w:color="auto"/>
          </w:divBdr>
        </w:div>
        <w:div w:id="107966620">
          <w:marLeft w:val="0"/>
          <w:marRight w:val="0"/>
          <w:marTop w:val="0"/>
          <w:marBottom w:val="0"/>
          <w:divBdr>
            <w:top w:val="none" w:sz="0" w:space="0" w:color="auto"/>
            <w:left w:val="none" w:sz="0" w:space="0" w:color="auto"/>
            <w:bottom w:val="none" w:sz="0" w:space="0" w:color="auto"/>
            <w:right w:val="none" w:sz="0" w:space="0" w:color="auto"/>
          </w:divBdr>
        </w:div>
        <w:div w:id="901596391">
          <w:marLeft w:val="0"/>
          <w:marRight w:val="0"/>
          <w:marTop w:val="0"/>
          <w:marBottom w:val="0"/>
          <w:divBdr>
            <w:top w:val="none" w:sz="0" w:space="0" w:color="auto"/>
            <w:left w:val="none" w:sz="0" w:space="0" w:color="auto"/>
            <w:bottom w:val="none" w:sz="0" w:space="0" w:color="auto"/>
            <w:right w:val="none" w:sz="0" w:space="0" w:color="auto"/>
          </w:divBdr>
        </w:div>
        <w:div w:id="1852255567">
          <w:marLeft w:val="0"/>
          <w:marRight w:val="0"/>
          <w:marTop w:val="0"/>
          <w:marBottom w:val="0"/>
          <w:divBdr>
            <w:top w:val="none" w:sz="0" w:space="0" w:color="auto"/>
            <w:left w:val="none" w:sz="0" w:space="0" w:color="auto"/>
            <w:bottom w:val="none" w:sz="0" w:space="0" w:color="auto"/>
            <w:right w:val="none" w:sz="0" w:space="0" w:color="auto"/>
          </w:divBdr>
        </w:div>
        <w:div w:id="1112629365">
          <w:marLeft w:val="0"/>
          <w:marRight w:val="0"/>
          <w:marTop w:val="0"/>
          <w:marBottom w:val="0"/>
          <w:divBdr>
            <w:top w:val="none" w:sz="0" w:space="0" w:color="auto"/>
            <w:left w:val="none" w:sz="0" w:space="0" w:color="auto"/>
            <w:bottom w:val="none" w:sz="0" w:space="0" w:color="auto"/>
            <w:right w:val="none" w:sz="0" w:space="0" w:color="auto"/>
          </w:divBdr>
        </w:div>
        <w:div w:id="373627313">
          <w:marLeft w:val="0"/>
          <w:marRight w:val="0"/>
          <w:marTop w:val="0"/>
          <w:marBottom w:val="0"/>
          <w:divBdr>
            <w:top w:val="none" w:sz="0" w:space="0" w:color="auto"/>
            <w:left w:val="none" w:sz="0" w:space="0" w:color="auto"/>
            <w:bottom w:val="none" w:sz="0" w:space="0" w:color="auto"/>
            <w:right w:val="none" w:sz="0" w:space="0" w:color="auto"/>
          </w:divBdr>
        </w:div>
        <w:div w:id="589385951">
          <w:marLeft w:val="0"/>
          <w:marRight w:val="0"/>
          <w:marTop w:val="0"/>
          <w:marBottom w:val="0"/>
          <w:divBdr>
            <w:top w:val="none" w:sz="0" w:space="0" w:color="auto"/>
            <w:left w:val="none" w:sz="0" w:space="0" w:color="auto"/>
            <w:bottom w:val="none" w:sz="0" w:space="0" w:color="auto"/>
            <w:right w:val="none" w:sz="0" w:space="0" w:color="auto"/>
          </w:divBdr>
        </w:div>
        <w:div w:id="633020642">
          <w:marLeft w:val="0"/>
          <w:marRight w:val="0"/>
          <w:marTop w:val="0"/>
          <w:marBottom w:val="0"/>
          <w:divBdr>
            <w:top w:val="none" w:sz="0" w:space="0" w:color="auto"/>
            <w:left w:val="none" w:sz="0" w:space="0" w:color="auto"/>
            <w:bottom w:val="none" w:sz="0" w:space="0" w:color="auto"/>
            <w:right w:val="none" w:sz="0" w:space="0" w:color="auto"/>
          </w:divBdr>
        </w:div>
        <w:div w:id="84349782">
          <w:marLeft w:val="0"/>
          <w:marRight w:val="0"/>
          <w:marTop w:val="0"/>
          <w:marBottom w:val="0"/>
          <w:divBdr>
            <w:top w:val="none" w:sz="0" w:space="0" w:color="auto"/>
            <w:left w:val="none" w:sz="0" w:space="0" w:color="auto"/>
            <w:bottom w:val="none" w:sz="0" w:space="0" w:color="auto"/>
            <w:right w:val="none" w:sz="0" w:space="0" w:color="auto"/>
          </w:divBdr>
        </w:div>
        <w:div w:id="1691373113">
          <w:marLeft w:val="0"/>
          <w:marRight w:val="0"/>
          <w:marTop w:val="0"/>
          <w:marBottom w:val="0"/>
          <w:divBdr>
            <w:top w:val="none" w:sz="0" w:space="0" w:color="auto"/>
            <w:left w:val="none" w:sz="0" w:space="0" w:color="auto"/>
            <w:bottom w:val="none" w:sz="0" w:space="0" w:color="auto"/>
            <w:right w:val="none" w:sz="0" w:space="0" w:color="auto"/>
          </w:divBdr>
        </w:div>
        <w:div w:id="307438462">
          <w:marLeft w:val="0"/>
          <w:marRight w:val="0"/>
          <w:marTop w:val="0"/>
          <w:marBottom w:val="0"/>
          <w:divBdr>
            <w:top w:val="none" w:sz="0" w:space="0" w:color="auto"/>
            <w:left w:val="none" w:sz="0" w:space="0" w:color="auto"/>
            <w:bottom w:val="none" w:sz="0" w:space="0" w:color="auto"/>
            <w:right w:val="none" w:sz="0" w:space="0" w:color="auto"/>
          </w:divBdr>
        </w:div>
        <w:div w:id="641039666">
          <w:marLeft w:val="0"/>
          <w:marRight w:val="0"/>
          <w:marTop w:val="0"/>
          <w:marBottom w:val="0"/>
          <w:divBdr>
            <w:top w:val="none" w:sz="0" w:space="0" w:color="auto"/>
            <w:left w:val="none" w:sz="0" w:space="0" w:color="auto"/>
            <w:bottom w:val="none" w:sz="0" w:space="0" w:color="auto"/>
            <w:right w:val="none" w:sz="0" w:space="0" w:color="auto"/>
          </w:divBdr>
        </w:div>
        <w:div w:id="270627085">
          <w:marLeft w:val="0"/>
          <w:marRight w:val="0"/>
          <w:marTop w:val="0"/>
          <w:marBottom w:val="0"/>
          <w:divBdr>
            <w:top w:val="none" w:sz="0" w:space="0" w:color="auto"/>
            <w:left w:val="none" w:sz="0" w:space="0" w:color="auto"/>
            <w:bottom w:val="none" w:sz="0" w:space="0" w:color="auto"/>
            <w:right w:val="none" w:sz="0" w:space="0" w:color="auto"/>
          </w:divBdr>
        </w:div>
        <w:div w:id="428241063">
          <w:marLeft w:val="0"/>
          <w:marRight w:val="0"/>
          <w:marTop w:val="0"/>
          <w:marBottom w:val="0"/>
          <w:divBdr>
            <w:top w:val="none" w:sz="0" w:space="0" w:color="auto"/>
            <w:left w:val="none" w:sz="0" w:space="0" w:color="auto"/>
            <w:bottom w:val="none" w:sz="0" w:space="0" w:color="auto"/>
            <w:right w:val="none" w:sz="0" w:space="0" w:color="auto"/>
          </w:divBdr>
        </w:div>
        <w:div w:id="1583491159">
          <w:marLeft w:val="0"/>
          <w:marRight w:val="0"/>
          <w:marTop w:val="0"/>
          <w:marBottom w:val="0"/>
          <w:divBdr>
            <w:top w:val="none" w:sz="0" w:space="0" w:color="auto"/>
            <w:left w:val="none" w:sz="0" w:space="0" w:color="auto"/>
            <w:bottom w:val="none" w:sz="0" w:space="0" w:color="auto"/>
            <w:right w:val="none" w:sz="0" w:space="0" w:color="auto"/>
          </w:divBdr>
        </w:div>
        <w:div w:id="463619972">
          <w:marLeft w:val="0"/>
          <w:marRight w:val="0"/>
          <w:marTop w:val="0"/>
          <w:marBottom w:val="0"/>
          <w:divBdr>
            <w:top w:val="none" w:sz="0" w:space="0" w:color="auto"/>
            <w:left w:val="none" w:sz="0" w:space="0" w:color="auto"/>
            <w:bottom w:val="none" w:sz="0" w:space="0" w:color="auto"/>
            <w:right w:val="none" w:sz="0" w:space="0" w:color="auto"/>
          </w:divBdr>
        </w:div>
        <w:div w:id="841287116">
          <w:marLeft w:val="0"/>
          <w:marRight w:val="0"/>
          <w:marTop w:val="0"/>
          <w:marBottom w:val="0"/>
          <w:divBdr>
            <w:top w:val="none" w:sz="0" w:space="0" w:color="auto"/>
            <w:left w:val="none" w:sz="0" w:space="0" w:color="auto"/>
            <w:bottom w:val="none" w:sz="0" w:space="0" w:color="auto"/>
            <w:right w:val="none" w:sz="0" w:space="0" w:color="auto"/>
          </w:divBdr>
        </w:div>
        <w:div w:id="2138865178">
          <w:marLeft w:val="0"/>
          <w:marRight w:val="0"/>
          <w:marTop w:val="0"/>
          <w:marBottom w:val="0"/>
          <w:divBdr>
            <w:top w:val="none" w:sz="0" w:space="0" w:color="auto"/>
            <w:left w:val="none" w:sz="0" w:space="0" w:color="auto"/>
            <w:bottom w:val="none" w:sz="0" w:space="0" w:color="auto"/>
            <w:right w:val="none" w:sz="0" w:space="0" w:color="auto"/>
          </w:divBdr>
        </w:div>
        <w:div w:id="1627155508">
          <w:marLeft w:val="0"/>
          <w:marRight w:val="0"/>
          <w:marTop w:val="0"/>
          <w:marBottom w:val="0"/>
          <w:divBdr>
            <w:top w:val="none" w:sz="0" w:space="0" w:color="auto"/>
            <w:left w:val="none" w:sz="0" w:space="0" w:color="auto"/>
            <w:bottom w:val="none" w:sz="0" w:space="0" w:color="auto"/>
            <w:right w:val="none" w:sz="0" w:space="0" w:color="auto"/>
          </w:divBdr>
        </w:div>
        <w:div w:id="786319111">
          <w:marLeft w:val="0"/>
          <w:marRight w:val="0"/>
          <w:marTop w:val="0"/>
          <w:marBottom w:val="0"/>
          <w:divBdr>
            <w:top w:val="none" w:sz="0" w:space="0" w:color="auto"/>
            <w:left w:val="none" w:sz="0" w:space="0" w:color="auto"/>
            <w:bottom w:val="none" w:sz="0" w:space="0" w:color="auto"/>
            <w:right w:val="none" w:sz="0" w:space="0" w:color="auto"/>
          </w:divBdr>
        </w:div>
        <w:div w:id="1890342847">
          <w:marLeft w:val="0"/>
          <w:marRight w:val="0"/>
          <w:marTop w:val="0"/>
          <w:marBottom w:val="0"/>
          <w:divBdr>
            <w:top w:val="none" w:sz="0" w:space="0" w:color="auto"/>
            <w:left w:val="none" w:sz="0" w:space="0" w:color="auto"/>
            <w:bottom w:val="none" w:sz="0" w:space="0" w:color="auto"/>
            <w:right w:val="none" w:sz="0" w:space="0" w:color="auto"/>
          </w:divBdr>
        </w:div>
        <w:div w:id="1606301709">
          <w:marLeft w:val="0"/>
          <w:marRight w:val="0"/>
          <w:marTop w:val="0"/>
          <w:marBottom w:val="0"/>
          <w:divBdr>
            <w:top w:val="none" w:sz="0" w:space="0" w:color="auto"/>
            <w:left w:val="none" w:sz="0" w:space="0" w:color="auto"/>
            <w:bottom w:val="none" w:sz="0" w:space="0" w:color="auto"/>
            <w:right w:val="none" w:sz="0" w:space="0" w:color="auto"/>
          </w:divBdr>
        </w:div>
        <w:div w:id="1838420756">
          <w:marLeft w:val="0"/>
          <w:marRight w:val="0"/>
          <w:marTop w:val="0"/>
          <w:marBottom w:val="0"/>
          <w:divBdr>
            <w:top w:val="none" w:sz="0" w:space="0" w:color="auto"/>
            <w:left w:val="none" w:sz="0" w:space="0" w:color="auto"/>
            <w:bottom w:val="none" w:sz="0" w:space="0" w:color="auto"/>
            <w:right w:val="none" w:sz="0" w:space="0" w:color="auto"/>
          </w:divBdr>
        </w:div>
        <w:div w:id="2078018826">
          <w:marLeft w:val="0"/>
          <w:marRight w:val="0"/>
          <w:marTop w:val="0"/>
          <w:marBottom w:val="0"/>
          <w:divBdr>
            <w:top w:val="none" w:sz="0" w:space="0" w:color="auto"/>
            <w:left w:val="none" w:sz="0" w:space="0" w:color="auto"/>
            <w:bottom w:val="none" w:sz="0" w:space="0" w:color="auto"/>
            <w:right w:val="none" w:sz="0" w:space="0" w:color="auto"/>
          </w:divBdr>
        </w:div>
        <w:div w:id="1372419358">
          <w:marLeft w:val="0"/>
          <w:marRight w:val="0"/>
          <w:marTop w:val="0"/>
          <w:marBottom w:val="0"/>
          <w:divBdr>
            <w:top w:val="none" w:sz="0" w:space="0" w:color="auto"/>
            <w:left w:val="none" w:sz="0" w:space="0" w:color="auto"/>
            <w:bottom w:val="none" w:sz="0" w:space="0" w:color="auto"/>
            <w:right w:val="none" w:sz="0" w:space="0" w:color="auto"/>
          </w:divBdr>
        </w:div>
        <w:div w:id="565578142">
          <w:marLeft w:val="0"/>
          <w:marRight w:val="0"/>
          <w:marTop w:val="0"/>
          <w:marBottom w:val="0"/>
          <w:divBdr>
            <w:top w:val="none" w:sz="0" w:space="0" w:color="auto"/>
            <w:left w:val="none" w:sz="0" w:space="0" w:color="auto"/>
            <w:bottom w:val="none" w:sz="0" w:space="0" w:color="auto"/>
            <w:right w:val="none" w:sz="0" w:space="0" w:color="auto"/>
          </w:divBdr>
        </w:div>
        <w:div w:id="39324031">
          <w:marLeft w:val="0"/>
          <w:marRight w:val="0"/>
          <w:marTop w:val="0"/>
          <w:marBottom w:val="0"/>
          <w:divBdr>
            <w:top w:val="none" w:sz="0" w:space="0" w:color="auto"/>
            <w:left w:val="none" w:sz="0" w:space="0" w:color="auto"/>
            <w:bottom w:val="none" w:sz="0" w:space="0" w:color="auto"/>
            <w:right w:val="none" w:sz="0" w:space="0" w:color="auto"/>
          </w:divBdr>
        </w:div>
        <w:div w:id="1291783712">
          <w:marLeft w:val="0"/>
          <w:marRight w:val="0"/>
          <w:marTop w:val="0"/>
          <w:marBottom w:val="0"/>
          <w:divBdr>
            <w:top w:val="none" w:sz="0" w:space="0" w:color="auto"/>
            <w:left w:val="none" w:sz="0" w:space="0" w:color="auto"/>
            <w:bottom w:val="none" w:sz="0" w:space="0" w:color="auto"/>
            <w:right w:val="none" w:sz="0" w:space="0" w:color="auto"/>
          </w:divBdr>
        </w:div>
        <w:div w:id="1783845330">
          <w:marLeft w:val="0"/>
          <w:marRight w:val="0"/>
          <w:marTop w:val="0"/>
          <w:marBottom w:val="0"/>
          <w:divBdr>
            <w:top w:val="none" w:sz="0" w:space="0" w:color="auto"/>
            <w:left w:val="none" w:sz="0" w:space="0" w:color="auto"/>
            <w:bottom w:val="none" w:sz="0" w:space="0" w:color="auto"/>
            <w:right w:val="none" w:sz="0" w:space="0" w:color="auto"/>
          </w:divBdr>
        </w:div>
        <w:div w:id="167646599">
          <w:marLeft w:val="0"/>
          <w:marRight w:val="0"/>
          <w:marTop w:val="0"/>
          <w:marBottom w:val="0"/>
          <w:divBdr>
            <w:top w:val="none" w:sz="0" w:space="0" w:color="auto"/>
            <w:left w:val="none" w:sz="0" w:space="0" w:color="auto"/>
            <w:bottom w:val="none" w:sz="0" w:space="0" w:color="auto"/>
            <w:right w:val="none" w:sz="0" w:space="0" w:color="auto"/>
          </w:divBdr>
        </w:div>
        <w:div w:id="1840148185">
          <w:marLeft w:val="0"/>
          <w:marRight w:val="0"/>
          <w:marTop w:val="0"/>
          <w:marBottom w:val="0"/>
          <w:divBdr>
            <w:top w:val="none" w:sz="0" w:space="0" w:color="auto"/>
            <w:left w:val="none" w:sz="0" w:space="0" w:color="auto"/>
            <w:bottom w:val="none" w:sz="0" w:space="0" w:color="auto"/>
            <w:right w:val="none" w:sz="0" w:space="0" w:color="auto"/>
          </w:divBdr>
        </w:div>
        <w:div w:id="354619215">
          <w:marLeft w:val="0"/>
          <w:marRight w:val="0"/>
          <w:marTop w:val="0"/>
          <w:marBottom w:val="0"/>
          <w:divBdr>
            <w:top w:val="none" w:sz="0" w:space="0" w:color="auto"/>
            <w:left w:val="none" w:sz="0" w:space="0" w:color="auto"/>
            <w:bottom w:val="none" w:sz="0" w:space="0" w:color="auto"/>
            <w:right w:val="none" w:sz="0" w:space="0" w:color="auto"/>
          </w:divBdr>
        </w:div>
        <w:div w:id="1274557153">
          <w:marLeft w:val="0"/>
          <w:marRight w:val="0"/>
          <w:marTop w:val="0"/>
          <w:marBottom w:val="0"/>
          <w:divBdr>
            <w:top w:val="none" w:sz="0" w:space="0" w:color="auto"/>
            <w:left w:val="none" w:sz="0" w:space="0" w:color="auto"/>
            <w:bottom w:val="none" w:sz="0" w:space="0" w:color="auto"/>
            <w:right w:val="none" w:sz="0" w:space="0" w:color="auto"/>
          </w:divBdr>
        </w:div>
        <w:div w:id="171068555">
          <w:marLeft w:val="0"/>
          <w:marRight w:val="0"/>
          <w:marTop w:val="0"/>
          <w:marBottom w:val="0"/>
          <w:divBdr>
            <w:top w:val="none" w:sz="0" w:space="0" w:color="auto"/>
            <w:left w:val="none" w:sz="0" w:space="0" w:color="auto"/>
            <w:bottom w:val="none" w:sz="0" w:space="0" w:color="auto"/>
            <w:right w:val="none" w:sz="0" w:space="0" w:color="auto"/>
          </w:divBdr>
        </w:div>
        <w:div w:id="253132297">
          <w:marLeft w:val="0"/>
          <w:marRight w:val="0"/>
          <w:marTop w:val="0"/>
          <w:marBottom w:val="0"/>
          <w:divBdr>
            <w:top w:val="none" w:sz="0" w:space="0" w:color="auto"/>
            <w:left w:val="none" w:sz="0" w:space="0" w:color="auto"/>
            <w:bottom w:val="none" w:sz="0" w:space="0" w:color="auto"/>
            <w:right w:val="none" w:sz="0" w:space="0" w:color="auto"/>
          </w:divBdr>
        </w:div>
        <w:div w:id="1536194990">
          <w:marLeft w:val="0"/>
          <w:marRight w:val="0"/>
          <w:marTop w:val="0"/>
          <w:marBottom w:val="0"/>
          <w:divBdr>
            <w:top w:val="none" w:sz="0" w:space="0" w:color="auto"/>
            <w:left w:val="none" w:sz="0" w:space="0" w:color="auto"/>
            <w:bottom w:val="none" w:sz="0" w:space="0" w:color="auto"/>
            <w:right w:val="none" w:sz="0" w:space="0" w:color="auto"/>
          </w:divBdr>
        </w:div>
        <w:div w:id="655302777">
          <w:marLeft w:val="0"/>
          <w:marRight w:val="0"/>
          <w:marTop w:val="0"/>
          <w:marBottom w:val="0"/>
          <w:divBdr>
            <w:top w:val="none" w:sz="0" w:space="0" w:color="auto"/>
            <w:left w:val="none" w:sz="0" w:space="0" w:color="auto"/>
            <w:bottom w:val="none" w:sz="0" w:space="0" w:color="auto"/>
            <w:right w:val="none" w:sz="0" w:space="0" w:color="auto"/>
          </w:divBdr>
        </w:div>
        <w:div w:id="1468663097">
          <w:marLeft w:val="0"/>
          <w:marRight w:val="0"/>
          <w:marTop w:val="0"/>
          <w:marBottom w:val="0"/>
          <w:divBdr>
            <w:top w:val="none" w:sz="0" w:space="0" w:color="auto"/>
            <w:left w:val="none" w:sz="0" w:space="0" w:color="auto"/>
            <w:bottom w:val="none" w:sz="0" w:space="0" w:color="auto"/>
            <w:right w:val="none" w:sz="0" w:space="0" w:color="auto"/>
          </w:divBdr>
        </w:div>
        <w:div w:id="1442070850">
          <w:marLeft w:val="0"/>
          <w:marRight w:val="0"/>
          <w:marTop w:val="0"/>
          <w:marBottom w:val="0"/>
          <w:divBdr>
            <w:top w:val="none" w:sz="0" w:space="0" w:color="auto"/>
            <w:left w:val="none" w:sz="0" w:space="0" w:color="auto"/>
            <w:bottom w:val="none" w:sz="0" w:space="0" w:color="auto"/>
            <w:right w:val="none" w:sz="0" w:space="0" w:color="auto"/>
          </w:divBdr>
        </w:div>
        <w:div w:id="168756291">
          <w:marLeft w:val="0"/>
          <w:marRight w:val="0"/>
          <w:marTop w:val="0"/>
          <w:marBottom w:val="0"/>
          <w:divBdr>
            <w:top w:val="none" w:sz="0" w:space="0" w:color="auto"/>
            <w:left w:val="none" w:sz="0" w:space="0" w:color="auto"/>
            <w:bottom w:val="none" w:sz="0" w:space="0" w:color="auto"/>
            <w:right w:val="none" w:sz="0" w:space="0" w:color="auto"/>
          </w:divBdr>
        </w:div>
        <w:div w:id="404837149">
          <w:marLeft w:val="0"/>
          <w:marRight w:val="0"/>
          <w:marTop w:val="0"/>
          <w:marBottom w:val="0"/>
          <w:divBdr>
            <w:top w:val="none" w:sz="0" w:space="0" w:color="auto"/>
            <w:left w:val="none" w:sz="0" w:space="0" w:color="auto"/>
            <w:bottom w:val="none" w:sz="0" w:space="0" w:color="auto"/>
            <w:right w:val="none" w:sz="0" w:space="0" w:color="auto"/>
          </w:divBdr>
        </w:div>
        <w:div w:id="671958417">
          <w:marLeft w:val="0"/>
          <w:marRight w:val="0"/>
          <w:marTop w:val="0"/>
          <w:marBottom w:val="0"/>
          <w:divBdr>
            <w:top w:val="none" w:sz="0" w:space="0" w:color="auto"/>
            <w:left w:val="none" w:sz="0" w:space="0" w:color="auto"/>
            <w:bottom w:val="none" w:sz="0" w:space="0" w:color="auto"/>
            <w:right w:val="none" w:sz="0" w:space="0" w:color="auto"/>
          </w:divBdr>
        </w:div>
        <w:div w:id="1454253832">
          <w:marLeft w:val="0"/>
          <w:marRight w:val="0"/>
          <w:marTop w:val="0"/>
          <w:marBottom w:val="0"/>
          <w:divBdr>
            <w:top w:val="none" w:sz="0" w:space="0" w:color="auto"/>
            <w:left w:val="none" w:sz="0" w:space="0" w:color="auto"/>
            <w:bottom w:val="none" w:sz="0" w:space="0" w:color="auto"/>
            <w:right w:val="none" w:sz="0" w:space="0" w:color="auto"/>
          </w:divBdr>
        </w:div>
        <w:div w:id="1857184541">
          <w:marLeft w:val="0"/>
          <w:marRight w:val="0"/>
          <w:marTop w:val="0"/>
          <w:marBottom w:val="0"/>
          <w:divBdr>
            <w:top w:val="none" w:sz="0" w:space="0" w:color="auto"/>
            <w:left w:val="none" w:sz="0" w:space="0" w:color="auto"/>
            <w:bottom w:val="none" w:sz="0" w:space="0" w:color="auto"/>
            <w:right w:val="none" w:sz="0" w:space="0" w:color="auto"/>
          </w:divBdr>
        </w:div>
        <w:div w:id="1945771120">
          <w:marLeft w:val="0"/>
          <w:marRight w:val="0"/>
          <w:marTop w:val="0"/>
          <w:marBottom w:val="0"/>
          <w:divBdr>
            <w:top w:val="none" w:sz="0" w:space="0" w:color="auto"/>
            <w:left w:val="none" w:sz="0" w:space="0" w:color="auto"/>
            <w:bottom w:val="none" w:sz="0" w:space="0" w:color="auto"/>
            <w:right w:val="none" w:sz="0" w:space="0" w:color="auto"/>
          </w:divBdr>
        </w:div>
        <w:div w:id="283537854">
          <w:marLeft w:val="0"/>
          <w:marRight w:val="0"/>
          <w:marTop w:val="0"/>
          <w:marBottom w:val="0"/>
          <w:divBdr>
            <w:top w:val="none" w:sz="0" w:space="0" w:color="auto"/>
            <w:left w:val="none" w:sz="0" w:space="0" w:color="auto"/>
            <w:bottom w:val="none" w:sz="0" w:space="0" w:color="auto"/>
            <w:right w:val="none" w:sz="0" w:space="0" w:color="auto"/>
          </w:divBdr>
        </w:div>
        <w:div w:id="1076901611">
          <w:marLeft w:val="0"/>
          <w:marRight w:val="0"/>
          <w:marTop w:val="0"/>
          <w:marBottom w:val="0"/>
          <w:divBdr>
            <w:top w:val="none" w:sz="0" w:space="0" w:color="auto"/>
            <w:left w:val="none" w:sz="0" w:space="0" w:color="auto"/>
            <w:bottom w:val="none" w:sz="0" w:space="0" w:color="auto"/>
            <w:right w:val="none" w:sz="0" w:space="0" w:color="auto"/>
          </w:divBdr>
        </w:div>
        <w:div w:id="2144426292">
          <w:marLeft w:val="0"/>
          <w:marRight w:val="0"/>
          <w:marTop w:val="0"/>
          <w:marBottom w:val="0"/>
          <w:divBdr>
            <w:top w:val="none" w:sz="0" w:space="0" w:color="auto"/>
            <w:left w:val="none" w:sz="0" w:space="0" w:color="auto"/>
            <w:bottom w:val="none" w:sz="0" w:space="0" w:color="auto"/>
            <w:right w:val="none" w:sz="0" w:space="0" w:color="auto"/>
          </w:divBdr>
        </w:div>
        <w:div w:id="1340111068">
          <w:marLeft w:val="0"/>
          <w:marRight w:val="0"/>
          <w:marTop w:val="0"/>
          <w:marBottom w:val="0"/>
          <w:divBdr>
            <w:top w:val="none" w:sz="0" w:space="0" w:color="auto"/>
            <w:left w:val="none" w:sz="0" w:space="0" w:color="auto"/>
            <w:bottom w:val="none" w:sz="0" w:space="0" w:color="auto"/>
            <w:right w:val="none" w:sz="0" w:space="0" w:color="auto"/>
          </w:divBdr>
        </w:div>
        <w:div w:id="1274166428">
          <w:marLeft w:val="0"/>
          <w:marRight w:val="0"/>
          <w:marTop w:val="0"/>
          <w:marBottom w:val="0"/>
          <w:divBdr>
            <w:top w:val="none" w:sz="0" w:space="0" w:color="auto"/>
            <w:left w:val="none" w:sz="0" w:space="0" w:color="auto"/>
            <w:bottom w:val="none" w:sz="0" w:space="0" w:color="auto"/>
            <w:right w:val="none" w:sz="0" w:space="0" w:color="auto"/>
          </w:divBdr>
        </w:div>
        <w:div w:id="1111895133">
          <w:marLeft w:val="0"/>
          <w:marRight w:val="0"/>
          <w:marTop w:val="0"/>
          <w:marBottom w:val="0"/>
          <w:divBdr>
            <w:top w:val="none" w:sz="0" w:space="0" w:color="auto"/>
            <w:left w:val="none" w:sz="0" w:space="0" w:color="auto"/>
            <w:bottom w:val="none" w:sz="0" w:space="0" w:color="auto"/>
            <w:right w:val="none" w:sz="0" w:space="0" w:color="auto"/>
          </w:divBdr>
        </w:div>
        <w:div w:id="170536797">
          <w:marLeft w:val="0"/>
          <w:marRight w:val="0"/>
          <w:marTop w:val="0"/>
          <w:marBottom w:val="0"/>
          <w:divBdr>
            <w:top w:val="none" w:sz="0" w:space="0" w:color="auto"/>
            <w:left w:val="none" w:sz="0" w:space="0" w:color="auto"/>
            <w:bottom w:val="none" w:sz="0" w:space="0" w:color="auto"/>
            <w:right w:val="none" w:sz="0" w:space="0" w:color="auto"/>
          </w:divBdr>
        </w:div>
        <w:div w:id="457264428">
          <w:marLeft w:val="0"/>
          <w:marRight w:val="0"/>
          <w:marTop w:val="0"/>
          <w:marBottom w:val="0"/>
          <w:divBdr>
            <w:top w:val="none" w:sz="0" w:space="0" w:color="auto"/>
            <w:left w:val="none" w:sz="0" w:space="0" w:color="auto"/>
            <w:bottom w:val="none" w:sz="0" w:space="0" w:color="auto"/>
            <w:right w:val="none" w:sz="0" w:space="0" w:color="auto"/>
          </w:divBdr>
        </w:div>
        <w:div w:id="856696360">
          <w:marLeft w:val="0"/>
          <w:marRight w:val="0"/>
          <w:marTop w:val="0"/>
          <w:marBottom w:val="0"/>
          <w:divBdr>
            <w:top w:val="none" w:sz="0" w:space="0" w:color="auto"/>
            <w:left w:val="none" w:sz="0" w:space="0" w:color="auto"/>
            <w:bottom w:val="none" w:sz="0" w:space="0" w:color="auto"/>
            <w:right w:val="none" w:sz="0" w:space="0" w:color="auto"/>
          </w:divBdr>
        </w:div>
        <w:div w:id="1293364038">
          <w:marLeft w:val="0"/>
          <w:marRight w:val="0"/>
          <w:marTop w:val="0"/>
          <w:marBottom w:val="0"/>
          <w:divBdr>
            <w:top w:val="none" w:sz="0" w:space="0" w:color="auto"/>
            <w:left w:val="none" w:sz="0" w:space="0" w:color="auto"/>
            <w:bottom w:val="none" w:sz="0" w:space="0" w:color="auto"/>
            <w:right w:val="none" w:sz="0" w:space="0" w:color="auto"/>
          </w:divBdr>
        </w:div>
        <w:div w:id="627972729">
          <w:marLeft w:val="0"/>
          <w:marRight w:val="0"/>
          <w:marTop w:val="0"/>
          <w:marBottom w:val="0"/>
          <w:divBdr>
            <w:top w:val="none" w:sz="0" w:space="0" w:color="auto"/>
            <w:left w:val="none" w:sz="0" w:space="0" w:color="auto"/>
            <w:bottom w:val="none" w:sz="0" w:space="0" w:color="auto"/>
            <w:right w:val="none" w:sz="0" w:space="0" w:color="auto"/>
          </w:divBdr>
        </w:div>
        <w:div w:id="294217773">
          <w:marLeft w:val="0"/>
          <w:marRight w:val="0"/>
          <w:marTop w:val="0"/>
          <w:marBottom w:val="0"/>
          <w:divBdr>
            <w:top w:val="none" w:sz="0" w:space="0" w:color="auto"/>
            <w:left w:val="none" w:sz="0" w:space="0" w:color="auto"/>
            <w:bottom w:val="none" w:sz="0" w:space="0" w:color="auto"/>
            <w:right w:val="none" w:sz="0" w:space="0" w:color="auto"/>
          </w:divBdr>
        </w:div>
        <w:div w:id="899287014">
          <w:marLeft w:val="0"/>
          <w:marRight w:val="0"/>
          <w:marTop w:val="0"/>
          <w:marBottom w:val="0"/>
          <w:divBdr>
            <w:top w:val="none" w:sz="0" w:space="0" w:color="auto"/>
            <w:left w:val="none" w:sz="0" w:space="0" w:color="auto"/>
            <w:bottom w:val="none" w:sz="0" w:space="0" w:color="auto"/>
            <w:right w:val="none" w:sz="0" w:space="0" w:color="auto"/>
          </w:divBdr>
        </w:div>
        <w:div w:id="377438346">
          <w:marLeft w:val="0"/>
          <w:marRight w:val="0"/>
          <w:marTop w:val="0"/>
          <w:marBottom w:val="0"/>
          <w:divBdr>
            <w:top w:val="none" w:sz="0" w:space="0" w:color="auto"/>
            <w:left w:val="none" w:sz="0" w:space="0" w:color="auto"/>
            <w:bottom w:val="none" w:sz="0" w:space="0" w:color="auto"/>
            <w:right w:val="none" w:sz="0" w:space="0" w:color="auto"/>
          </w:divBdr>
        </w:div>
        <w:div w:id="404231707">
          <w:marLeft w:val="0"/>
          <w:marRight w:val="0"/>
          <w:marTop w:val="0"/>
          <w:marBottom w:val="0"/>
          <w:divBdr>
            <w:top w:val="none" w:sz="0" w:space="0" w:color="auto"/>
            <w:left w:val="none" w:sz="0" w:space="0" w:color="auto"/>
            <w:bottom w:val="none" w:sz="0" w:space="0" w:color="auto"/>
            <w:right w:val="none" w:sz="0" w:space="0" w:color="auto"/>
          </w:divBdr>
        </w:div>
        <w:div w:id="109397594">
          <w:marLeft w:val="0"/>
          <w:marRight w:val="0"/>
          <w:marTop w:val="0"/>
          <w:marBottom w:val="0"/>
          <w:divBdr>
            <w:top w:val="none" w:sz="0" w:space="0" w:color="auto"/>
            <w:left w:val="none" w:sz="0" w:space="0" w:color="auto"/>
            <w:bottom w:val="none" w:sz="0" w:space="0" w:color="auto"/>
            <w:right w:val="none" w:sz="0" w:space="0" w:color="auto"/>
          </w:divBdr>
        </w:div>
        <w:div w:id="173157575">
          <w:marLeft w:val="0"/>
          <w:marRight w:val="0"/>
          <w:marTop w:val="0"/>
          <w:marBottom w:val="0"/>
          <w:divBdr>
            <w:top w:val="none" w:sz="0" w:space="0" w:color="auto"/>
            <w:left w:val="none" w:sz="0" w:space="0" w:color="auto"/>
            <w:bottom w:val="none" w:sz="0" w:space="0" w:color="auto"/>
            <w:right w:val="none" w:sz="0" w:space="0" w:color="auto"/>
          </w:divBdr>
        </w:div>
        <w:div w:id="1696882329">
          <w:marLeft w:val="0"/>
          <w:marRight w:val="0"/>
          <w:marTop w:val="0"/>
          <w:marBottom w:val="0"/>
          <w:divBdr>
            <w:top w:val="none" w:sz="0" w:space="0" w:color="auto"/>
            <w:left w:val="none" w:sz="0" w:space="0" w:color="auto"/>
            <w:bottom w:val="none" w:sz="0" w:space="0" w:color="auto"/>
            <w:right w:val="none" w:sz="0" w:space="0" w:color="auto"/>
          </w:divBdr>
        </w:div>
        <w:div w:id="1176920074">
          <w:marLeft w:val="0"/>
          <w:marRight w:val="0"/>
          <w:marTop w:val="0"/>
          <w:marBottom w:val="0"/>
          <w:divBdr>
            <w:top w:val="none" w:sz="0" w:space="0" w:color="auto"/>
            <w:left w:val="none" w:sz="0" w:space="0" w:color="auto"/>
            <w:bottom w:val="none" w:sz="0" w:space="0" w:color="auto"/>
            <w:right w:val="none" w:sz="0" w:space="0" w:color="auto"/>
          </w:divBdr>
        </w:div>
        <w:div w:id="2105299495">
          <w:marLeft w:val="0"/>
          <w:marRight w:val="0"/>
          <w:marTop w:val="0"/>
          <w:marBottom w:val="0"/>
          <w:divBdr>
            <w:top w:val="none" w:sz="0" w:space="0" w:color="auto"/>
            <w:left w:val="none" w:sz="0" w:space="0" w:color="auto"/>
            <w:bottom w:val="none" w:sz="0" w:space="0" w:color="auto"/>
            <w:right w:val="none" w:sz="0" w:space="0" w:color="auto"/>
          </w:divBdr>
        </w:div>
        <w:div w:id="951287011">
          <w:marLeft w:val="0"/>
          <w:marRight w:val="0"/>
          <w:marTop w:val="0"/>
          <w:marBottom w:val="0"/>
          <w:divBdr>
            <w:top w:val="none" w:sz="0" w:space="0" w:color="auto"/>
            <w:left w:val="none" w:sz="0" w:space="0" w:color="auto"/>
            <w:bottom w:val="none" w:sz="0" w:space="0" w:color="auto"/>
            <w:right w:val="none" w:sz="0" w:space="0" w:color="auto"/>
          </w:divBdr>
        </w:div>
        <w:div w:id="809590548">
          <w:marLeft w:val="0"/>
          <w:marRight w:val="0"/>
          <w:marTop w:val="0"/>
          <w:marBottom w:val="0"/>
          <w:divBdr>
            <w:top w:val="none" w:sz="0" w:space="0" w:color="auto"/>
            <w:left w:val="none" w:sz="0" w:space="0" w:color="auto"/>
            <w:bottom w:val="none" w:sz="0" w:space="0" w:color="auto"/>
            <w:right w:val="none" w:sz="0" w:space="0" w:color="auto"/>
          </w:divBdr>
        </w:div>
        <w:div w:id="956716808">
          <w:marLeft w:val="0"/>
          <w:marRight w:val="0"/>
          <w:marTop w:val="0"/>
          <w:marBottom w:val="0"/>
          <w:divBdr>
            <w:top w:val="none" w:sz="0" w:space="0" w:color="auto"/>
            <w:left w:val="none" w:sz="0" w:space="0" w:color="auto"/>
            <w:bottom w:val="none" w:sz="0" w:space="0" w:color="auto"/>
            <w:right w:val="none" w:sz="0" w:space="0" w:color="auto"/>
          </w:divBdr>
        </w:div>
        <w:div w:id="2100175636">
          <w:marLeft w:val="0"/>
          <w:marRight w:val="0"/>
          <w:marTop w:val="0"/>
          <w:marBottom w:val="0"/>
          <w:divBdr>
            <w:top w:val="none" w:sz="0" w:space="0" w:color="auto"/>
            <w:left w:val="none" w:sz="0" w:space="0" w:color="auto"/>
            <w:bottom w:val="none" w:sz="0" w:space="0" w:color="auto"/>
            <w:right w:val="none" w:sz="0" w:space="0" w:color="auto"/>
          </w:divBdr>
        </w:div>
        <w:div w:id="1452044400">
          <w:marLeft w:val="0"/>
          <w:marRight w:val="0"/>
          <w:marTop w:val="0"/>
          <w:marBottom w:val="0"/>
          <w:divBdr>
            <w:top w:val="none" w:sz="0" w:space="0" w:color="auto"/>
            <w:left w:val="none" w:sz="0" w:space="0" w:color="auto"/>
            <w:bottom w:val="none" w:sz="0" w:space="0" w:color="auto"/>
            <w:right w:val="none" w:sz="0" w:space="0" w:color="auto"/>
          </w:divBdr>
        </w:div>
        <w:div w:id="634678547">
          <w:marLeft w:val="0"/>
          <w:marRight w:val="0"/>
          <w:marTop w:val="0"/>
          <w:marBottom w:val="0"/>
          <w:divBdr>
            <w:top w:val="none" w:sz="0" w:space="0" w:color="auto"/>
            <w:left w:val="none" w:sz="0" w:space="0" w:color="auto"/>
            <w:bottom w:val="none" w:sz="0" w:space="0" w:color="auto"/>
            <w:right w:val="none" w:sz="0" w:space="0" w:color="auto"/>
          </w:divBdr>
        </w:div>
        <w:div w:id="390269560">
          <w:marLeft w:val="0"/>
          <w:marRight w:val="0"/>
          <w:marTop w:val="0"/>
          <w:marBottom w:val="0"/>
          <w:divBdr>
            <w:top w:val="none" w:sz="0" w:space="0" w:color="auto"/>
            <w:left w:val="none" w:sz="0" w:space="0" w:color="auto"/>
            <w:bottom w:val="none" w:sz="0" w:space="0" w:color="auto"/>
            <w:right w:val="none" w:sz="0" w:space="0" w:color="auto"/>
          </w:divBdr>
        </w:div>
        <w:div w:id="553542320">
          <w:marLeft w:val="0"/>
          <w:marRight w:val="0"/>
          <w:marTop w:val="0"/>
          <w:marBottom w:val="0"/>
          <w:divBdr>
            <w:top w:val="none" w:sz="0" w:space="0" w:color="auto"/>
            <w:left w:val="none" w:sz="0" w:space="0" w:color="auto"/>
            <w:bottom w:val="none" w:sz="0" w:space="0" w:color="auto"/>
            <w:right w:val="none" w:sz="0" w:space="0" w:color="auto"/>
          </w:divBdr>
        </w:div>
        <w:div w:id="408968584">
          <w:marLeft w:val="0"/>
          <w:marRight w:val="0"/>
          <w:marTop w:val="0"/>
          <w:marBottom w:val="0"/>
          <w:divBdr>
            <w:top w:val="none" w:sz="0" w:space="0" w:color="auto"/>
            <w:left w:val="none" w:sz="0" w:space="0" w:color="auto"/>
            <w:bottom w:val="none" w:sz="0" w:space="0" w:color="auto"/>
            <w:right w:val="none" w:sz="0" w:space="0" w:color="auto"/>
          </w:divBdr>
        </w:div>
        <w:div w:id="1016032718">
          <w:marLeft w:val="0"/>
          <w:marRight w:val="0"/>
          <w:marTop w:val="0"/>
          <w:marBottom w:val="0"/>
          <w:divBdr>
            <w:top w:val="none" w:sz="0" w:space="0" w:color="auto"/>
            <w:left w:val="none" w:sz="0" w:space="0" w:color="auto"/>
            <w:bottom w:val="none" w:sz="0" w:space="0" w:color="auto"/>
            <w:right w:val="none" w:sz="0" w:space="0" w:color="auto"/>
          </w:divBdr>
        </w:div>
        <w:div w:id="599490477">
          <w:marLeft w:val="0"/>
          <w:marRight w:val="0"/>
          <w:marTop w:val="0"/>
          <w:marBottom w:val="0"/>
          <w:divBdr>
            <w:top w:val="none" w:sz="0" w:space="0" w:color="auto"/>
            <w:left w:val="none" w:sz="0" w:space="0" w:color="auto"/>
            <w:bottom w:val="none" w:sz="0" w:space="0" w:color="auto"/>
            <w:right w:val="none" w:sz="0" w:space="0" w:color="auto"/>
          </w:divBdr>
        </w:div>
        <w:div w:id="855070865">
          <w:marLeft w:val="0"/>
          <w:marRight w:val="0"/>
          <w:marTop w:val="0"/>
          <w:marBottom w:val="0"/>
          <w:divBdr>
            <w:top w:val="none" w:sz="0" w:space="0" w:color="auto"/>
            <w:left w:val="none" w:sz="0" w:space="0" w:color="auto"/>
            <w:bottom w:val="none" w:sz="0" w:space="0" w:color="auto"/>
            <w:right w:val="none" w:sz="0" w:space="0" w:color="auto"/>
          </w:divBdr>
        </w:div>
        <w:div w:id="1527937523">
          <w:marLeft w:val="0"/>
          <w:marRight w:val="0"/>
          <w:marTop w:val="0"/>
          <w:marBottom w:val="0"/>
          <w:divBdr>
            <w:top w:val="none" w:sz="0" w:space="0" w:color="auto"/>
            <w:left w:val="none" w:sz="0" w:space="0" w:color="auto"/>
            <w:bottom w:val="none" w:sz="0" w:space="0" w:color="auto"/>
            <w:right w:val="none" w:sz="0" w:space="0" w:color="auto"/>
          </w:divBdr>
        </w:div>
        <w:div w:id="173153388">
          <w:marLeft w:val="0"/>
          <w:marRight w:val="0"/>
          <w:marTop w:val="0"/>
          <w:marBottom w:val="0"/>
          <w:divBdr>
            <w:top w:val="none" w:sz="0" w:space="0" w:color="auto"/>
            <w:left w:val="none" w:sz="0" w:space="0" w:color="auto"/>
            <w:bottom w:val="none" w:sz="0" w:space="0" w:color="auto"/>
            <w:right w:val="none" w:sz="0" w:space="0" w:color="auto"/>
          </w:divBdr>
        </w:div>
        <w:div w:id="1528837963">
          <w:marLeft w:val="0"/>
          <w:marRight w:val="0"/>
          <w:marTop w:val="0"/>
          <w:marBottom w:val="0"/>
          <w:divBdr>
            <w:top w:val="none" w:sz="0" w:space="0" w:color="auto"/>
            <w:left w:val="none" w:sz="0" w:space="0" w:color="auto"/>
            <w:bottom w:val="none" w:sz="0" w:space="0" w:color="auto"/>
            <w:right w:val="none" w:sz="0" w:space="0" w:color="auto"/>
          </w:divBdr>
        </w:div>
        <w:div w:id="1481843833">
          <w:marLeft w:val="0"/>
          <w:marRight w:val="0"/>
          <w:marTop w:val="0"/>
          <w:marBottom w:val="0"/>
          <w:divBdr>
            <w:top w:val="none" w:sz="0" w:space="0" w:color="auto"/>
            <w:left w:val="none" w:sz="0" w:space="0" w:color="auto"/>
            <w:bottom w:val="none" w:sz="0" w:space="0" w:color="auto"/>
            <w:right w:val="none" w:sz="0" w:space="0" w:color="auto"/>
          </w:divBdr>
        </w:div>
        <w:div w:id="1445929126">
          <w:marLeft w:val="0"/>
          <w:marRight w:val="0"/>
          <w:marTop w:val="0"/>
          <w:marBottom w:val="0"/>
          <w:divBdr>
            <w:top w:val="none" w:sz="0" w:space="0" w:color="auto"/>
            <w:left w:val="none" w:sz="0" w:space="0" w:color="auto"/>
            <w:bottom w:val="none" w:sz="0" w:space="0" w:color="auto"/>
            <w:right w:val="none" w:sz="0" w:space="0" w:color="auto"/>
          </w:divBdr>
        </w:div>
        <w:div w:id="504638760">
          <w:marLeft w:val="0"/>
          <w:marRight w:val="0"/>
          <w:marTop w:val="0"/>
          <w:marBottom w:val="0"/>
          <w:divBdr>
            <w:top w:val="none" w:sz="0" w:space="0" w:color="auto"/>
            <w:left w:val="none" w:sz="0" w:space="0" w:color="auto"/>
            <w:bottom w:val="none" w:sz="0" w:space="0" w:color="auto"/>
            <w:right w:val="none" w:sz="0" w:space="0" w:color="auto"/>
          </w:divBdr>
        </w:div>
        <w:div w:id="1569531448">
          <w:marLeft w:val="0"/>
          <w:marRight w:val="0"/>
          <w:marTop w:val="0"/>
          <w:marBottom w:val="0"/>
          <w:divBdr>
            <w:top w:val="none" w:sz="0" w:space="0" w:color="auto"/>
            <w:left w:val="none" w:sz="0" w:space="0" w:color="auto"/>
            <w:bottom w:val="none" w:sz="0" w:space="0" w:color="auto"/>
            <w:right w:val="none" w:sz="0" w:space="0" w:color="auto"/>
          </w:divBdr>
        </w:div>
        <w:div w:id="985938077">
          <w:marLeft w:val="0"/>
          <w:marRight w:val="0"/>
          <w:marTop w:val="0"/>
          <w:marBottom w:val="0"/>
          <w:divBdr>
            <w:top w:val="none" w:sz="0" w:space="0" w:color="auto"/>
            <w:left w:val="none" w:sz="0" w:space="0" w:color="auto"/>
            <w:bottom w:val="none" w:sz="0" w:space="0" w:color="auto"/>
            <w:right w:val="none" w:sz="0" w:space="0" w:color="auto"/>
          </w:divBdr>
        </w:div>
        <w:div w:id="70542264">
          <w:marLeft w:val="0"/>
          <w:marRight w:val="0"/>
          <w:marTop w:val="0"/>
          <w:marBottom w:val="0"/>
          <w:divBdr>
            <w:top w:val="none" w:sz="0" w:space="0" w:color="auto"/>
            <w:left w:val="none" w:sz="0" w:space="0" w:color="auto"/>
            <w:bottom w:val="none" w:sz="0" w:space="0" w:color="auto"/>
            <w:right w:val="none" w:sz="0" w:space="0" w:color="auto"/>
          </w:divBdr>
        </w:div>
        <w:div w:id="599723556">
          <w:marLeft w:val="0"/>
          <w:marRight w:val="0"/>
          <w:marTop w:val="0"/>
          <w:marBottom w:val="0"/>
          <w:divBdr>
            <w:top w:val="none" w:sz="0" w:space="0" w:color="auto"/>
            <w:left w:val="none" w:sz="0" w:space="0" w:color="auto"/>
            <w:bottom w:val="none" w:sz="0" w:space="0" w:color="auto"/>
            <w:right w:val="none" w:sz="0" w:space="0" w:color="auto"/>
          </w:divBdr>
        </w:div>
        <w:div w:id="139004784">
          <w:marLeft w:val="0"/>
          <w:marRight w:val="0"/>
          <w:marTop w:val="0"/>
          <w:marBottom w:val="0"/>
          <w:divBdr>
            <w:top w:val="none" w:sz="0" w:space="0" w:color="auto"/>
            <w:left w:val="none" w:sz="0" w:space="0" w:color="auto"/>
            <w:bottom w:val="none" w:sz="0" w:space="0" w:color="auto"/>
            <w:right w:val="none" w:sz="0" w:space="0" w:color="auto"/>
          </w:divBdr>
        </w:div>
        <w:div w:id="1071852721">
          <w:marLeft w:val="0"/>
          <w:marRight w:val="0"/>
          <w:marTop w:val="0"/>
          <w:marBottom w:val="0"/>
          <w:divBdr>
            <w:top w:val="none" w:sz="0" w:space="0" w:color="auto"/>
            <w:left w:val="none" w:sz="0" w:space="0" w:color="auto"/>
            <w:bottom w:val="none" w:sz="0" w:space="0" w:color="auto"/>
            <w:right w:val="none" w:sz="0" w:space="0" w:color="auto"/>
          </w:divBdr>
        </w:div>
        <w:div w:id="119539314">
          <w:marLeft w:val="0"/>
          <w:marRight w:val="0"/>
          <w:marTop w:val="0"/>
          <w:marBottom w:val="0"/>
          <w:divBdr>
            <w:top w:val="none" w:sz="0" w:space="0" w:color="auto"/>
            <w:left w:val="none" w:sz="0" w:space="0" w:color="auto"/>
            <w:bottom w:val="none" w:sz="0" w:space="0" w:color="auto"/>
            <w:right w:val="none" w:sz="0" w:space="0" w:color="auto"/>
          </w:divBdr>
        </w:div>
        <w:div w:id="1402560254">
          <w:marLeft w:val="0"/>
          <w:marRight w:val="0"/>
          <w:marTop w:val="0"/>
          <w:marBottom w:val="0"/>
          <w:divBdr>
            <w:top w:val="none" w:sz="0" w:space="0" w:color="auto"/>
            <w:left w:val="none" w:sz="0" w:space="0" w:color="auto"/>
            <w:bottom w:val="none" w:sz="0" w:space="0" w:color="auto"/>
            <w:right w:val="none" w:sz="0" w:space="0" w:color="auto"/>
          </w:divBdr>
        </w:div>
        <w:div w:id="1413315918">
          <w:marLeft w:val="0"/>
          <w:marRight w:val="0"/>
          <w:marTop w:val="0"/>
          <w:marBottom w:val="0"/>
          <w:divBdr>
            <w:top w:val="none" w:sz="0" w:space="0" w:color="auto"/>
            <w:left w:val="none" w:sz="0" w:space="0" w:color="auto"/>
            <w:bottom w:val="none" w:sz="0" w:space="0" w:color="auto"/>
            <w:right w:val="none" w:sz="0" w:space="0" w:color="auto"/>
          </w:divBdr>
        </w:div>
        <w:div w:id="899251130">
          <w:marLeft w:val="0"/>
          <w:marRight w:val="0"/>
          <w:marTop w:val="0"/>
          <w:marBottom w:val="0"/>
          <w:divBdr>
            <w:top w:val="none" w:sz="0" w:space="0" w:color="auto"/>
            <w:left w:val="none" w:sz="0" w:space="0" w:color="auto"/>
            <w:bottom w:val="none" w:sz="0" w:space="0" w:color="auto"/>
            <w:right w:val="none" w:sz="0" w:space="0" w:color="auto"/>
          </w:divBdr>
        </w:div>
        <w:div w:id="1133015423">
          <w:marLeft w:val="0"/>
          <w:marRight w:val="0"/>
          <w:marTop w:val="0"/>
          <w:marBottom w:val="0"/>
          <w:divBdr>
            <w:top w:val="none" w:sz="0" w:space="0" w:color="auto"/>
            <w:left w:val="none" w:sz="0" w:space="0" w:color="auto"/>
            <w:bottom w:val="none" w:sz="0" w:space="0" w:color="auto"/>
            <w:right w:val="none" w:sz="0" w:space="0" w:color="auto"/>
          </w:divBdr>
        </w:div>
      </w:divsChild>
    </w:div>
    <w:div w:id="1445004593">
      <w:bodyDiv w:val="1"/>
      <w:marLeft w:val="0"/>
      <w:marRight w:val="0"/>
      <w:marTop w:val="0"/>
      <w:marBottom w:val="0"/>
      <w:divBdr>
        <w:top w:val="none" w:sz="0" w:space="0" w:color="auto"/>
        <w:left w:val="none" w:sz="0" w:space="0" w:color="auto"/>
        <w:bottom w:val="none" w:sz="0" w:space="0" w:color="auto"/>
        <w:right w:val="none" w:sz="0" w:space="0" w:color="auto"/>
      </w:divBdr>
    </w:div>
    <w:div w:id="1492286057">
      <w:bodyDiv w:val="1"/>
      <w:marLeft w:val="0"/>
      <w:marRight w:val="0"/>
      <w:marTop w:val="0"/>
      <w:marBottom w:val="0"/>
      <w:divBdr>
        <w:top w:val="none" w:sz="0" w:space="0" w:color="auto"/>
        <w:left w:val="none" w:sz="0" w:space="0" w:color="auto"/>
        <w:bottom w:val="none" w:sz="0" w:space="0" w:color="auto"/>
        <w:right w:val="none" w:sz="0" w:space="0" w:color="auto"/>
      </w:divBdr>
    </w:div>
    <w:div w:id="16597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17AFF596FDA4A8D6C4C1E1252908D" ma:contentTypeVersion="4" ma:contentTypeDescription="Create a new document." ma:contentTypeScope="" ma:versionID="2fb71d5af45c3e636409843914872e81">
  <xsd:schema xmlns:xsd="http://www.w3.org/2001/XMLSchema" xmlns:xs="http://www.w3.org/2001/XMLSchema" xmlns:p="http://schemas.microsoft.com/office/2006/metadata/properties" xmlns:ns2="5aecda26-cd95-4ed4-a920-4cf099396cae" targetNamespace="http://schemas.microsoft.com/office/2006/metadata/properties" ma:root="true" ma:fieldsID="39a7bccabea60963af8b6ad8a81207f6" ns2:_="">
    <xsd:import namespace="5aecda26-cd95-4ed4-a920-4cf099396c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da26-cd95-4ed4-a920-4cf099396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9F430-EA87-47A2-978E-E052E0E17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830BD-1603-4BD0-9A9B-D78E6BEBF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da26-cd95-4ed4-a920-4cf09939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4C09E-26B3-43C7-97B8-75770DFBE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1585</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Lei</dc:creator>
  <cp:keywords/>
  <dc:description/>
  <cp:lastModifiedBy>LESCALLIER TRAQUET Emilie</cp:lastModifiedBy>
  <cp:revision>25</cp:revision>
  <cp:lastPrinted>2021-08-14T03:23:00Z</cp:lastPrinted>
  <dcterms:created xsi:type="dcterms:W3CDTF">2021-08-14T04:07:00Z</dcterms:created>
  <dcterms:modified xsi:type="dcterms:W3CDTF">2024-11-20T14:54:00Z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0x010100CD817AFF596FDA4A8D6C4C1E1252908D</vt:lpwstr>
  </property>
</Properties>
</file>