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DCCBF" w14:textId="77777777" w:rsidR="00671B93" w:rsidRPr="005A365C" w:rsidRDefault="00671B93" w:rsidP="00671B93">
      <w:pPr>
        <w:bidi/>
        <w:spacing w:line="360" w:lineRule="auto"/>
        <w:rPr>
          <w:rFonts w:ascii="Roboto" w:eastAsia="Times New Roman" w:hAnsi="Roboto"/>
          <w:b/>
          <w:color w:val="00684B"/>
          <w:sz w:val="36"/>
          <w:szCs w:val="44"/>
          <w:rtl/>
        </w:rPr>
      </w:pPr>
      <w:bookmarkStart w:id="0" w:name="_Hlk168412480"/>
      <w:r>
        <w:rPr>
          <w:rFonts w:hint="cs"/>
          <w:noProof/>
          <w:rtl/>
          <w:lang w:val="en-GB" w:eastAsia="en-GB" w:bidi="ar-SA"/>
        </w:rPr>
        <mc:AlternateContent>
          <mc:Choice Requires="wps">
            <w:drawing>
              <wp:anchor distT="0" distB="0" distL="114300" distR="114300" simplePos="0" relativeHeight="251659264" behindDoc="0" locked="0" layoutInCell="1" allowOverlap="1" wp14:anchorId="14F202BA" wp14:editId="025A08A4">
                <wp:simplePos x="0" y="0"/>
                <wp:positionH relativeFrom="column">
                  <wp:posOffset>4114110</wp:posOffset>
                </wp:positionH>
                <wp:positionV relativeFrom="paragraph">
                  <wp:posOffset>28575</wp:posOffset>
                </wp:positionV>
                <wp:extent cx="2520950" cy="360000"/>
                <wp:effectExtent l="0" t="0" r="0" b="2540"/>
                <wp:wrapNone/>
                <wp:docPr id="754173709"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1F7DBC"/>
                        </a:solidFill>
                        <a:ln w="6350">
                          <a:noFill/>
                        </a:ln>
                      </wps:spPr>
                      <wps:txbx>
                        <w:txbxContent>
                          <w:p w14:paraId="3FF7F129" w14:textId="77777777" w:rsidR="00671B93" w:rsidRPr="00F24073" w:rsidRDefault="00671B93" w:rsidP="00671B93">
                            <w:pPr>
                              <w:bidi/>
                              <w:rPr>
                                <w:rFonts w:ascii="Roboto" w:hAnsi="Roboto"/>
                                <w:b/>
                                <w:color w:val="FFFFFF" w:themeColor="background1"/>
                                <w:sz w:val="36"/>
                                <w:szCs w:val="36"/>
                                <w:rtl/>
                              </w:rPr>
                            </w:pPr>
                            <w:r>
                              <w:rPr>
                                <w:rFonts w:ascii="Roboto" w:hAnsi="Roboto" w:hint="cs"/>
                                <w:b/>
                                <w:bCs/>
                                <w:color w:val="FFFFFF" w:themeColor="background1"/>
                                <w:sz w:val="36"/>
                                <w:szCs w:val="36"/>
                                <w:rtl/>
                              </w:rPr>
                              <w:t>مذكرة التدريس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202BA" id="_x0000_t202" coordsize="21600,21600" o:spt="202" path="m,l,21600r21600,l21600,xe">
                <v:stroke joinstyle="miter"/>
                <v:path gradientshapeok="t" o:connecttype="rect"/>
              </v:shapetype>
              <v:shape id="Zone de texte 5" o:spid="_x0000_s1026" type="#_x0000_t202" style="position:absolute;left:0;text-align:left;margin-left:323.95pt;margin-top:2.25pt;width:198.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" fillcolor="#1f7dbc" stroked="f" strokeweight=".5pt">
                <v:textbox>
                  <w:txbxContent>
                    <w:p w14:paraId="3FF7F129" w14:textId="77777777" w:rsidR="00671B93" w:rsidRPr="00F24073" w:rsidRDefault="00671B93" w:rsidP="00671B93">
                      <w:pPr>
                        <w:bidi/>
                        <w:rPr>
                          <w:rFonts w:ascii="Roboto" w:hAnsi="Roboto"/>
                          <w:b/>
                          <w:color w:val="FFFFFF" w:themeColor="background1"/>
                          <w:sz w:val="36"/>
                          <w:szCs w:val="36"/>
                          <w:rtl/>
                        </w:rPr>
                      </w:pPr>
                      <w:r>
                        <w:rPr>
                          <w:rFonts w:ascii="Roboto" w:hAnsi="Roboto" w:hint="cs"/>
                          <w:b/>
                          <w:bCs/>
                          <w:color w:val="FFFFFF" w:themeColor="background1"/>
                          <w:sz w:val="36"/>
                          <w:szCs w:val="36"/>
                          <w:rtl/>
                        </w:rPr>
                        <w:t>مذكرة التدريس</w:t>
                      </w:r>
                    </w:p>
                  </w:txbxContent>
                </v:textbox>
              </v:shape>
            </w:pict>
          </mc:Fallback>
        </mc:AlternateContent>
      </w:r>
    </w:p>
    <w:p w14:paraId="61A498D2" w14:textId="77777777" w:rsidR="00671B93" w:rsidRPr="005A365C" w:rsidRDefault="00671B93" w:rsidP="00671B93">
      <w:pPr>
        <w:spacing w:line="360" w:lineRule="auto"/>
        <w:rPr>
          <w:rFonts w:ascii="Roboto" w:eastAsia="Times New Roman" w:hAnsi="Roboto"/>
          <w:b/>
          <w:color w:val="00684B"/>
          <w:sz w:val="36"/>
          <w:szCs w:val="44"/>
        </w:rPr>
      </w:pPr>
    </w:p>
    <w:p w14:paraId="02879D8A" w14:textId="6B3CC8C3" w:rsidR="00671B93" w:rsidRPr="009B4D1F" w:rsidRDefault="00671B93" w:rsidP="00671B93">
      <w:pPr>
        <w:bidi/>
        <w:spacing w:after="120"/>
        <w:rPr>
          <w:rFonts w:ascii="Roboto Slab" w:eastAsia="Times New Roman" w:hAnsi="Roboto Slab"/>
          <w:b/>
          <w:color w:val="00684B"/>
          <w:sz w:val="44"/>
          <w:szCs w:val="44"/>
          <w:rtl/>
        </w:rPr>
      </w:pPr>
      <w:r>
        <w:rPr>
          <w:rFonts w:ascii="Roboto Slab" w:hAnsi="Roboto Slab" w:hint="cs"/>
          <w:b/>
          <w:bCs/>
          <w:color w:val="00684B"/>
          <w:sz w:val="44"/>
          <w:szCs w:val="44"/>
          <w:rtl/>
        </w:rPr>
        <w:t>لعبة التحدي والعنا</w:t>
      </w:r>
      <w:r w:rsidR="009C3EDC">
        <w:rPr>
          <w:rFonts w:ascii="Roboto Slab" w:hAnsi="Roboto Slab" w:hint="cs"/>
          <w:b/>
          <w:bCs/>
          <w:color w:val="00684B"/>
          <w:sz w:val="44"/>
          <w:szCs w:val="44"/>
          <w:rtl/>
        </w:rPr>
        <w:t>د</w:t>
      </w:r>
    </w:p>
    <w:p w14:paraId="27B3642B" w14:textId="4996F7AC" w:rsidR="00671B93" w:rsidRPr="005A365C" w:rsidRDefault="003C54E6" w:rsidP="00671B93">
      <w:pPr>
        <w:framePr w:hSpace="181" w:vSpace="181" w:wrap="notBeside" w:vAnchor="page" w:hAnchor="page" w:x="1419" w:y="11642"/>
        <w:bidi/>
        <w:rPr>
          <w:rFonts w:ascii="Roboto" w:eastAsia="Times New Roman" w:hAnsi="Roboto"/>
          <w:sz w:val="20"/>
          <w:szCs w:val="24"/>
          <w:rtl/>
        </w:rPr>
      </w:pPr>
      <w:bookmarkStart w:id="1" w:name="_Hlk168412594"/>
      <w:bookmarkEnd w:id="0"/>
      <w:r>
        <w:rPr>
          <w:rFonts w:ascii="Roboto" w:hAnsi="Roboto"/>
          <w:sz w:val="20"/>
          <w:szCs w:val="20"/>
          <w:lang w:val="fr-FR"/>
        </w:rPr>
        <w:t>11</w:t>
      </w:r>
      <w:r w:rsidR="00671B93">
        <w:rPr>
          <w:rFonts w:ascii="Roboto" w:hAnsi="Roboto" w:hint="cs"/>
          <w:sz w:val="20"/>
          <w:szCs w:val="20"/>
          <w:rtl/>
        </w:rPr>
        <w:t>/2024-6909</w:t>
      </w:r>
    </w:p>
    <w:p w14:paraId="28167F78" w14:textId="49142D3C" w:rsidR="00671B93" w:rsidRPr="005A365C" w:rsidRDefault="00671B93" w:rsidP="00671B93">
      <w:pPr>
        <w:pStyle w:val="CreditLines"/>
        <w:framePr w:w="9044" w:wrap="notBeside" w:hAnchor="page" w:x="1419" w:y="12061"/>
        <w:bidi/>
        <w:rPr>
          <w:rFonts w:ascii="Roboto" w:hAnsi="Roboto" w:cs="Arial"/>
          <w:bCs w:val="0"/>
          <w:rtl/>
        </w:rPr>
      </w:pPr>
      <w:bookmarkStart w:id="2" w:name="_Hlk168421402"/>
      <w:bookmarkStart w:id="3" w:name="_Hlk168423338"/>
      <w:bookmarkStart w:id="4" w:name="_Hlk168412544"/>
      <w:bookmarkEnd w:id="1"/>
      <w:r>
        <w:rPr>
          <w:rFonts w:ascii="Roboto" w:hAnsi="Roboto" w:hint="cs"/>
          <w:rtl/>
        </w:rPr>
        <w:t xml:space="preserve">كتب مذكرة التدريس هذه </w:t>
      </w:r>
      <w:bookmarkEnd w:id="2"/>
      <w:bookmarkEnd w:id="3"/>
      <w:r>
        <w:rPr>
          <w:rFonts w:ascii="Roboto" w:hAnsi="Roboto" w:hint="cs"/>
          <w:rtl/>
        </w:rPr>
        <w:t xml:space="preserve">بواسطة كل من برناردو </w:t>
      </w:r>
      <w:proofErr w:type="spellStart"/>
      <w:r>
        <w:rPr>
          <w:rFonts w:ascii="Roboto" w:hAnsi="Roboto" w:hint="cs"/>
          <w:rtl/>
        </w:rPr>
        <w:t>بيتلي</w:t>
      </w:r>
      <w:proofErr w:type="spellEnd"/>
      <w:r>
        <w:rPr>
          <w:rFonts w:ascii="Roboto" w:hAnsi="Roboto" w:hint="cs"/>
          <w:rtl/>
        </w:rPr>
        <w:t xml:space="preserve">، وكان </w:t>
      </w:r>
      <w:proofErr w:type="spellStart"/>
      <w:r>
        <w:rPr>
          <w:rFonts w:ascii="Roboto" w:hAnsi="Roboto" w:hint="cs"/>
          <w:rtl/>
        </w:rPr>
        <w:t>ياجلي</w:t>
      </w:r>
      <w:proofErr w:type="spellEnd"/>
      <w:r>
        <w:rPr>
          <w:rFonts w:ascii="Roboto" w:hAnsi="Roboto" w:hint="cs"/>
          <w:rtl/>
        </w:rPr>
        <w:t xml:space="preserve">، وسياران </w:t>
      </w:r>
      <w:proofErr w:type="spellStart"/>
      <w:r>
        <w:rPr>
          <w:rFonts w:ascii="Roboto" w:hAnsi="Roboto" w:hint="cs"/>
          <w:rtl/>
        </w:rPr>
        <w:t>جالفين</w:t>
      </w:r>
      <w:proofErr w:type="spellEnd"/>
      <w:r>
        <w:rPr>
          <w:rFonts w:ascii="Roboto" w:hAnsi="Roboto" w:hint="cs"/>
          <w:rtl/>
        </w:rPr>
        <w:t xml:space="preserve">، </w:t>
      </w:r>
      <w:proofErr w:type="spellStart"/>
      <w:r>
        <w:rPr>
          <w:rFonts w:ascii="Roboto" w:hAnsi="Roboto" w:hint="cs"/>
          <w:rtl/>
        </w:rPr>
        <w:t>وهايلي</w:t>
      </w:r>
      <w:proofErr w:type="spellEnd"/>
      <w:r>
        <w:rPr>
          <w:rFonts w:ascii="Roboto" w:hAnsi="Roboto" w:hint="cs"/>
          <w:rtl/>
        </w:rPr>
        <w:t xml:space="preserve"> هو، </w:t>
      </w:r>
      <w:proofErr w:type="spellStart"/>
      <w:r>
        <w:rPr>
          <w:rFonts w:ascii="Roboto" w:hAnsi="Roboto" w:hint="cs"/>
          <w:rtl/>
        </w:rPr>
        <w:t>وبافاني</w:t>
      </w:r>
      <w:proofErr w:type="spellEnd"/>
      <w:r>
        <w:rPr>
          <w:rFonts w:ascii="Roboto" w:hAnsi="Roboto" w:hint="cs"/>
          <w:rtl/>
        </w:rPr>
        <w:t xml:space="preserve"> جولاتي، خريجو ماجستير إدارة الأعمال من </w:t>
      </w:r>
      <w:r>
        <w:rPr>
          <w:rFonts w:ascii="Roboto" w:hAnsi="Roboto"/>
        </w:rPr>
        <w:t>INSEAD</w:t>
      </w:r>
      <w:r>
        <w:rPr>
          <w:rFonts w:ascii="Roboto" w:hAnsi="Roboto" w:hint="cs"/>
          <w:rtl/>
        </w:rPr>
        <w:t xml:space="preserve">، تحت إشراف مارتن </w:t>
      </w:r>
      <w:proofErr w:type="spellStart"/>
      <w:r>
        <w:rPr>
          <w:rFonts w:ascii="Roboto" w:hAnsi="Roboto" w:hint="cs"/>
          <w:rtl/>
        </w:rPr>
        <w:t>شوينسبيرج</w:t>
      </w:r>
      <w:proofErr w:type="spellEnd"/>
      <w:r>
        <w:rPr>
          <w:rFonts w:ascii="Roboto" w:hAnsi="Roboto" w:hint="cs"/>
          <w:rtl/>
        </w:rPr>
        <w:t xml:space="preserve">، أستاذ مشارك في السلوك التنظيمي في </w:t>
      </w:r>
      <w:r>
        <w:rPr>
          <w:rFonts w:ascii="Roboto" w:hAnsi="Roboto"/>
        </w:rPr>
        <w:t>ESMT</w:t>
      </w:r>
      <w:r>
        <w:rPr>
          <w:rFonts w:ascii="Roboto" w:hAnsi="Roboto" w:hint="cs"/>
          <w:rtl/>
        </w:rPr>
        <w:t xml:space="preserve"> برلين، </w:t>
      </w:r>
      <w:proofErr w:type="spellStart"/>
      <w:r>
        <w:rPr>
          <w:rFonts w:ascii="Roboto" w:hAnsi="Roboto" w:hint="cs"/>
          <w:rtl/>
        </w:rPr>
        <w:t>وأوراسيو</w:t>
      </w:r>
      <w:proofErr w:type="spellEnd"/>
      <w:r>
        <w:rPr>
          <w:rFonts w:ascii="Roboto" w:hAnsi="Roboto" w:hint="cs"/>
          <w:rtl/>
        </w:rPr>
        <w:t xml:space="preserve"> فالكاو، أستاذ ممارسات الإدارة في علوم القرارات في </w:t>
      </w:r>
      <w:r>
        <w:rPr>
          <w:rFonts w:ascii="Roboto" w:hAnsi="Roboto"/>
        </w:rPr>
        <w:t>INSEAD</w:t>
      </w:r>
      <w:r>
        <w:rPr>
          <w:rFonts w:ascii="Roboto" w:hAnsi="Roboto" w:hint="cs"/>
          <w:rtl/>
        </w:rPr>
        <w:t xml:space="preserve">، وإريك </w:t>
      </w:r>
      <w:proofErr w:type="spellStart"/>
      <w:r>
        <w:rPr>
          <w:rFonts w:ascii="Roboto" w:hAnsi="Roboto" w:hint="cs"/>
          <w:rtl/>
        </w:rPr>
        <w:t>أولمان</w:t>
      </w:r>
      <w:proofErr w:type="spellEnd"/>
      <w:r>
        <w:rPr>
          <w:rFonts w:ascii="Roboto" w:hAnsi="Roboto" w:hint="cs"/>
          <w:rtl/>
        </w:rPr>
        <w:t>،</w:t>
      </w:r>
      <w:r>
        <w:t xml:space="preserve"> </w:t>
      </w:r>
      <w:r>
        <w:rPr>
          <w:rFonts w:ascii="Roboto" w:hAnsi="Roboto" w:hint="cs"/>
          <w:rtl/>
        </w:rPr>
        <w:t xml:space="preserve">أستاذ السلوك التنظيمي في </w:t>
      </w:r>
      <w:r>
        <w:rPr>
          <w:rFonts w:ascii="Roboto" w:hAnsi="Roboto"/>
        </w:rPr>
        <w:t>INSEAD</w:t>
      </w:r>
      <w:r>
        <w:rPr>
          <w:rFonts w:ascii="Roboto" w:hAnsi="Roboto" w:hint="cs"/>
          <w:rtl/>
        </w:rPr>
        <w:t>، كمساعد للمُحاضرين عند تمثيل مسرحية تقمص الأدوار "</w:t>
      </w:r>
      <w:r>
        <w:rPr>
          <w:rFonts w:ascii="Roboto" w:hAnsi="Roboto" w:hint="cs"/>
          <w:i/>
          <w:iCs/>
          <w:rtl/>
        </w:rPr>
        <w:t>لعبة التحدي والعناد</w:t>
      </w:r>
      <w:r>
        <w:rPr>
          <w:rFonts w:ascii="Roboto" w:hAnsi="Roboto" w:hint="cs"/>
          <w:rtl/>
        </w:rPr>
        <w:t>" في الفصول الدراسية.</w:t>
      </w:r>
    </w:p>
    <w:p w14:paraId="0224F1C5" w14:textId="77777777" w:rsidR="00671B93" w:rsidRPr="005A365C" w:rsidRDefault="00671B93" w:rsidP="00671B93">
      <w:pPr>
        <w:framePr w:w="9044" w:hSpace="181" w:vSpace="181" w:wrap="notBeside" w:vAnchor="page" w:hAnchor="page" w:x="1419" w:y="12061"/>
        <w:widowControl w:val="0"/>
        <w:tabs>
          <w:tab w:val="left" w:pos="5040"/>
        </w:tabs>
        <w:bidi/>
        <w:spacing w:after="120" w:line="240" w:lineRule="atLeast"/>
        <w:rPr>
          <w:rFonts w:ascii="Roboto" w:eastAsia="Times New Roman" w:hAnsi="Roboto"/>
          <w:sz w:val="20"/>
          <w:szCs w:val="24"/>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8" w:history="1">
        <w:r>
          <w:rPr>
            <w:rFonts w:ascii="Roboto" w:hAnsi="Roboto"/>
            <w:color w:val="0000FF"/>
            <w:sz w:val="20"/>
            <w:u w:val="single"/>
          </w:rPr>
          <w:t>https://publishing.insead.edu/</w:t>
        </w:r>
      </w:hyperlink>
      <w:r>
        <w:rPr>
          <w:rFonts w:ascii="Roboto" w:hAnsi="Roboto"/>
          <w:color w:val="1F497D"/>
          <w:sz w:val="20"/>
          <w:szCs w:val="20"/>
        </w:rPr>
        <w:t>.</w:t>
      </w:r>
    </w:p>
    <w:p w14:paraId="56A252B3" w14:textId="2CAF6B12" w:rsidR="003C54E6" w:rsidRPr="003C54E6" w:rsidRDefault="003C54E6" w:rsidP="003C54E6">
      <w:pPr>
        <w:framePr w:w="9044" w:hSpace="181" w:vSpace="181" w:wrap="notBeside" w:vAnchor="page" w:hAnchor="page" w:x="1419" w:y="12061"/>
        <w:jc w:val="right"/>
        <w:rPr>
          <w:rFonts w:ascii="Roboto" w:eastAsia="Calibri" w:hAnsi="Roboto"/>
          <w:color w:val="auto"/>
          <w:sz w:val="20"/>
          <w:szCs w:val="20"/>
          <w:lang w:eastAsia="en-US"/>
        </w:rPr>
      </w:pPr>
      <w:r w:rsidRPr="003C54E6">
        <w:rPr>
          <w:rFonts w:ascii="Roboto" w:eastAsia="Calibri" w:hAnsi="Roboto"/>
          <w:color w:val="auto"/>
          <w:sz w:val="20"/>
          <w:szCs w:val="20"/>
          <w:lang w:eastAsia="en-US"/>
        </w:rPr>
        <w:t xml:space="preserve">Translated using an LLM (Large Language Model) and edited by </w:t>
      </w:r>
      <w:proofErr w:type="spellStart"/>
      <w:r w:rsidRPr="003C54E6">
        <w:rPr>
          <w:rFonts w:ascii="Roboto" w:eastAsia="Calibri" w:hAnsi="Roboto"/>
          <w:color w:val="auto"/>
          <w:sz w:val="20"/>
          <w:szCs w:val="20"/>
          <w:lang w:eastAsia="en-US"/>
        </w:rPr>
        <w:t>Tilti</w:t>
      </w:r>
      <w:proofErr w:type="spellEnd"/>
      <w:r w:rsidRPr="003C54E6">
        <w:rPr>
          <w:rFonts w:ascii="Roboto" w:eastAsia="Calibri" w:hAnsi="Roboto"/>
          <w:color w:val="auto"/>
          <w:sz w:val="20"/>
          <w:szCs w:val="20"/>
          <w:lang w:eastAsia="en-US"/>
        </w:rPr>
        <w:t xml:space="preserve"> Multilingual SIA, with the permission of INSEAD</w:t>
      </w:r>
      <w:r w:rsidRPr="003C54E6">
        <w:rPr>
          <w:rFonts w:ascii="Roboto" w:eastAsia="Times New Roman" w:hAnsi="Roboto"/>
          <w:color w:val="auto"/>
          <w:sz w:val="20"/>
          <w:szCs w:val="24"/>
          <w:lang w:val="en-SG" w:eastAsia="en-US"/>
        </w:rPr>
        <w:t>.</w:t>
      </w:r>
    </w:p>
    <w:p w14:paraId="7F9BBEC2" w14:textId="0F5BAF1C" w:rsidR="00671B93" w:rsidRPr="005A365C" w:rsidRDefault="003C54E6" w:rsidP="003C54E6">
      <w:pPr>
        <w:framePr w:w="9044" w:hSpace="181" w:vSpace="181" w:wrap="notBeside" w:vAnchor="page" w:hAnchor="page" w:x="1419" w:y="12061"/>
        <w:spacing w:after="160" w:line="259" w:lineRule="auto"/>
        <w:jc w:val="right"/>
        <w:rPr>
          <w:rFonts w:ascii="Roboto" w:hAnsi="Roboto"/>
          <w:bCs/>
          <w:sz w:val="18"/>
          <w:rtl/>
        </w:rPr>
      </w:pPr>
      <w:r w:rsidRPr="003C54E6">
        <w:rPr>
          <w:rFonts w:ascii="Roboto" w:eastAsia="Times New Roman" w:hAnsi="Roboto"/>
          <w:color w:val="auto"/>
          <w:sz w:val="20"/>
          <w:szCs w:val="24"/>
          <w:lang w:val="en-SG" w:eastAsia="en-US"/>
        </w:rPr>
        <w:t>This translation, Copyright © 2024 INSEAD. The original teaching note is entitled “</w:t>
      </w:r>
      <w:r w:rsidRPr="003C54E6">
        <w:rPr>
          <w:rFonts w:ascii="Roboto" w:eastAsia="Times New Roman" w:hAnsi="Roboto"/>
          <w:i/>
          <w:iCs/>
          <w:color w:val="auto"/>
          <w:sz w:val="20"/>
          <w:szCs w:val="24"/>
          <w:lang w:val="en-SG" w:eastAsia="en-US"/>
        </w:rPr>
        <w:t>A Game of Chicken</w:t>
      </w:r>
      <w:r w:rsidRPr="003C54E6">
        <w:rPr>
          <w:rFonts w:ascii="Roboto" w:eastAsia="Times New Roman" w:hAnsi="Roboto"/>
          <w:color w:val="auto"/>
          <w:sz w:val="20"/>
          <w:szCs w:val="24"/>
          <w:lang w:val="en-SG" w:eastAsia="en-US"/>
        </w:rPr>
        <w:t xml:space="preserve">” </w:t>
      </w:r>
      <w:r w:rsidRPr="003C54E6">
        <w:rPr>
          <w:rFonts w:ascii="Roboto" w:eastAsia="Times New Roman" w:hAnsi="Roboto"/>
          <w:color w:val="auto"/>
          <w:sz w:val="20"/>
          <w:szCs w:val="24"/>
          <w:lang w:val="en-SG" w:eastAsia="en-US"/>
        </w:rPr>
        <w:br/>
        <w:t>(06/2024-6906), Copyright © 2024 INSEAD.</w:t>
      </w:r>
      <w:r w:rsidR="00671B93">
        <w:rPr>
          <w:rFonts w:ascii="Roboto" w:hAnsi="Roboto" w:hint="cs"/>
          <w:smallCaps/>
          <w:sz w:val="16"/>
          <w:szCs w:val="16"/>
          <w:rtl/>
        </w:rPr>
        <w:t>م</w:t>
      </w:r>
    </w:p>
    <w:bookmarkEnd w:id="4"/>
    <w:p w14:paraId="63036BDB" w14:textId="77777777" w:rsidR="00671B93" w:rsidRPr="00671B93" w:rsidRDefault="00671B93" w:rsidP="00671B93">
      <w:pPr>
        <w:rPr>
          <w:lang w:val="en-GB"/>
        </w:rPr>
        <w:sectPr w:rsidR="00671B93" w:rsidRPr="00671B93" w:rsidSect="00671B93">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2569" w:right="1418" w:bottom="1531" w:left="1418" w:header="720" w:footer="720" w:gutter="0"/>
          <w:cols w:space="720"/>
          <w:docGrid w:linePitch="360"/>
        </w:sectPr>
      </w:pPr>
    </w:p>
    <w:p w14:paraId="307E3ADE" w14:textId="474EF16D" w:rsidR="00702B2A" w:rsidRPr="00671B93" w:rsidRDefault="00702B2A" w:rsidP="00671B93">
      <w:pPr>
        <w:pStyle w:val="Title1"/>
        <w:bidi/>
        <w:rPr>
          <w:rtl/>
        </w:rPr>
      </w:pPr>
      <w:r>
        <w:rPr>
          <w:rFonts w:hint="cs"/>
          <w:rtl/>
        </w:rPr>
        <w:lastRenderedPageBreak/>
        <w:t>ملخص</w:t>
      </w:r>
    </w:p>
    <w:tbl>
      <w:tblPr>
        <w:tblStyle w:val="TableGrid"/>
        <w:bidiVisual/>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594"/>
        <w:gridCol w:w="1367"/>
        <w:gridCol w:w="5326"/>
      </w:tblGrid>
      <w:tr w:rsidR="00B6780B" w:rsidRPr="00671B93" w14:paraId="336207A2" w14:textId="77777777" w:rsidTr="00EA4B32">
        <w:tc>
          <w:tcPr>
            <w:tcW w:w="2609" w:type="dxa"/>
          </w:tcPr>
          <w:p w14:paraId="10A46834" w14:textId="38663037" w:rsidR="00B6780B" w:rsidRPr="00671B93" w:rsidRDefault="00B6780B" w:rsidP="00EA4B32">
            <w:pPr>
              <w:bidi/>
              <w:rPr>
                <w:rFonts w:ascii="Roboto" w:hAnsi="Roboto"/>
                <w:b/>
                <w:sz w:val="20"/>
                <w:szCs w:val="20"/>
                <w:rtl/>
              </w:rPr>
            </w:pPr>
            <w:r>
              <w:rPr>
                <w:rFonts w:ascii="Roboto" w:hAnsi="Roboto" w:hint="cs"/>
                <w:b/>
                <w:bCs/>
                <w:sz w:val="20"/>
                <w:szCs w:val="20"/>
                <w:rtl/>
              </w:rPr>
              <w:t>مستوى الصعوبة</w:t>
            </w:r>
          </w:p>
        </w:tc>
        <w:tc>
          <w:tcPr>
            <w:tcW w:w="1378" w:type="dxa"/>
          </w:tcPr>
          <w:p w14:paraId="0E3E4459" w14:textId="77777777" w:rsidR="00B6780B" w:rsidRPr="00671B93" w:rsidRDefault="00B6780B" w:rsidP="00EA4B32">
            <w:pPr>
              <w:rPr>
                <w:rFonts w:ascii="Roboto" w:hAnsi="Roboto"/>
                <w:sz w:val="20"/>
                <w:szCs w:val="20"/>
              </w:rPr>
            </w:pPr>
          </w:p>
        </w:tc>
        <w:tc>
          <w:tcPr>
            <w:tcW w:w="5367" w:type="dxa"/>
          </w:tcPr>
          <w:p w14:paraId="05D0B951" w14:textId="3BC517A6" w:rsidR="00B6780B" w:rsidRPr="00671B93" w:rsidRDefault="00B6780B" w:rsidP="00EA4B32">
            <w:pPr>
              <w:bidi/>
              <w:rPr>
                <w:rFonts w:ascii="Roboto" w:hAnsi="Roboto"/>
                <w:sz w:val="20"/>
                <w:szCs w:val="20"/>
                <w:rtl/>
              </w:rPr>
            </w:pPr>
            <w:r>
              <w:rPr>
                <w:rFonts w:ascii="Roboto" w:hAnsi="Roboto" w:hint="cs"/>
                <w:sz w:val="20"/>
                <w:szCs w:val="20"/>
                <w:rtl/>
              </w:rPr>
              <w:t>4 (مقياس من 1 إلى 7)</w:t>
            </w:r>
          </w:p>
        </w:tc>
      </w:tr>
      <w:tr w:rsidR="00B6780B" w:rsidRPr="00671B93" w14:paraId="24BA0342" w14:textId="77777777" w:rsidTr="00EA4B32">
        <w:tc>
          <w:tcPr>
            <w:tcW w:w="2609" w:type="dxa"/>
          </w:tcPr>
          <w:p w14:paraId="52CB95F6" w14:textId="77777777" w:rsidR="00B6780B" w:rsidRPr="00671B93" w:rsidRDefault="00B6780B" w:rsidP="00EA4B32">
            <w:pPr>
              <w:rPr>
                <w:rFonts w:ascii="Roboto" w:hAnsi="Roboto"/>
                <w:b/>
                <w:sz w:val="20"/>
                <w:szCs w:val="20"/>
              </w:rPr>
            </w:pPr>
          </w:p>
        </w:tc>
        <w:tc>
          <w:tcPr>
            <w:tcW w:w="1378" w:type="dxa"/>
          </w:tcPr>
          <w:p w14:paraId="6744DC7A" w14:textId="77777777" w:rsidR="00B6780B" w:rsidRPr="00671B93" w:rsidRDefault="00B6780B" w:rsidP="00EA4B32">
            <w:pPr>
              <w:rPr>
                <w:rFonts w:ascii="Roboto" w:hAnsi="Roboto"/>
                <w:sz w:val="20"/>
                <w:szCs w:val="20"/>
              </w:rPr>
            </w:pPr>
          </w:p>
        </w:tc>
        <w:tc>
          <w:tcPr>
            <w:tcW w:w="5367" w:type="dxa"/>
          </w:tcPr>
          <w:p w14:paraId="57CB138E" w14:textId="77777777" w:rsidR="00B6780B" w:rsidRPr="00671B93" w:rsidRDefault="00B6780B" w:rsidP="00EA4B32">
            <w:pPr>
              <w:rPr>
                <w:rFonts w:ascii="Roboto" w:hAnsi="Roboto"/>
                <w:sz w:val="20"/>
                <w:szCs w:val="20"/>
              </w:rPr>
            </w:pPr>
          </w:p>
        </w:tc>
      </w:tr>
      <w:tr w:rsidR="00B6780B" w:rsidRPr="00671B93" w14:paraId="285EFE3A" w14:textId="77777777" w:rsidTr="00EA4B32">
        <w:tc>
          <w:tcPr>
            <w:tcW w:w="2609" w:type="dxa"/>
          </w:tcPr>
          <w:p w14:paraId="0F1BB832" w14:textId="4354729D" w:rsidR="00B6780B" w:rsidRPr="00671B93" w:rsidRDefault="00B6780B" w:rsidP="00EA4B32">
            <w:pPr>
              <w:bidi/>
              <w:rPr>
                <w:rFonts w:ascii="Roboto" w:hAnsi="Roboto"/>
                <w:b/>
                <w:sz w:val="20"/>
                <w:szCs w:val="20"/>
                <w:rtl/>
              </w:rPr>
            </w:pPr>
            <w:r>
              <w:rPr>
                <w:rFonts w:ascii="Roboto" w:hAnsi="Roboto" w:hint="cs"/>
                <w:b/>
                <w:bCs/>
                <w:sz w:val="20"/>
                <w:szCs w:val="20"/>
                <w:rtl/>
              </w:rPr>
              <w:t>حجم المجموعة</w:t>
            </w:r>
          </w:p>
        </w:tc>
        <w:tc>
          <w:tcPr>
            <w:tcW w:w="1378" w:type="dxa"/>
          </w:tcPr>
          <w:p w14:paraId="35761900" w14:textId="77777777" w:rsidR="00B6780B" w:rsidRPr="00671B93" w:rsidRDefault="00B6780B" w:rsidP="00EA4B32">
            <w:pPr>
              <w:rPr>
                <w:rFonts w:ascii="Roboto" w:hAnsi="Roboto"/>
                <w:sz w:val="20"/>
                <w:szCs w:val="20"/>
              </w:rPr>
            </w:pPr>
          </w:p>
        </w:tc>
        <w:tc>
          <w:tcPr>
            <w:tcW w:w="5367" w:type="dxa"/>
          </w:tcPr>
          <w:p w14:paraId="0EA9EFBE" w14:textId="354CAC7B" w:rsidR="00B6780B" w:rsidRPr="00671B93" w:rsidRDefault="00947E5C" w:rsidP="00EA4B32">
            <w:pPr>
              <w:bidi/>
              <w:rPr>
                <w:rFonts w:ascii="Roboto" w:hAnsi="Roboto"/>
                <w:sz w:val="20"/>
                <w:szCs w:val="20"/>
                <w:rtl/>
              </w:rPr>
            </w:pPr>
            <w:r>
              <w:rPr>
                <w:rFonts w:ascii="Roboto" w:hAnsi="Roboto" w:hint="cs"/>
                <w:sz w:val="20"/>
                <w:szCs w:val="20"/>
                <w:rtl/>
              </w:rPr>
              <w:t>إما طالبان، أو فريقان يتكون كل منهما من 2-3 طلاب</w:t>
            </w:r>
          </w:p>
        </w:tc>
      </w:tr>
      <w:tr w:rsidR="00B6780B" w:rsidRPr="00671B93" w14:paraId="0E011901" w14:textId="77777777" w:rsidTr="00EA4B32">
        <w:tc>
          <w:tcPr>
            <w:tcW w:w="2609" w:type="dxa"/>
          </w:tcPr>
          <w:p w14:paraId="5F4BC55E" w14:textId="77777777" w:rsidR="00B6780B" w:rsidRPr="00671B93" w:rsidRDefault="00B6780B" w:rsidP="00EA4B32">
            <w:pPr>
              <w:rPr>
                <w:rFonts w:ascii="Roboto" w:hAnsi="Roboto"/>
                <w:b/>
                <w:sz w:val="20"/>
                <w:szCs w:val="20"/>
              </w:rPr>
            </w:pPr>
          </w:p>
        </w:tc>
        <w:tc>
          <w:tcPr>
            <w:tcW w:w="1378" w:type="dxa"/>
          </w:tcPr>
          <w:p w14:paraId="78DFA03B" w14:textId="77777777" w:rsidR="00B6780B" w:rsidRPr="00671B93" w:rsidRDefault="00B6780B" w:rsidP="00EA4B32">
            <w:pPr>
              <w:rPr>
                <w:rFonts w:ascii="Roboto" w:hAnsi="Roboto"/>
                <w:sz w:val="20"/>
                <w:szCs w:val="20"/>
              </w:rPr>
            </w:pPr>
          </w:p>
        </w:tc>
        <w:tc>
          <w:tcPr>
            <w:tcW w:w="5367" w:type="dxa"/>
          </w:tcPr>
          <w:p w14:paraId="3612E5A7" w14:textId="77777777" w:rsidR="00B6780B" w:rsidRPr="00671B93" w:rsidRDefault="00B6780B" w:rsidP="00EA4B32">
            <w:pPr>
              <w:rPr>
                <w:rFonts w:ascii="Roboto" w:hAnsi="Roboto"/>
                <w:sz w:val="20"/>
                <w:szCs w:val="20"/>
              </w:rPr>
            </w:pPr>
          </w:p>
        </w:tc>
      </w:tr>
      <w:tr w:rsidR="00B6780B" w:rsidRPr="00671B93" w14:paraId="355308BB" w14:textId="77777777" w:rsidTr="00EA4B32">
        <w:tc>
          <w:tcPr>
            <w:tcW w:w="2609" w:type="dxa"/>
          </w:tcPr>
          <w:p w14:paraId="5B28ECF7" w14:textId="19BDD990" w:rsidR="00B6780B" w:rsidRPr="00671B93" w:rsidRDefault="00B6780B" w:rsidP="00EA4B32">
            <w:pPr>
              <w:bidi/>
              <w:rPr>
                <w:rFonts w:ascii="Roboto" w:hAnsi="Roboto"/>
                <w:b/>
                <w:sz w:val="20"/>
                <w:szCs w:val="20"/>
                <w:rtl/>
              </w:rPr>
            </w:pPr>
            <w:r>
              <w:rPr>
                <w:rFonts w:ascii="Roboto" w:hAnsi="Roboto" w:hint="cs"/>
                <w:b/>
                <w:bCs/>
                <w:sz w:val="20"/>
                <w:szCs w:val="20"/>
                <w:rtl/>
              </w:rPr>
              <w:t>نقاط التدريس</w:t>
            </w:r>
          </w:p>
        </w:tc>
        <w:tc>
          <w:tcPr>
            <w:tcW w:w="1378" w:type="dxa"/>
          </w:tcPr>
          <w:p w14:paraId="4C17A303" w14:textId="77777777" w:rsidR="00B6780B" w:rsidRPr="00671B93" w:rsidRDefault="00B6780B" w:rsidP="00EA4B32">
            <w:pPr>
              <w:rPr>
                <w:rFonts w:ascii="Roboto" w:hAnsi="Roboto"/>
                <w:sz w:val="20"/>
                <w:szCs w:val="20"/>
              </w:rPr>
            </w:pPr>
          </w:p>
        </w:tc>
        <w:tc>
          <w:tcPr>
            <w:tcW w:w="5367" w:type="dxa"/>
          </w:tcPr>
          <w:p w14:paraId="41D5776B" w14:textId="3D4B4C57" w:rsidR="00B6780B" w:rsidRPr="00671B93" w:rsidRDefault="009466B4" w:rsidP="008E4FCA">
            <w:pPr>
              <w:bidi/>
              <w:rPr>
                <w:rFonts w:ascii="Roboto" w:hAnsi="Roboto"/>
                <w:sz w:val="20"/>
                <w:szCs w:val="20"/>
                <w:rtl/>
              </w:rPr>
            </w:pPr>
            <w:r>
              <w:rPr>
                <w:rFonts w:ascii="Roboto" w:hAnsi="Roboto" w:hint="cs"/>
                <w:sz w:val="20"/>
                <w:szCs w:val="20"/>
                <w:rtl/>
              </w:rPr>
              <w:t>التفضيلات المختلفة</w:t>
            </w:r>
          </w:p>
        </w:tc>
      </w:tr>
      <w:tr w:rsidR="00B6780B" w:rsidRPr="00671B93" w14:paraId="7BF83AF6" w14:textId="77777777" w:rsidTr="00EA4B32">
        <w:tc>
          <w:tcPr>
            <w:tcW w:w="2609" w:type="dxa"/>
          </w:tcPr>
          <w:p w14:paraId="4D82C500" w14:textId="77777777" w:rsidR="00B6780B" w:rsidRPr="00671B93" w:rsidRDefault="00B6780B" w:rsidP="00EA4B32">
            <w:pPr>
              <w:rPr>
                <w:rFonts w:ascii="Roboto" w:hAnsi="Roboto"/>
                <w:b/>
                <w:sz w:val="20"/>
                <w:szCs w:val="20"/>
              </w:rPr>
            </w:pPr>
          </w:p>
        </w:tc>
        <w:tc>
          <w:tcPr>
            <w:tcW w:w="1378" w:type="dxa"/>
          </w:tcPr>
          <w:p w14:paraId="2CCC6D63" w14:textId="77777777" w:rsidR="00B6780B" w:rsidRPr="00671B93" w:rsidRDefault="00B6780B" w:rsidP="00EA4B32">
            <w:pPr>
              <w:rPr>
                <w:rFonts w:ascii="Roboto" w:hAnsi="Roboto"/>
                <w:sz w:val="20"/>
                <w:szCs w:val="20"/>
              </w:rPr>
            </w:pPr>
          </w:p>
        </w:tc>
        <w:tc>
          <w:tcPr>
            <w:tcW w:w="5367" w:type="dxa"/>
          </w:tcPr>
          <w:p w14:paraId="398D4762" w14:textId="380FF777" w:rsidR="00B6780B" w:rsidRPr="00671B93" w:rsidRDefault="009466B4" w:rsidP="008E4FCA">
            <w:pPr>
              <w:bidi/>
              <w:rPr>
                <w:rFonts w:ascii="Roboto" w:hAnsi="Roboto"/>
                <w:sz w:val="20"/>
                <w:szCs w:val="20"/>
                <w:rtl/>
              </w:rPr>
            </w:pPr>
            <w:r>
              <w:rPr>
                <w:rFonts w:ascii="Roboto" w:hAnsi="Roboto" w:hint="cs"/>
                <w:sz w:val="20"/>
                <w:szCs w:val="20"/>
                <w:rtl/>
              </w:rPr>
              <w:t>المكاسب غير الخطية</w:t>
            </w:r>
          </w:p>
        </w:tc>
      </w:tr>
      <w:tr w:rsidR="00B6780B" w:rsidRPr="00671B93" w14:paraId="2D9C6026" w14:textId="77777777" w:rsidTr="00EA4B32">
        <w:tc>
          <w:tcPr>
            <w:tcW w:w="2609" w:type="dxa"/>
          </w:tcPr>
          <w:p w14:paraId="7CFAF0B1" w14:textId="77777777" w:rsidR="00B6780B" w:rsidRPr="00671B93" w:rsidRDefault="00B6780B" w:rsidP="00EA4B32">
            <w:pPr>
              <w:rPr>
                <w:rFonts w:ascii="Roboto" w:hAnsi="Roboto"/>
                <w:b/>
                <w:sz w:val="20"/>
                <w:szCs w:val="20"/>
              </w:rPr>
            </w:pPr>
          </w:p>
        </w:tc>
        <w:tc>
          <w:tcPr>
            <w:tcW w:w="1378" w:type="dxa"/>
          </w:tcPr>
          <w:p w14:paraId="41F0A3EC" w14:textId="77777777" w:rsidR="00B6780B" w:rsidRPr="00671B93" w:rsidRDefault="00B6780B" w:rsidP="00EA4B32">
            <w:pPr>
              <w:rPr>
                <w:rFonts w:ascii="Roboto" w:hAnsi="Roboto"/>
                <w:sz w:val="20"/>
                <w:szCs w:val="20"/>
              </w:rPr>
            </w:pPr>
          </w:p>
        </w:tc>
        <w:tc>
          <w:tcPr>
            <w:tcW w:w="5367" w:type="dxa"/>
          </w:tcPr>
          <w:p w14:paraId="47CD64AF" w14:textId="174FE607" w:rsidR="00B6780B" w:rsidRPr="00671B93" w:rsidRDefault="00FF0C69" w:rsidP="008E4FCA">
            <w:pPr>
              <w:bidi/>
              <w:rPr>
                <w:rFonts w:ascii="Roboto" w:hAnsi="Roboto"/>
                <w:sz w:val="20"/>
                <w:szCs w:val="20"/>
                <w:rtl/>
              </w:rPr>
            </w:pPr>
            <w:r>
              <w:rPr>
                <w:rFonts w:ascii="Roboto" w:hAnsi="Roboto" w:hint="cs"/>
                <w:sz w:val="20"/>
                <w:szCs w:val="20"/>
                <w:rtl/>
              </w:rPr>
              <w:t>التأثيرات السلبية</w:t>
            </w:r>
          </w:p>
        </w:tc>
      </w:tr>
      <w:tr w:rsidR="00B6780B" w:rsidRPr="00671B93" w14:paraId="59EEC771" w14:textId="77777777" w:rsidTr="00EA4B32">
        <w:tc>
          <w:tcPr>
            <w:tcW w:w="2609" w:type="dxa"/>
          </w:tcPr>
          <w:p w14:paraId="63214BB9" w14:textId="77777777" w:rsidR="00B6780B" w:rsidRPr="00671B93" w:rsidRDefault="00B6780B" w:rsidP="00EA4B32">
            <w:pPr>
              <w:rPr>
                <w:rFonts w:ascii="Roboto" w:hAnsi="Roboto"/>
                <w:b/>
                <w:sz w:val="20"/>
                <w:szCs w:val="20"/>
              </w:rPr>
            </w:pPr>
          </w:p>
        </w:tc>
        <w:tc>
          <w:tcPr>
            <w:tcW w:w="1378" w:type="dxa"/>
          </w:tcPr>
          <w:p w14:paraId="0F62E1B6" w14:textId="77777777" w:rsidR="00B6780B" w:rsidRPr="00671B93" w:rsidRDefault="00B6780B" w:rsidP="00EA4B32">
            <w:pPr>
              <w:rPr>
                <w:rFonts w:ascii="Roboto" w:hAnsi="Roboto"/>
                <w:sz w:val="20"/>
                <w:szCs w:val="20"/>
              </w:rPr>
            </w:pPr>
          </w:p>
        </w:tc>
        <w:tc>
          <w:tcPr>
            <w:tcW w:w="5367" w:type="dxa"/>
          </w:tcPr>
          <w:p w14:paraId="5F79AD00" w14:textId="62E9D866" w:rsidR="00B6780B" w:rsidRPr="00671B93" w:rsidRDefault="00FF0C69" w:rsidP="008E4FCA">
            <w:pPr>
              <w:bidi/>
              <w:rPr>
                <w:rFonts w:ascii="Roboto" w:hAnsi="Roboto"/>
                <w:sz w:val="20"/>
                <w:szCs w:val="20"/>
                <w:rtl/>
              </w:rPr>
            </w:pPr>
            <w:r>
              <w:rPr>
                <w:rFonts w:ascii="Roboto" w:hAnsi="Roboto" w:hint="cs"/>
                <w:sz w:val="20"/>
                <w:szCs w:val="20"/>
                <w:rtl/>
              </w:rPr>
              <w:t>قيمة العلاقات المستدامة طويلة الأمد</w:t>
            </w:r>
          </w:p>
        </w:tc>
      </w:tr>
      <w:tr w:rsidR="00FF0C69" w:rsidRPr="00671B93" w14:paraId="1D05072C" w14:textId="77777777" w:rsidTr="00EA4B32">
        <w:tc>
          <w:tcPr>
            <w:tcW w:w="2609" w:type="dxa"/>
          </w:tcPr>
          <w:p w14:paraId="42B76D73" w14:textId="77777777" w:rsidR="00FF0C69" w:rsidRPr="00671B93" w:rsidRDefault="00FF0C69" w:rsidP="00EA4B32">
            <w:pPr>
              <w:rPr>
                <w:rFonts w:ascii="Roboto" w:hAnsi="Roboto"/>
                <w:b/>
                <w:sz w:val="20"/>
                <w:szCs w:val="20"/>
              </w:rPr>
            </w:pPr>
          </w:p>
        </w:tc>
        <w:tc>
          <w:tcPr>
            <w:tcW w:w="1378" w:type="dxa"/>
          </w:tcPr>
          <w:p w14:paraId="11EE9CA3" w14:textId="77777777" w:rsidR="00FF0C69" w:rsidRPr="00671B93" w:rsidRDefault="00FF0C69" w:rsidP="00EA4B32">
            <w:pPr>
              <w:rPr>
                <w:rFonts w:ascii="Roboto" w:hAnsi="Roboto"/>
                <w:sz w:val="20"/>
                <w:szCs w:val="20"/>
              </w:rPr>
            </w:pPr>
          </w:p>
        </w:tc>
        <w:tc>
          <w:tcPr>
            <w:tcW w:w="5367" w:type="dxa"/>
          </w:tcPr>
          <w:p w14:paraId="09FBD41D" w14:textId="1C517DA5" w:rsidR="00FF0C69" w:rsidRPr="00671B93" w:rsidRDefault="00FF0C69" w:rsidP="008E4FCA">
            <w:pPr>
              <w:bidi/>
              <w:rPr>
                <w:rFonts w:ascii="Roboto" w:hAnsi="Roboto"/>
                <w:sz w:val="20"/>
                <w:szCs w:val="20"/>
                <w:rtl/>
              </w:rPr>
            </w:pPr>
            <w:r>
              <w:rPr>
                <w:rFonts w:ascii="Roboto" w:hAnsi="Roboto" w:hint="cs"/>
                <w:sz w:val="20"/>
                <w:szCs w:val="20"/>
                <w:rtl/>
              </w:rPr>
              <w:t>تسلسل الشرعية</w:t>
            </w:r>
          </w:p>
        </w:tc>
      </w:tr>
      <w:tr w:rsidR="00FF0C69" w:rsidRPr="00671B93" w14:paraId="2E91B5BA" w14:textId="77777777" w:rsidTr="00EA4B32">
        <w:tc>
          <w:tcPr>
            <w:tcW w:w="2609" w:type="dxa"/>
          </w:tcPr>
          <w:p w14:paraId="16A4509C" w14:textId="77777777" w:rsidR="00FF0C69" w:rsidRPr="00671B93" w:rsidRDefault="00FF0C69" w:rsidP="00EA4B32">
            <w:pPr>
              <w:rPr>
                <w:rFonts w:ascii="Roboto" w:hAnsi="Roboto"/>
                <w:b/>
                <w:sz w:val="20"/>
                <w:szCs w:val="20"/>
              </w:rPr>
            </w:pPr>
          </w:p>
        </w:tc>
        <w:tc>
          <w:tcPr>
            <w:tcW w:w="1378" w:type="dxa"/>
          </w:tcPr>
          <w:p w14:paraId="38B524D3" w14:textId="77777777" w:rsidR="00FF0C69" w:rsidRPr="00671B93" w:rsidRDefault="00FF0C69" w:rsidP="00EA4B32">
            <w:pPr>
              <w:rPr>
                <w:rFonts w:ascii="Roboto" w:hAnsi="Roboto"/>
                <w:sz w:val="20"/>
                <w:szCs w:val="20"/>
              </w:rPr>
            </w:pPr>
          </w:p>
        </w:tc>
        <w:tc>
          <w:tcPr>
            <w:tcW w:w="5367" w:type="dxa"/>
          </w:tcPr>
          <w:p w14:paraId="18527651" w14:textId="2ED6F0A8" w:rsidR="00FF0C69" w:rsidRPr="00671B93" w:rsidRDefault="00DE569F" w:rsidP="008E4FCA">
            <w:pPr>
              <w:bidi/>
              <w:rPr>
                <w:rFonts w:ascii="Roboto" w:hAnsi="Roboto"/>
                <w:sz w:val="20"/>
                <w:szCs w:val="20"/>
                <w:rtl/>
              </w:rPr>
            </w:pPr>
            <w:r>
              <w:rPr>
                <w:rFonts w:ascii="Roboto" w:hAnsi="Roboto" w:hint="cs"/>
                <w:sz w:val="20"/>
                <w:szCs w:val="20"/>
                <w:rtl/>
              </w:rPr>
              <w:t>التفاوض في فرق (إذا تم ذلك على هيئة تمرين بين فريقين)</w:t>
            </w:r>
          </w:p>
        </w:tc>
      </w:tr>
      <w:tr w:rsidR="00E06D40" w:rsidRPr="00671B93" w14:paraId="3A0F8F52" w14:textId="77777777" w:rsidTr="00EA4B32">
        <w:tc>
          <w:tcPr>
            <w:tcW w:w="2609" w:type="dxa"/>
          </w:tcPr>
          <w:p w14:paraId="7B64176B" w14:textId="77777777" w:rsidR="00E06D40" w:rsidRPr="00671B93" w:rsidRDefault="00E06D40" w:rsidP="00EA4B32">
            <w:pPr>
              <w:rPr>
                <w:rFonts w:ascii="Roboto" w:hAnsi="Roboto"/>
                <w:b/>
                <w:sz w:val="20"/>
                <w:szCs w:val="20"/>
              </w:rPr>
            </w:pPr>
          </w:p>
        </w:tc>
        <w:tc>
          <w:tcPr>
            <w:tcW w:w="1378" w:type="dxa"/>
          </w:tcPr>
          <w:p w14:paraId="49E351B7" w14:textId="77777777" w:rsidR="00E06D40" w:rsidRPr="00671B93" w:rsidRDefault="00E06D40" w:rsidP="00EA4B32">
            <w:pPr>
              <w:rPr>
                <w:rFonts w:ascii="Roboto" w:hAnsi="Roboto"/>
                <w:sz w:val="20"/>
                <w:szCs w:val="20"/>
              </w:rPr>
            </w:pPr>
          </w:p>
        </w:tc>
        <w:tc>
          <w:tcPr>
            <w:tcW w:w="5367" w:type="dxa"/>
          </w:tcPr>
          <w:p w14:paraId="30C2BE69" w14:textId="1F98FFEF" w:rsidR="00E06D40" w:rsidRPr="00671B93" w:rsidRDefault="00E06D40" w:rsidP="008E4FCA">
            <w:pPr>
              <w:bidi/>
              <w:rPr>
                <w:rFonts w:ascii="Roboto" w:hAnsi="Roboto"/>
                <w:sz w:val="20"/>
                <w:szCs w:val="20"/>
                <w:rtl/>
              </w:rPr>
            </w:pPr>
            <w:r>
              <w:rPr>
                <w:rFonts w:ascii="Roboto" w:hAnsi="Roboto" w:hint="cs"/>
                <w:sz w:val="20"/>
                <w:szCs w:val="20"/>
                <w:rtl/>
              </w:rPr>
              <w:t>النفور من عدم المساواة</w:t>
            </w:r>
          </w:p>
        </w:tc>
      </w:tr>
      <w:tr w:rsidR="00947E5C" w:rsidRPr="00671B93" w14:paraId="2FFBF580" w14:textId="77777777" w:rsidTr="00EA4B32">
        <w:tc>
          <w:tcPr>
            <w:tcW w:w="2609" w:type="dxa"/>
          </w:tcPr>
          <w:p w14:paraId="3C88132D" w14:textId="77777777" w:rsidR="00947E5C" w:rsidRPr="00671B93" w:rsidRDefault="00947E5C" w:rsidP="00EA4B32">
            <w:pPr>
              <w:rPr>
                <w:rFonts w:ascii="Roboto" w:hAnsi="Roboto"/>
                <w:b/>
                <w:sz w:val="20"/>
                <w:szCs w:val="20"/>
              </w:rPr>
            </w:pPr>
          </w:p>
        </w:tc>
        <w:tc>
          <w:tcPr>
            <w:tcW w:w="1378" w:type="dxa"/>
          </w:tcPr>
          <w:p w14:paraId="4B547C7D" w14:textId="77777777" w:rsidR="00947E5C" w:rsidRPr="00671B93" w:rsidRDefault="00947E5C" w:rsidP="00EA4B32">
            <w:pPr>
              <w:rPr>
                <w:rFonts w:ascii="Roboto" w:hAnsi="Roboto"/>
                <w:sz w:val="20"/>
                <w:szCs w:val="20"/>
              </w:rPr>
            </w:pPr>
          </w:p>
        </w:tc>
        <w:tc>
          <w:tcPr>
            <w:tcW w:w="5367" w:type="dxa"/>
          </w:tcPr>
          <w:p w14:paraId="0338AAC5" w14:textId="77777777" w:rsidR="00947E5C" w:rsidRPr="00671B93" w:rsidRDefault="00947E5C" w:rsidP="00EA4B32">
            <w:pPr>
              <w:rPr>
                <w:rFonts w:ascii="Roboto" w:hAnsi="Roboto"/>
                <w:sz w:val="20"/>
                <w:szCs w:val="20"/>
              </w:rPr>
            </w:pPr>
          </w:p>
        </w:tc>
      </w:tr>
      <w:tr w:rsidR="00FF0C69" w:rsidRPr="00671B93" w14:paraId="465B3159" w14:textId="77777777" w:rsidTr="00EA4B32">
        <w:tc>
          <w:tcPr>
            <w:tcW w:w="2609" w:type="dxa"/>
          </w:tcPr>
          <w:p w14:paraId="26F5722B" w14:textId="4B3ED726" w:rsidR="00FF0C69" w:rsidRPr="00671B93" w:rsidRDefault="00FF0C69" w:rsidP="00EA4B32">
            <w:pPr>
              <w:bidi/>
              <w:rPr>
                <w:rFonts w:ascii="Roboto" w:hAnsi="Roboto"/>
                <w:b/>
                <w:sz w:val="20"/>
                <w:szCs w:val="20"/>
                <w:rtl/>
              </w:rPr>
            </w:pPr>
            <w:r>
              <w:rPr>
                <w:rFonts w:ascii="Roboto" w:hAnsi="Roboto" w:hint="cs"/>
                <w:b/>
                <w:bCs/>
                <w:sz w:val="20"/>
                <w:szCs w:val="20"/>
                <w:rtl/>
              </w:rPr>
              <w:t>الجمهور المستهدف</w:t>
            </w:r>
          </w:p>
        </w:tc>
        <w:tc>
          <w:tcPr>
            <w:tcW w:w="1378" w:type="dxa"/>
          </w:tcPr>
          <w:p w14:paraId="3129AE0B" w14:textId="77777777" w:rsidR="00FF0C69" w:rsidRPr="00671B93" w:rsidRDefault="00FF0C69" w:rsidP="00EA4B32">
            <w:pPr>
              <w:rPr>
                <w:rFonts w:ascii="Roboto" w:hAnsi="Roboto"/>
                <w:sz w:val="20"/>
                <w:szCs w:val="20"/>
              </w:rPr>
            </w:pPr>
          </w:p>
        </w:tc>
        <w:tc>
          <w:tcPr>
            <w:tcW w:w="5367" w:type="dxa"/>
          </w:tcPr>
          <w:p w14:paraId="2706AE58" w14:textId="2D276B07" w:rsidR="00FF0C69" w:rsidRPr="00671B93" w:rsidRDefault="00FF0C69" w:rsidP="00EA4B32">
            <w:pPr>
              <w:bidi/>
              <w:rPr>
                <w:rFonts w:ascii="Roboto" w:hAnsi="Roboto"/>
                <w:sz w:val="20"/>
                <w:szCs w:val="20"/>
                <w:rtl/>
              </w:rPr>
            </w:pPr>
            <w:r>
              <w:rPr>
                <w:rFonts w:ascii="Roboto" w:hAnsi="Roboto" w:hint="cs"/>
                <w:sz w:val="20"/>
                <w:szCs w:val="20"/>
                <w:rtl/>
              </w:rPr>
              <w:t>عام (أي طالب في التفاوض)</w:t>
            </w:r>
          </w:p>
        </w:tc>
      </w:tr>
      <w:tr w:rsidR="00FF0C69" w:rsidRPr="00671B93" w14:paraId="43183C6E" w14:textId="77777777" w:rsidTr="00EA4B32">
        <w:tc>
          <w:tcPr>
            <w:tcW w:w="2609" w:type="dxa"/>
          </w:tcPr>
          <w:p w14:paraId="119D518E" w14:textId="77777777" w:rsidR="00FF0C69" w:rsidRPr="00671B93" w:rsidRDefault="00FF0C69" w:rsidP="00EA4B32">
            <w:pPr>
              <w:rPr>
                <w:rFonts w:ascii="Roboto" w:hAnsi="Roboto"/>
                <w:b/>
                <w:sz w:val="20"/>
                <w:szCs w:val="20"/>
              </w:rPr>
            </w:pPr>
          </w:p>
        </w:tc>
        <w:tc>
          <w:tcPr>
            <w:tcW w:w="1378" w:type="dxa"/>
          </w:tcPr>
          <w:p w14:paraId="5B4E7A91" w14:textId="77777777" w:rsidR="00FF0C69" w:rsidRPr="00671B93" w:rsidRDefault="00FF0C69" w:rsidP="00EA4B32">
            <w:pPr>
              <w:rPr>
                <w:rFonts w:ascii="Roboto" w:hAnsi="Roboto"/>
                <w:sz w:val="20"/>
                <w:szCs w:val="20"/>
              </w:rPr>
            </w:pPr>
          </w:p>
        </w:tc>
        <w:tc>
          <w:tcPr>
            <w:tcW w:w="5367" w:type="dxa"/>
          </w:tcPr>
          <w:p w14:paraId="6CC0FF8A" w14:textId="77777777" w:rsidR="00FF0C69" w:rsidRPr="00671B93" w:rsidRDefault="00FF0C69" w:rsidP="00EA4B32">
            <w:pPr>
              <w:rPr>
                <w:rFonts w:ascii="Roboto" w:hAnsi="Roboto"/>
                <w:sz w:val="20"/>
                <w:szCs w:val="20"/>
              </w:rPr>
            </w:pPr>
          </w:p>
        </w:tc>
      </w:tr>
      <w:tr w:rsidR="00FF0C69" w:rsidRPr="00671B93" w14:paraId="5C5D97F5" w14:textId="77777777" w:rsidTr="00EA4B32">
        <w:tc>
          <w:tcPr>
            <w:tcW w:w="2609" w:type="dxa"/>
          </w:tcPr>
          <w:p w14:paraId="13D32600" w14:textId="27F6226E" w:rsidR="00FF0C69" w:rsidRPr="00671B93" w:rsidRDefault="00FF0C69" w:rsidP="00EA4B32">
            <w:pPr>
              <w:bidi/>
              <w:rPr>
                <w:rFonts w:ascii="Roboto" w:hAnsi="Roboto"/>
                <w:b/>
                <w:sz w:val="20"/>
                <w:szCs w:val="20"/>
                <w:rtl/>
              </w:rPr>
            </w:pPr>
            <w:r>
              <w:rPr>
                <w:rFonts w:ascii="Roboto" w:hAnsi="Roboto" w:hint="cs"/>
                <w:b/>
                <w:bCs/>
                <w:sz w:val="20"/>
                <w:szCs w:val="20"/>
                <w:rtl/>
              </w:rPr>
              <w:t>المواد</w:t>
            </w:r>
          </w:p>
        </w:tc>
        <w:tc>
          <w:tcPr>
            <w:tcW w:w="1378" w:type="dxa"/>
          </w:tcPr>
          <w:p w14:paraId="26657FE7" w14:textId="77777777" w:rsidR="00FF0C69" w:rsidRPr="00671B93" w:rsidRDefault="00FF0C69" w:rsidP="00EA4B32">
            <w:pPr>
              <w:rPr>
                <w:rFonts w:ascii="Roboto" w:hAnsi="Roboto"/>
                <w:sz w:val="20"/>
                <w:szCs w:val="20"/>
              </w:rPr>
            </w:pPr>
          </w:p>
        </w:tc>
        <w:tc>
          <w:tcPr>
            <w:tcW w:w="5367" w:type="dxa"/>
          </w:tcPr>
          <w:p w14:paraId="1EE899B6" w14:textId="0D8479AA" w:rsidR="00FF0C69" w:rsidRPr="00671B93" w:rsidRDefault="00FF0C69" w:rsidP="00EA4B32">
            <w:pPr>
              <w:bidi/>
              <w:rPr>
                <w:rFonts w:ascii="Roboto" w:hAnsi="Roboto"/>
                <w:sz w:val="20"/>
                <w:szCs w:val="20"/>
                <w:rtl/>
              </w:rPr>
            </w:pPr>
            <w:r>
              <w:rPr>
                <w:rFonts w:ascii="Roboto" w:hAnsi="Roboto" w:hint="cs"/>
                <w:sz w:val="20"/>
                <w:szCs w:val="20"/>
                <w:rtl/>
              </w:rPr>
              <w:t>دوران فرديان</w:t>
            </w:r>
          </w:p>
        </w:tc>
      </w:tr>
      <w:tr w:rsidR="00FF0C69" w:rsidRPr="00671B93" w14:paraId="489E09EA" w14:textId="77777777" w:rsidTr="00EA4B32">
        <w:tc>
          <w:tcPr>
            <w:tcW w:w="2609" w:type="dxa"/>
          </w:tcPr>
          <w:p w14:paraId="0D9B7EBA" w14:textId="77777777" w:rsidR="00FF0C69" w:rsidRPr="00671B93" w:rsidRDefault="00FF0C69" w:rsidP="00EA4B32">
            <w:pPr>
              <w:rPr>
                <w:rFonts w:ascii="Roboto" w:hAnsi="Roboto"/>
                <w:b/>
                <w:sz w:val="20"/>
                <w:szCs w:val="20"/>
              </w:rPr>
            </w:pPr>
          </w:p>
        </w:tc>
        <w:tc>
          <w:tcPr>
            <w:tcW w:w="1378" w:type="dxa"/>
          </w:tcPr>
          <w:p w14:paraId="21596E8D" w14:textId="77777777" w:rsidR="00FF0C69" w:rsidRPr="00671B93" w:rsidRDefault="00FF0C69" w:rsidP="00EA4B32">
            <w:pPr>
              <w:rPr>
                <w:rFonts w:ascii="Roboto" w:hAnsi="Roboto"/>
                <w:sz w:val="20"/>
                <w:szCs w:val="20"/>
              </w:rPr>
            </w:pPr>
          </w:p>
        </w:tc>
        <w:tc>
          <w:tcPr>
            <w:tcW w:w="5367" w:type="dxa"/>
          </w:tcPr>
          <w:p w14:paraId="7EF2EDE9" w14:textId="77777777" w:rsidR="00FF0C69" w:rsidRPr="00671B93" w:rsidRDefault="00FF0C69" w:rsidP="00EA4B32">
            <w:pPr>
              <w:rPr>
                <w:rFonts w:ascii="Roboto" w:hAnsi="Roboto"/>
                <w:sz w:val="20"/>
                <w:szCs w:val="20"/>
              </w:rPr>
            </w:pPr>
          </w:p>
        </w:tc>
      </w:tr>
      <w:tr w:rsidR="00FF0C69" w:rsidRPr="00671B93" w14:paraId="556BA67D" w14:textId="77777777" w:rsidTr="00EA4B32">
        <w:tc>
          <w:tcPr>
            <w:tcW w:w="2609" w:type="dxa"/>
          </w:tcPr>
          <w:p w14:paraId="71EF4307" w14:textId="4D27E33B" w:rsidR="00FF0C69" w:rsidRPr="00671B93" w:rsidRDefault="00FF0C69" w:rsidP="00EA4B32">
            <w:pPr>
              <w:bidi/>
              <w:rPr>
                <w:rFonts w:ascii="Roboto" w:hAnsi="Roboto"/>
                <w:b/>
                <w:sz w:val="20"/>
                <w:szCs w:val="20"/>
                <w:rtl/>
              </w:rPr>
            </w:pPr>
            <w:r>
              <w:rPr>
                <w:rFonts w:ascii="Roboto" w:hAnsi="Roboto" w:hint="cs"/>
                <w:b/>
                <w:bCs/>
                <w:sz w:val="20"/>
                <w:szCs w:val="20"/>
                <w:rtl/>
              </w:rPr>
              <w:t>الوقت المطلوب</w:t>
            </w:r>
          </w:p>
        </w:tc>
        <w:tc>
          <w:tcPr>
            <w:tcW w:w="1378" w:type="dxa"/>
          </w:tcPr>
          <w:p w14:paraId="02EB4867" w14:textId="77777777" w:rsidR="00FF0C69" w:rsidRPr="00671B93" w:rsidRDefault="00FF0C69" w:rsidP="00EA4B32">
            <w:pPr>
              <w:rPr>
                <w:rFonts w:ascii="Roboto" w:hAnsi="Roboto"/>
                <w:sz w:val="20"/>
                <w:szCs w:val="20"/>
              </w:rPr>
            </w:pPr>
          </w:p>
        </w:tc>
        <w:tc>
          <w:tcPr>
            <w:tcW w:w="5367" w:type="dxa"/>
          </w:tcPr>
          <w:p w14:paraId="1745376A" w14:textId="74B95FC2" w:rsidR="00FF0C69" w:rsidRPr="00671B93" w:rsidRDefault="00FF2CA2" w:rsidP="008E4FCA">
            <w:pPr>
              <w:bidi/>
              <w:rPr>
                <w:rFonts w:ascii="Roboto" w:hAnsi="Roboto"/>
                <w:sz w:val="20"/>
                <w:szCs w:val="20"/>
                <w:rtl/>
              </w:rPr>
            </w:pPr>
            <w:r>
              <w:rPr>
                <w:rFonts w:ascii="Roboto" w:hAnsi="Roboto" w:hint="cs"/>
                <w:sz w:val="20"/>
                <w:szCs w:val="20"/>
                <w:rtl/>
              </w:rPr>
              <w:t>ساعتان و15 دقيقة إلى 3 ساعات و15 دقيقة في المجمل</w:t>
            </w:r>
          </w:p>
        </w:tc>
      </w:tr>
      <w:tr w:rsidR="00FF0C69" w:rsidRPr="00671B93" w14:paraId="45FCAE6A" w14:textId="77777777" w:rsidTr="00EA4B32">
        <w:tc>
          <w:tcPr>
            <w:tcW w:w="2609" w:type="dxa"/>
          </w:tcPr>
          <w:p w14:paraId="64F42269" w14:textId="77777777" w:rsidR="00FF0C69" w:rsidRPr="00671B93" w:rsidRDefault="00FF0C69" w:rsidP="00EA4B32">
            <w:pPr>
              <w:rPr>
                <w:rFonts w:ascii="Roboto" w:hAnsi="Roboto"/>
                <w:b/>
                <w:sz w:val="20"/>
                <w:szCs w:val="20"/>
              </w:rPr>
            </w:pPr>
          </w:p>
        </w:tc>
        <w:tc>
          <w:tcPr>
            <w:tcW w:w="1378" w:type="dxa"/>
          </w:tcPr>
          <w:p w14:paraId="04D8FE99" w14:textId="77777777" w:rsidR="00FF0C69" w:rsidRPr="00671B93" w:rsidRDefault="00FF0C69" w:rsidP="00EA4B32">
            <w:pPr>
              <w:rPr>
                <w:rFonts w:ascii="Roboto" w:hAnsi="Roboto"/>
                <w:sz w:val="20"/>
                <w:szCs w:val="20"/>
              </w:rPr>
            </w:pPr>
          </w:p>
        </w:tc>
        <w:tc>
          <w:tcPr>
            <w:tcW w:w="5367" w:type="dxa"/>
          </w:tcPr>
          <w:p w14:paraId="13ABEF01" w14:textId="0E45304B" w:rsidR="00FF0C69" w:rsidRPr="00671B93" w:rsidRDefault="00FF0C69" w:rsidP="00EA4B32">
            <w:pPr>
              <w:bidi/>
              <w:rPr>
                <w:rFonts w:ascii="Roboto" w:hAnsi="Roboto"/>
                <w:sz w:val="20"/>
                <w:szCs w:val="20"/>
                <w:rtl/>
              </w:rPr>
            </w:pPr>
            <w:r>
              <w:rPr>
                <w:rFonts w:ascii="Roboto" w:hAnsi="Roboto" w:hint="cs"/>
                <w:sz w:val="20"/>
                <w:szCs w:val="20"/>
                <w:rtl/>
              </w:rPr>
              <w:t>15 دقيقة لقراءة مواد الدور</w:t>
            </w:r>
          </w:p>
        </w:tc>
      </w:tr>
      <w:tr w:rsidR="00FF0C69" w:rsidRPr="00671B93" w14:paraId="26B995FA" w14:textId="77777777" w:rsidTr="00EA4B32">
        <w:tc>
          <w:tcPr>
            <w:tcW w:w="2609" w:type="dxa"/>
          </w:tcPr>
          <w:p w14:paraId="09BBE311" w14:textId="77777777" w:rsidR="00FF0C69" w:rsidRPr="00671B93" w:rsidRDefault="00FF0C69" w:rsidP="00EA4B32">
            <w:pPr>
              <w:rPr>
                <w:rFonts w:ascii="Roboto" w:hAnsi="Roboto"/>
                <w:b/>
                <w:sz w:val="20"/>
                <w:szCs w:val="20"/>
              </w:rPr>
            </w:pPr>
          </w:p>
        </w:tc>
        <w:tc>
          <w:tcPr>
            <w:tcW w:w="1378" w:type="dxa"/>
          </w:tcPr>
          <w:p w14:paraId="0802AC64" w14:textId="77777777" w:rsidR="00FF0C69" w:rsidRPr="00671B93" w:rsidRDefault="00FF0C69" w:rsidP="00EA4B32">
            <w:pPr>
              <w:rPr>
                <w:rFonts w:ascii="Roboto" w:hAnsi="Roboto"/>
                <w:sz w:val="20"/>
                <w:szCs w:val="20"/>
              </w:rPr>
            </w:pPr>
          </w:p>
        </w:tc>
        <w:tc>
          <w:tcPr>
            <w:tcW w:w="5367" w:type="dxa"/>
          </w:tcPr>
          <w:p w14:paraId="699C280E" w14:textId="0E8AAAF0" w:rsidR="00FF0C69" w:rsidRPr="00671B93" w:rsidRDefault="00FF0C69" w:rsidP="00EA4B32">
            <w:pPr>
              <w:bidi/>
              <w:rPr>
                <w:rFonts w:ascii="Roboto" w:hAnsi="Roboto"/>
                <w:sz w:val="20"/>
                <w:szCs w:val="20"/>
                <w:rtl/>
              </w:rPr>
            </w:pPr>
            <w:r>
              <w:rPr>
                <w:rFonts w:ascii="Roboto" w:hAnsi="Roboto" w:hint="cs"/>
                <w:sz w:val="20"/>
                <w:szCs w:val="20"/>
                <w:rtl/>
              </w:rPr>
              <w:t>15 دقيقة للتحضير مع زميل في الفريق (إذا كان التفاوض بين فريقين)</w:t>
            </w:r>
          </w:p>
        </w:tc>
      </w:tr>
      <w:tr w:rsidR="00FF0C69" w:rsidRPr="00671B93" w14:paraId="08B13F17" w14:textId="77777777" w:rsidTr="00EA4B32">
        <w:tc>
          <w:tcPr>
            <w:tcW w:w="2609" w:type="dxa"/>
          </w:tcPr>
          <w:p w14:paraId="4326B965" w14:textId="77777777" w:rsidR="00FF0C69" w:rsidRPr="00671B93" w:rsidRDefault="00FF0C69" w:rsidP="00EA4B32">
            <w:pPr>
              <w:rPr>
                <w:rFonts w:ascii="Roboto" w:hAnsi="Roboto"/>
                <w:b/>
                <w:sz w:val="20"/>
                <w:szCs w:val="20"/>
              </w:rPr>
            </w:pPr>
          </w:p>
        </w:tc>
        <w:tc>
          <w:tcPr>
            <w:tcW w:w="1378" w:type="dxa"/>
          </w:tcPr>
          <w:p w14:paraId="3FA327A4" w14:textId="77777777" w:rsidR="00FF0C69" w:rsidRPr="00671B93" w:rsidRDefault="00FF0C69" w:rsidP="00EA4B32">
            <w:pPr>
              <w:rPr>
                <w:rFonts w:ascii="Roboto" w:hAnsi="Roboto"/>
                <w:sz w:val="20"/>
                <w:szCs w:val="20"/>
              </w:rPr>
            </w:pPr>
          </w:p>
        </w:tc>
        <w:tc>
          <w:tcPr>
            <w:tcW w:w="5367" w:type="dxa"/>
          </w:tcPr>
          <w:p w14:paraId="71349125" w14:textId="40BD8ABC" w:rsidR="00FF0C69" w:rsidRPr="00671B93" w:rsidRDefault="00EA4B32" w:rsidP="008E4FCA">
            <w:pPr>
              <w:bidi/>
              <w:rPr>
                <w:rFonts w:ascii="Roboto" w:hAnsi="Roboto"/>
                <w:sz w:val="20"/>
                <w:szCs w:val="20"/>
                <w:rtl/>
              </w:rPr>
            </w:pPr>
            <w:r>
              <w:rPr>
                <w:rFonts w:ascii="Roboto" w:hAnsi="Roboto" w:hint="cs"/>
                <w:sz w:val="20"/>
                <w:szCs w:val="20"/>
                <w:rtl/>
              </w:rPr>
              <w:t>40-55 دقيقة من المفاوضات بين الأطراف</w:t>
            </w:r>
            <w:r>
              <w:rPr>
                <w:rFonts w:ascii="Roboto" w:hAnsi="Roboto"/>
                <w:sz w:val="20"/>
                <w:szCs w:val="20"/>
              </w:rPr>
              <w:t xml:space="preserve"> </w:t>
            </w:r>
          </w:p>
        </w:tc>
      </w:tr>
      <w:tr w:rsidR="00FF0C69" w:rsidRPr="00671B93" w14:paraId="23429A58" w14:textId="77777777" w:rsidTr="00EA4B32">
        <w:tc>
          <w:tcPr>
            <w:tcW w:w="2609" w:type="dxa"/>
          </w:tcPr>
          <w:p w14:paraId="12CE1892" w14:textId="77777777" w:rsidR="00FF0C69" w:rsidRPr="00671B93" w:rsidRDefault="00FF0C69" w:rsidP="00EA4B32">
            <w:pPr>
              <w:rPr>
                <w:rFonts w:ascii="Roboto" w:hAnsi="Roboto"/>
                <w:b/>
                <w:sz w:val="20"/>
                <w:szCs w:val="20"/>
              </w:rPr>
            </w:pPr>
          </w:p>
        </w:tc>
        <w:tc>
          <w:tcPr>
            <w:tcW w:w="1378" w:type="dxa"/>
          </w:tcPr>
          <w:p w14:paraId="079149E5" w14:textId="77777777" w:rsidR="00FF0C69" w:rsidRPr="00671B93" w:rsidRDefault="00FF0C69" w:rsidP="00EA4B32">
            <w:pPr>
              <w:rPr>
                <w:rFonts w:ascii="Roboto" w:hAnsi="Roboto"/>
                <w:sz w:val="20"/>
                <w:szCs w:val="20"/>
              </w:rPr>
            </w:pPr>
          </w:p>
        </w:tc>
        <w:tc>
          <w:tcPr>
            <w:tcW w:w="5367" w:type="dxa"/>
          </w:tcPr>
          <w:p w14:paraId="6BCC9A26" w14:textId="14CB6A12" w:rsidR="00FF0C69" w:rsidRPr="00671B93" w:rsidRDefault="00FF0C69" w:rsidP="00EA4B32">
            <w:pPr>
              <w:bidi/>
              <w:rPr>
                <w:rFonts w:ascii="Roboto" w:hAnsi="Roboto"/>
                <w:sz w:val="20"/>
                <w:szCs w:val="20"/>
                <w:rtl/>
              </w:rPr>
            </w:pPr>
            <w:r>
              <w:rPr>
                <w:rFonts w:ascii="Roboto" w:hAnsi="Roboto" w:hint="cs"/>
                <w:sz w:val="20"/>
                <w:szCs w:val="20"/>
                <w:rtl/>
              </w:rPr>
              <w:t>20 دقيقة أمام المُحاضر لإدخال النتائج وحساب الدرجات</w:t>
            </w:r>
          </w:p>
        </w:tc>
      </w:tr>
      <w:tr w:rsidR="00FF0C69" w:rsidRPr="00671B93" w14:paraId="1C5F72FF" w14:textId="77777777" w:rsidTr="00EA4B32">
        <w:tc>
          <w:tcPr>
            <w:tcW w:w="2609" w:type="dxa"/>
          </w:tcPr>
          <w:p w14:paraId="456EB476" w14:textId="77777777" w:rsidR="00FF0C69" w:rsidRPr="00671B93" w:rsidRDefault="00FF0C69" w:rsidP="00EA4B32">
            <w:pPr>
              <w:rPr>
                <w:rFonts w:ascii="Roboto" w:hAnsi="Roboto"/>
                <w:b/>
                <w:sz w:val="20"/>
                <w:szCs w:val="20"/>
              </w:rPr>
            </w:pPr>
          </w:p>
        </w:tc>
        <w:tc>
          <w:tcPr>
            <w:tcW w:w="1378" w:type="dxa"/>
          </w:tcPr>
          <w:p w14:paraId="430DFB18" w14:textId="77777777" w:rsidR="00FF0C69" w:rsidRPr="00671B93" w:rsidRDefault="00FF0C69" w:rsidP="00EA4B32">
            <w:pPr>
              <w:rPr>
                <w:rFonts w:ascii="Roboto" w:hAnsi="Roboto"/>
                <w:sz w:val="20"/>
                <w:szCs w:val="20"/>
              </w:rPr>
            </w:pPr>
          </w:p>
        </w:tc>
        <w:tc>
          <w:tcPr>
            <w:tcW w:w="5367" w:type="dxa"/>
          </w:tcPr>
          <w:p w14:paraId="0A669499" w14:textId="02EA8924" w:rsidR="00FF0C69" w:rsidRPr="00671B93" w:rsidRDefault="00EA4B32" w:rsidP="00EA4B32">
            <w:pPr>
              <w:bidi/>
              <w:rPr>
                <w:rFonts w:ascii="Roboto" w:hAnsi="Roboto"/>
                <w:sz w:val="20"/>
                <w:szCs w:val="20"/>
                <w:rtl/>
              </w:rPr>
            </w:pPr>
            <w:r>
              <w:rPr>
                <w:rFonts w:ascii="Roboto" w:hAnsi="Roboto" w:hint="cs"/>
                <w:sz w:val="20"/>
                <w:szCs w:val="20"/>
                <w:rtl/>
              </w:rPr>
              <w:t>60-90 دقيقة من المناقشة</w:t>
            </w:r>
          </w:p>
        </w:tc>
      </w:tr>
    </w:tbl>
    <w:p w14:paraId="248CE14C" w14:textId="08955EC7" w:rsidR="004416E2" w:rsidRPr="00671B93" w:rsidRDefault="00702B2A" w:rsidP="00671B93">
      <w:pPr>
        <w:pStyle w:val="Title1"/>
        <w:bidi/>
        <w:rPr>
          <w:rtl/>
        </w:rPr>
      </w:pPr>
      <w:r>
        <w:rPr>
          <w:rFonts w:hint="cs"/>
          <w:rtl/>
        </w:rPr>
        <w:t>نبذة عن الحالة</w:t>
      </w:r>
    </w:p>
    <w:p w14:paraId="3F3E752C" w14:textId="2D1D5960" w:rsidR="004416E2" w:rsidRPr="00671B93" w:rsidRDefault="004416E2" w:rsidP="00671B93">
      <w:pPr>
        <w:pStyle w:val="Title2"/>
        <w:bidi/>
        <w:rPr>
          <w:rtl/>
        </w:rPr>
      </w:pPr>
      <w:r>
        <w:rPr>
          <w:rFonts w:hint="cs"/>
          <w:rtl/>
        </w:rPr>
        <w:t>المحاور العامة للقصة</w:t>
      </w:r>
    </w:p>
    <w:p w14:paraId="5D5CB194" w14:textId="574A9324" w:rsidR="002844CB" w:rsidRPr="00671B93" w:rsidRDefault="002844CB" w:rsidP="00671B93">
      <w:pPr>
        <w:pStyle w:val="Text"/>
        <w:bidi/>
        <w:spacing w:before="0" w:after="240"/>
        <w:jc w:val="both"/>
        <w:rPr>
          <w:rFonts w:ascii="Roboto" w:hAnsi="Roboto"/>
          <w:color w:val="auto"/>
          <w:rtl/>
        </w:rPr>
      </w:pPr>
      <w:r>
        <w:rPr>
          <w:rFonts w:ascii="Roboto" w:hAnsi="Roboto" w:hint="cs"/>
          <w:color w:val="auto"/>
          <w:rtl/>
        </w:rPr>
        <w:t>جولييتا هي مربية دواجن في موزمبيق.</w:t>
      </w:r>
      <w:r>
        <w:rPr>
          <w:rFonts w:ascii="Roboto" w:hAnsi="Roboto"/>
          <w:color w:val="auto"/>
        </w:rPr>
        <w:t xml:space="preserve"> </w:t>
      </w:r>
      <w:r>
        <w:rPr>
          <w:rFonts w:ascii="Roboto" w:hAnsi="Roboto" w:hint="cs"/>
          <w:color w:val="auto"/>
          <w:rtl/>
        </w:rPr>
        <w:t>لقد شهدت صناعة الدواجن في موزمبيق نموًا هائلًا في السنوات القليلة الماضية.</w:t>
      </w:r>
      <w:r>
        <w:rPr>
          <w:rFonts w:ascii="Roboto" w:hAnsi="Roboto"/>
          <w:color w:val="auto"/>
        </w:rPr>
        <w:t xml:space="preserve"> </w:t>
      </w:r>
      <w:r>
        <w:rPr>
          <w:rFonts w:ascii="Roboto" w:hAnsi="Roboto" w:hint="cs"/>
          <w:color w:val="auto"/>
          <w:rtl/>
        </w:rPr>
        <w:t xml:space="preserve">ففي العام الماضي، شكلت الصناعة الوطنية ما يقرب من 75% من استهلاك الدواجن في البلاد، مع نسبة استيراد حالية تبلغ 25% من دول </w:t>
      </w:r>
      <w:proofErr w:type="spellStart"/>
      <w:proofErr w:type="gramStart"/>
      <w:r>
        <w:rPr>
          <w:rFonts w:ascii="Roboto" w:hAnsi="Roboto" w:hint="cs"/>
          <w:color w:val="auto"/>
          <w:rtl/>
        </w:rPr>
        <w:t>أخرى.إذ</w:t>
      </w:r>
      <w:proofErr w:type="spellEnd"/>
      <w:proofErr w:type="gramEnd"/>
      <w:r>
        <w:rPr>
          <w:rFonts w:ascii="Roboto" w:hAnsi="Roboto" w:hint="cs"/>
          <w:color w:val="auto"/>
          <w:rtl/>
        </w:rPr>
        <w:t xml:space="preserve"> يبدو أن الاقتصاد الموزمبيقي يتطور بسرعة ويتجه نحو الاكتفاء الذاتي في إنتاجه الزراعي، وترى جولييتا فرصة لتنمية عملياتها على مدى السنوات القليلة القادمة مع توسع صناعة الدواجن المحلية لتلبية بقية الطلب الداخلي في البلاد.</w:t>
      </w:r>
      <w:r>
        <w:rPr>
          <w:rFonts w:ascii="Roboto" w:hAnsi="Roboto"/>
          <w:color w:val="auto"/>
        </w:rPr>
        <w:t xml:space="preserve"> </w:t>
      </w:r>
    </w:p>
    <w:p w14:paraId="751972F4" w14:textId="6C289906" w:rsidR="002844CB" w:rsidRPr="00671B93" w:rsidRDefault="002844CB" w:rsidP="00671B93">
      <w:pPr>
        <w:pStyle w:val="Text"/>
        <w:bidi/>
        <w:spacing w:before="0" w:after="240"/>
        <w:jc w:val="both"/>
        <w:rPr>
          <w:rFonts w:ascii="Roboto" w:hAnsi="Roboto"/>
          <w:color w:val="auto"/>
          <w:rtl/>
        </w:rPr>
      </w:pPr>
      <w:r>
        <w:rPr>
          <w:rFonts w:ascii="Roboto" w:hAnsi="Roboto" w:hint="cs"/>
          <w:color w:val="auto"/>
          <w:rtl/>
        </w:rPr>
        <w:t>كريدي جرو هي شركة تمويل متناهي الصغر تركز على تربية الدواجن، وترغب في دخول سوق الدواجن في موزمبيق.</w:t>
      </w:r>
      <w:r>
        <w:rPr>
          <w:rFonts w:ascii="Roboto" w:hAnsi="Roboto"/>
          <w:color w:val="auto"/>
        </w:rPr>
        <w:t xml:space="preserve"> </w:t>
      </w:r>
      <w:r>
        <w:rPr>
          <w:rFonts w:ascii="Roboto" w:hAnsi="Roboto" w:hint="cs"/>
          <w:color w:val="auto"/>
          <w:rtl/>
        </w:rPr>
        <w:t>إذ تعتقد كريدي جرو أن الاستثمار الناجح في سوق الدواجن المحلية المتنامية في موزمبيق سيكون مفتاحًا لدخول السوق وسيؤدي في النهاية إلى العديد من الاستثمارات الناجحة الأخرى.</w:t>
      </w:r>
      <w:r>
        <w:rPr>
          <w:rFonts w:ascii="Roboto" w:hAnsi="Roboto"/>
          <w:color w:val="auto"/>
        </w:rPr>
        <w:t xml:space="preserve"> </w:t>
      </w:r>
    </w:p>
    <w:p w14:paraId="74110B63" w14:textId="09FBFD8B" w:rsidR="007143B3" w:rsidRPr="00671B93" w:rsidRDefault="00DE569F" w:rsidP="00671B93">
      <w:pPr>
        <w:pStyle w:val="Text"/>
        <w:bidi/>
        <w:spacing w:before="0" w:after="240"/>
        <w:jc w:val="both"/>
        <w:rPr>
          <w:rFonts w:ascii="Roboto" w:hAnsi="Roboto"/>
          <w:color w:val="auto"/>
          <w:rtl/>
        </w:rPr>
      </w:pPr>
      <w:r>
        <w:rPr>
          <w:rFonts w:ascii="Roboto" w:hAnsi="Roboto" w:hint="cs"/>
          <w:color w:val="auto"/>
          <w:rtl/>
        </w:rPr>
        <w:t>تتواصل جولييتا مع شركة كريدي جرو لعرض خطتها لتوسيع أعمالها ومعرفة ما إذا كان بإمكانها الحصول على قرض منهم.</w:t>
      </w:r>
      <w:r>
        <w:rPr>
          <w:rFonts w:ascii="Roboto" w:hAnsi="Roboto"/>
          <w:color w:val="auto"/>
        </w:rPr>
        <w:t xml:space="preserve"> </w:t>
      </w:r>
      <w:r>
        <w:rPr>
          <w:rFonts w:ascii="Roboto" w:hAnsi="Roboto" w:hint="cs"/>
          <w:color w:val="auto"/>
          <w:rtl/>
        </w:rPr>
        <w:t>فيتفقان على عقد اجتماع لمناقشة التفاصيل، ومعرفة ما إذا كان بإمكانهما التوصل إلى خطة قرض تعود بالنفع على كل منهما.</w:t>
      </w:r>
      <w:r>
        <w:rPr>
          <w:rFonts w:ascii="Roboto" w:hAnsi="Roboto"/>
          <w:color w:val="auto"/>
        </w:rPr>
        <w:t xml:space="preserve"> </w:t>
      </w:r>
      <w:r>
        <w:rPr>
          <w:rFonts w:ascii="Roboto" w:hAnsi="Roboto" w:hint="cs"/>
          <w:color w:val="auto"/>
          <w:rtl/>
        </w:rPr>
        <w:t xml:space="preserve">وعلى وجه التحديد، يتطلع الطرفان إلى تحقيق مشروع جذاب بشكل عام بناءً على حجم القرض، وفترة سداد القرض، ودعم شركاء الأعمال، وكثافة </w:t>
      </w:r>
      <w:r>
        <w:rPr>
          <w:rFonts w:ascii="Roboto" w:hAnsi="Roboto" w:hint="cs"/>
          <w:color w:val="auto"/>
          <w:rtl/>
        </w:rPr>
        <w:lastRenderedPageBreak/>
        <w:t>الدواجن، ووتيرة عمليات التفتيش.</w:t>
      </w:r>
      <w:r>
        <w:rPr>
          <w:rFonts w:ascii="Roboto" w:hAnsi="Roboto"/>
          <w:color w:val="auto"/>
        </w:rPr>
        <w:t xml:space="preserve"> </w:t>
      </w:r>
      <w:r>
        <w:rPr>
          <w:rFonts w:ascii="Roboto" w:hAnsi="Roboto" w:hint="cs"/>
          <w:color w:val="auto"/>
          <w:rtl/>
        </w:rPr>
        <w:t>إذا لم يتمكن الطرفان من التوصل إلى اتفاق، فستسعى جولييتا إلى جمع الأموال اللازمة لخطط التوسع الخاصة بها من خلال شبكتها الشخصية، وستبحث شركة كريدي جرو عن استثمارات بديلة لدخول السوق الموزمبيقية.</w:t>
      </w:r>
    </w:p>
    <w:p w14:paraId="27AA0A20" w14:textId="124334C5" w:rsidR="004416E2" w:rsidRDefault="004416E2" w:rsidP="00671B93">
      <w:pPr>
        <w:pStyle w:val="Title2"/>
        <w:bidi/>
        <w:rPr>
          <w:rtl/>
        </w:rPr>
      </w:pPr>
      <w:r>
        <w:rPr>
          <w:rFonts w:hint="cs"/>
          <w:rtl/>
        </w:rPr>
        <w:t>مزرعة دواجن جولييتا</w:t>
      </w:r>
    </w:p>
    <w:p w14:paraId="4EA47307" w14:textId="08AAF4B6" w:rsidR="0056033C" w:rsidRPr="00671B93" w:rsidRDefault="0056033C" w:rsidP="00671B93">
      <w:pPr>
        <w:pStyle w:val="Text"/>
        <w:bidi/>
        <w:spacing w:before="0" w:after="240"/>
        <w:jc w:val="both"/>
        <w:rPr>
          <w:rFonts w:ascii="Roboto" w:hAnsi="Roboto"/>
          <w:color w:val="auto"/>
          <w:rtl/>
        </w:rPr>
      </w:pPr>
      <w:r>
        <w:rPr>
          <w:rFonts w:ascii="Roboto" w:hAnsi="Roboto" w:hint="cs"/>
          <w:color w:val="auto"/>
          <w:rtl/>
        </w:rPr>
        <w:t>تشتهر جولييتا بأنها ناجحة وطموحة.</w:t>
      </w:r>
      <w:r>
        <w:rPr>
          <w:rFonts w:ascii="Roboto" w:hAnsi="Roboto"/>
          <w:color w:val="auto"/>
        </w:rPr>
        <w:t xml:space="preserve"> </w:t>
      </w:r>
      <w:r>
        <w:rPr>
          <w:rFonts w:ascii="Roboto" w:hAnsi="Roboto" w:hint="cs"/>
          <w:color w:val="auto"/>
          <w:rtl/>
        </w:rPr>
        <w:t>فقد تمكنت حتى الآن من إدارة مزرعتها بكفاءة إلى حد ما، وتعتقد أنها تعلمت الكثير عن الأعمال التجارية بشكل عام خلال مسيرتها.</w:t>
      </w:r>
      <w:r>
        <w:rPr>
          <w:rFonts w:ascii="Roboto" w:hAnsi="Roboto"/>
          <w:color w:val="auto"/>
        </w:rPr>
        <w:t xml:space="preserve"> </w:t>
      </w:r>
      <w:r>
        <w:rPr>
          <w:rFonts w:ascii="Roboto" w:hAnsi="Roboto" w:hint="cs"/>
          <w:color w:val="auto"/>
          <w:rtl/>
        </w:rPr>
        <w:t>كما تتمتع بعقلية ريادية وسرعان ما أدركت أن نمو السوق في موزمبيق يمثل فرصة لأعمالها.</w:t>
      </w:r>
    </w:p>
    <w:p w14:paraId="096611F0" w14:textId="520912DD" w:rsidR="00101A2F" w:rsidRPr="00671B93" w:rsidRDefault="00FB5242" w:rsidP="00671B93">
      <w:pPr>
        <w:pStyle w:val="Text"/>
        <w:bidi/>
        <w:spacing w:before="0" w:after="240"/>
        <w:jc w:val="both"/>
        <w:rPr>
          <w:rFonts w:ascii="Roboto" w:hAnsi="Roboto"/>
          <w:color w:val="auto"/>
          <w:rtl/>
        </w:rPr>
      </w:pPr>
      <w:r>
        <w:rPr>
          <w:rFonts w:ascii="Roboto" w:hAnsi="Roboto" w:hint="cs"/>
          <w:color w:val="auto"/>
          <w:rtl/>
        </w:rPr>
        <w:t>تعتقد جولييتا أن الحصول على الدعم المالي من شركة ائتمان محترفة سيكون لصالحها، لكنها تعلم أن هذا الأمر قد يأتي أحيانًا على حساب فقدان استقلاليتها فيما يتعلق بأعمالها وتشتيت انتباهها بسبب المتطلبات المرتبطة بإدارة القرض والعلاقة مع وكالة الائتمان.</w:t>
      </w:r>
      <w:r>
        <w:rPr>
          <w:rFonts w:ascii="Roboto" w:hAnsi="Roboto"/>
          <w:color w:val="auto"/>
        </w:rPr>
        <w:t xml:space="preserve"> </w:t>
      </w:r>
    </w:p>
    <w:p w14:paraId="57DB145A" w14:textId="7DC6A361" w:rsidR="00FB5242" w:rsidRPr="00671B93" w:rsidRDefault="00101A2F" w:rsidP="00671B93">
      <w:pPr>
        <w:pStyle w:val="Text"/>
        <w:bidi/>
        <w:spacing w:before="0" w:after="240"/>
        <w:jc w:val="both"/>
        <w:rPr>
          <w:rFonts w:ascii="Roboto" w:hAnsi="Roboto"/>
          <w:color w:val="auto"/>
          <w:rtl/>
        </w:rPr>
      </w:pPr>
      <w:r>
        <w:rPr>
          <w:rFonts w:ascii="Roboto" w:hAnsi="Roboto" w:hint="cs"/>
          <w:color w:val="auto"/>
          <w:rtl/>
        </w:rPr>
        <w:t>إذا لم تتمكن جولييتا من تأمين قرض من مموّل خارجي، فيمكنها دائمًا جمع الأموال من أصدقائها وعائلتها، الذين يقدّرون عملها بشدة ويرغبون في دعمها.</w:t>
      </w:r>
      <w:r>
        <w:rPr>
          <w:rFonts w:ascii="Roboto" w:hAnsi="Roboto"/>
          <w:color w:val="auto"/>
        </w:rPr>
        <w:t xml:space="preserve"> </w:t>
      </w:r>
      <w:r>
        <w:rPr>
          <w:rFonts w:ascii="Roboto" w:hAnsi="Roboto" w:hint="cs"/>
          <w:color w:val="auto"/>
          <w:rtl/>
        </w:rPr>
        <w:t>ومع ذلك، فهي تعتقد أن الحصول على القرض من شركة ائتمانية محترفة سوف يناسب احتياجات عملها بشكل أفضل.</w:t>
      </w:r>
    </w:p>
    <w:p w14:paraId="41532F0A" w14:textId="1028D08F" w:rsidR="004416E2" w:rsidRDefault="004416E2" w:rsidP="00671B93">
      <w:pPr>
        <w:pStyle w:val="Title2"/>
        <w:bidi/>
        <w:rPr>
          <w:rtl/>
        </w:rPr>
      </w:pPr>
      <w:r>
        <w:rPr>
          <w:rFonts w:hint="cs"/>
          <w:rtl/>
        </w:rPr>
        <w:t>كريدي جرو</w:t>
      </w:r>
    </w:p>
    <w:p w14:paraId="56F7B67F" w14:textId="1B59A8C1" w:rsidR="00FB5242" w:rsidRPr="00671B93" w:rsidRDefault="00FB5242" w:rsidP="00671B93">
      <w:pPr>
        <w:pStyle w:val="Text"/>
        <w:bidi/>
        <w:spacing w:before="0" w:after="240"/>
        <w:jc w:val="both"/>
        <w:rPr>
          <w:rFonts w:ascii="Roboto" w:hAnsi="Roboto"/>
          <w:color w:val="auto"/>
          <w:rtl/>
        </w:rPr>
      </w:pPr>
      <w:r>
        <w:rPr>
          <w:rFonts w:ascii="Roboto" w:hAnsi="Roboto" w:hint="cs"/>
          <w:color w:val="auto"/>
          <w:rtl/>
        </w:rPr>
        <w:t>كريدي جرو هي شركة متخصصة في التمويل متناهي الصغر تركز على مجال الدواجن.</w:t>
      </w:r>
      <w:r>
        <w:rPr>
          <w:rFonts w:ascii="Roboto" w:hAnsi="Roboto"/>
          <w:color w:val="auto"/>
        </w:rPr>
        <w:t xml:space="preserve"> </w:t>
      </w:r>
      <w:r>
        <w:rPr>
          <w:rFonts w:ascii="Roboto" w:hAnsi="Roboto" w:hint="cs"/>
          <w:color w:val="auto"/>
          <w:rtl/>
        </w:rPr>
        <w:t>فقد استثمرت الشركة في عدد من مزارع الدواجن مختلفة الأحجام على مر السنين، ويتمتع ممثل شركة كريدي جرو بمعرفة وخبرة كبيرة في هذه الصناعة.</w:t>
      </w:r>
    </w:p>
    <w:p w14:paraId="40C4041A" w14:textId="08B78C44" w:rsidR="00217944" w:rsidRPr="00671B93" w:rsidRDefault="00217944" w:rsidP="00671B93">
      <w:pPr>
        <w:pStyle w:val="Text"/>
        <w:bidi/>
        <w:spacing w:before="0" w:after="240"/>
        <w:jc w:val="both"/>
        <w:rPr>
          <w:rFonts w:ascii="Roboto" w:hAnsi="Roboto"/>
          <w:color w:val="auto"/>
          <w:rtl/>
        </w:rPr>
      </w:pPr>
      <w:r>
        <w:rPr>
          <w:rFonts w:ascii="Roboto" w:hAnsi="Roboto" w:hint="cs"/>
          <w:color w:val="auto"/>
          <w:rtl/>
        </w:rPr>
        <w:t>ومن خلال جهودها الرامية إلى تنويع استثماراتها في الأسواق الناشئة، حددت شركة كريدي جرو موزمبيق كوجهة تالية، نظرًا للنمو المرتفع الذي تشهده هذه الصناعة في البلاد.</w:t>
      </w:r>
      <w:r>
        <w:rPr>
          <w:rFonts w:ascii="Roboto" w:hAnsi="Roboto"/>
          <w:color w:val="auto"/>
        </w:rPr>
        <w:t xml:space="preserve"> </w:t>
      </w:r>
      <w:r>
        <w:rPr>
          <w:rFonts w:ascii="Roboto" w:hAnsi="Roboto" w:hint="cs"/>
          <w:color w:val="auto"/>
          <w:rtl/>
        </w:rPr>
        <w:t xml:space="preserve">إذ ترغب الشركة في الاستثمار في صناعة الدواجن بالبلاد، بشرط أن تتمكن من العثور على عمل تجاري يتعاون معها ولا يشكل </w:t>
      </w:r>
      <w:proofErr w:type="gramStart"/>
      <w:r>
        <w:rPr>
          <w:rFonts w:ascii="Roboto" w:hAnsi="Roboto" w:hint="cs"/>
          <w:color w:val="auto"/>
          <w:rtl/>
        </w:rPr>
        <w:t>مخاطر</w:t>
      </w:r>
      <w:proofErr w:type="gramEnd"/>
      <w:r>
        <w:rPr>
          <w:rFonts w:ascii="Roboto" w:hAnsi="Roboto" w:hint="cs"/>
          <w:color w:val="auto"/>
          <w:rtl/>
        </w:rPr>
        <w:t xml:space="preserve"> عالية.</w:t>
      </w:r>
    </w:p>
    <w:p w14:paraId="39584D58" w14:textId="24A8AB77" w:rsidR="00702B2A" w:rsidRPr="00671B93" w:rsidRDefault="00671B93" w:rsidP="00671B93">
      <w:pPr>
        <w:pStyle w:val="Title1"/>
        <w:bidi/>
        <w:rPr>
          <w:rtl/>
        </w:rPr>
      </w:pPr>
      <w:r>
        <w:rPr>
          <w:rFonts w:hint="cs"/>
          <w:rtl/>
        </w:rPr>
        <w:t>قضايا التفاوض</w:t>
      </w:r>
    </w:p>
    <w:p w14:paraId="23B841D6" w14:textId="708D7D1C" w:rsidR="00735D63" w:rsidRPr="00947E5C" w:rsidRDefault="004416E2" w:rsidP="00671B93">
      <w:pPr>
        <w:pStyle w:val="Title2"/>
        <w:bidi/>
        <w:rPr>
          <w:rtl/>
        </w:rPr>
      </w:pPr>
      <w:r>
        <w:rPr>
          <w:rFonts w:hint="cs"/>
          <w:rtl/>
        </w:rPr>
        <w:t>حجم القرض</w:t>
      </w:r>
    </w:p>
    <w:p w14:paraId="258BCE70" w14:textId="6C807ACE" w:rsidR="005368C6" w:rsidRPr="00671B93" w:rsidRDefault="005368C6" w:rsidP="00EA4B32">
      <w:pPr>
        <w:bidi/>
        <w:spacing w:line="240" w:lineRule="auto"/>
        <w:jc w:val="both"/>
        <w:rPr>
          <w:rFonts w:ascii="Roboto" w:eastAsia="Times New Roman" w:hAnsi="Roboto"/>
          <w:rtl/>
        </w:rPr>
      </w:pPr>
      <w:r>
        <w:rPr>
          <w:rFonts w:ascii="Roboto" w:hAnsi="Roboto" w:hint="cs"/>
          <w:rtl/>
        </w:rPr>
        <w:t>تريد جولييتا اقتراض أكبر مبلغ يمكنها استدانته لأن دوافعها كمزارعة تتوافق مع حجم القرض الأكبر: فكلما زادت الأموال المتاحة لها، زادت قدرتها على الاستثمار في أعمالها وتنميتها.</w:t>
      </w:r>
      <w:r>
        <w:rPr>
          <w:rFonts w:ascii="Roboto" w:hAnsi="Roboto"/>
        </w:rPr>
        <w:t xml:space="preserve"> </w:t>
      </w:r>
      <w:r>
        <w:rPr>
          <w:rFonts w:ascii="Roboto" w:hAnsi="Roboto" w:hint="cs"/>
          <w:rtl/>
        </w:rPr>
        <w:t>بينما تتمثل دوافع كريدي جرو في زيادة مبلغ القرض حتى مبلغ معين فقط (5000 دولار أمريكي)، وبعد ذلك يصبح القرض محفوفًا بالمخاطر وأقل جاذبية للدائن.</w:t>
      </w:r>
      <w:r>
        <w:rPr>
          <w:rFonts w:ascii="Roboto" w:hAnsi="Roboto"/>
        </w:rPr>
        <w:t xml:space="preserve"> </w:t>
      </w:r>
      <w:r>
        <w:rPr>
          <w:rFonts w:ascii="Roboto" w:hAnsi="Roboto" w:hint="cs"/>
          <w:rtl/>
        </w:rPr>
        <w:t>لذا فإن جولييتا لديها دالة منفعة خطية إلى حد ما، في حين أن دالة كريدي جرو منحنية.</w:t>
      </w:r>
      <w:r>
        <w:rPr>
          <w:rFonts w:ascii="Roboto" w:hAnsi="Roboto"/>
        </w:rPr>
        <w:t xml:space="preserve"> </w:t>
      </w:r>
    </w:p>
    <w:p w14:paraId="3DEE4EAC" w14:textId="5BDF5CB9" w:rsidR="005368C6" w:rsidRPr="00671B93" w:rsidRDefault="005368C6" w:rsidP="00EA4B32">
      <w:pPr>
        <w:bidi/>
        <w:spacing w:line="240" w:lineRule="auto"/>
        <w:jc w:val="both"/>
        <w:rPr>
          <w:rFonts w:ascii="Roboto" w:eastAsiaTheme="minorEastAsia" w:hAnsi="Roboto"/>
          <w:color w:val="auto"/>
          <w:rtl/>
        </w:rPr>
      </w:pPr>
      <w:r>
        <w:rPr>
          <w:rFonts w:ascii="Roboto" w:hAnsi="Roboto" w:hint="cs"/>
          <w:rtl/>
        </w:rPr>
        <w:t>إن القرض البالغة قيمته 5000 دولار يزيد من القيمة المشتركة.</w:t>
      </w:r>
      <w:r>
        <w:rPr>
          <w:rFonts w:ascii="Roboto" w:hAnsi="Roboto"/>
        </w:rPr>
        <w:t xml:space="preserve"> </w:t>
      </w:r>
      <w:r>
        <w:rPr>
          <w:rFonts w:ascii="Roboto" w:hAnsi="Roboto" w:hint="cs"/>
          <w:rtl/>
        </w:rPr>
        <w:t>ولكن لاحظ أنه في حين يتم تعظيم القيمة المشتركة، فإن هذا غير متكافئ ــ حيث تستفيد كريدي جرو أكثر بكثير مما تستفيد منه جولييتا.  </w:t>
      </w:r>
    </w:p>
    <w:p w14:paraId="7A4D005C" w14:textId="77777777" w:rsidR="005368C6" w:rsidRPr="00EA4B32" w:rsidRDefault="005368C6" w:rsidP="00EA4B32">
      <w:pPr>
        <w:spacing w:line="240" w:lineRule="auto"/>
        <w:rPr>
          <w:rFonts w:asciiTheme="minorHAnsi" w:hAnsiTheme="minorHAnsi"/>
          <w:sz w:val="24"/>
          <w:szCs w:val="24"/>
        </w:rPr>
      </w:pPr>
    </w:p>
    <w:tbl>
      <w:tblPr>
        <w:tblStyle w:val="TableGrid"/>
        <w:bidiVisual/>
        <w:tblW w:w="5000" w:type="pct"/>
        <w:tblLook w:val="04A0" w:firstRow="1" w:lastRow="0" w:firstColumn="1" w:lastColumn="0" w:noHBand="0" w:noVBand="1"/>
      </w:tblPr>
      <w:tblGrid>
        <w:gridCol w:w="2176"/>
        <w:gridCol w:w="1281"/>
        <w:gridCol w:w="1373"/>
        <w:gridCol w:w="1083"/>
        <w:gridCol w:w="1083"/>
        <w:gridCol w:w="1083"/>
        <w:gridCol w:w="1208"/>
      </w:tblGrid>
      <w:tr w:rsidR="005368C6" w:rsidRPr="00671B93" w14:paraId="07C7A297" w14:textId="77777777" w:rsidTr="004A2702">
        <w:trPr>
          <w:trHeight w:val="300"/>
        </w:trPr>
        <w:tc>
          <w:tcPr>
            <w:tcW w:w="1175" w:type="pct"/>
            <w:noWrap/>
            <w:hideMark/>
          </w:tcPr>
          <w:p w14:paraId="7713CE7E" w14:textId="77777777" w:rsidR="005368C6" w:rsidRPr="00671B93" w:rsidRDefault="005368C6" w:rsidP="00EA4B32">
            <w:pPr>
              <w:bidi/>
              <w:rPr>
                <w:rFonts w:ascii="Roboto" w:hAnsi="Roboto"/>
                <w:sz w:val="20"/>
                <w:szCs w:val="20"/>
                <w:rtl/>
              </w:rPr>
            </w:pPr>
            <w:r>
              <w:rPr>
                <w:rFonts w:ascii="Roboto" w:hAnsi="Roboto" w:hint="cs"/>
                <w:sz w:val="20"/>
                <w:szCs w:val="20"/>
                <w:rtl/>
              </w:rPr>
              <w:t>القرض (بالدولار الأمريكي)</w:t>
            </w:r>
          </w:p>
        </w:tc>
        <w:tc>
          <w:tcPr>
            <w:tcW w:w="693" w:type="pct"/>
            <w:noWrap/>
            <w:hideMark/>
          </w:tcPr>
          <w:p w14:paraId="4DE5A864" w14:textId="77777777" w:rsidR="005368C6" w:rsidRPr="00671B93" w:rsidRDefault="005368C6" w:rsidP="00EA4B32">
            <w:pPr>
              <w:bidi/>
              <w:jc w:val="center"/>
              <w:rPr>
                <w:rFonts w:ascii="Roboto" w:hAnsi="Roboto"/>
                <w:sz w:val="20"/>
                <w:szCs w:val="20"/>
                <w:rtl/>
              </w:rPr>
            </w:pPr>
            <w:r>
              <w:rPr>
                <w:rFonts w:ascii="Roboto" w:hAnsi="Roboto" w:hint="cs"/>
                <w:sz w:val="20"/>
                <w:szCs w:val="20"/>
                <w:rtl/>
              </w:rPr>
              <w:t>0 دولار</w:t>
            </w:r>
          </w:p>
        </w:tc>
        <w:tc>
          <w:tcPr>
            <w:tcW w:w="742" w:type="pct"/>
            <w:noWrap/>
            <w:hideMark/>
          </w:tcPr>
          <w:p w14:paraId="7E79DE77" w14:textId="77777777" w:rsidR="005368C6" w:rsidRPr="00671B93" w:rsidRDefault="005368C6" w:rsidP="00EA4B32">
            <w:pPr>
              <w:bidi/>
              <w:jc w:val="center"/>
              <w:rPr>
                <w:rFonts w:ascii="Roboto" w:hAnsi="Roboto"/>
                <w:sz w:val="20"/>
                <w:szCs w:val="20"/>
                <w:rtl/>
              </w:rPr>
            </w:pPr>
            <w:r>
              <w:rPr>
                <w:rFonts w:ascii="Roboto" w:hAnsi="Roboto" w:hint="cs"/>
                <w:sz w:val="20"/>
                <w:szCs w:val="20"/>
                <w:rtl/>
              </w:rPr>
              <w:t>1000 دولار</w:t>
            </w:r>
          </w:p>
        </w:tc>
        <w:tc>
          <w:tcPr>
            <w:tcW w:w="579" w:type="pct"/>
            <w:noWrap/>
            <w:hideMark/>
          </w:tcPr>
          <w:p w14:paraId="245868C7" w14:textId="77777777" w:rsidR="005368C6" w:rsidRPr="00671B93" w:rsidRDefault="005368C6" w:rsidP="00EA4B32">
            <w:pPr>
              <w:bidi/>
              <w:jc w:val="center"/>
              <w:rPr>
                <w:rFonts w:ascii="Roboto" w:hAnsi="Roboto"/>
                <w:sz w:val="20"/>
                <w:szCs w:val="20"/>
                <w:rtl/>
              </w:rPr>
            </w:pPr>
            <w:r>
              <w:rPr>
                <w:rFonts w:ascii="Roboto" w:hAnsi="Roboto" w:hint="cs"/>
                <w:sz w:val="20"/>
                <w:szCs w:val="20"/>
                <w:rtl/>
              </w:rPr>
              <w:t>2500 دولار</w:t>
            </w:r>
          </w:p>
        </w:tc>
        <w:tc>
          <w:tcPr>
            <w:tcW w:w="579" w:type="pct"/>
            <w:shd w:val="clear" w:color="auto" w:fill="EEECE1" w:themeFill="background2"/>
            <w:noWrap/>
            <w:hideMark/>
          </w:tcPr>
          <w:p w14:paraId="6EB86358" w14:textId="77777777" w:rsidR="005368C6" w:rsidRPr="00671B93" w:rsidRDefault="005368C6" w:rsidP="00EA4B32">
            <w:pPr>
              <w:bidi/>
              <w:jc w:val="center"/>
              <w:rPr>
                <w:rFonts w:ascii="Roboto" w:hAnsi="Roboto"/>
                <w:sz w:val="20"/>
                <w:szCs w:val="20"/>
                <w:rtl/>
              </w:rPr>
            </w:pPr>
            <w:r>
              <w:rPr>
                <w:rFonts w:ascii="Roboto" w:hAnsi="Roboto" w:hint="cs"/>
                <w:sz w:val="20"/>
                <w:szCs w:val="20"/>
                <w:rtl/>
              </w:rPr>
              <w:t>5000 دولار</w:t>
            </w:r>
          </w:p>
        </w:tc>
        <w:tc>
          <w:tcPr>
            <w:tcW w:w="579" w:type="pct"/>
            <w:noWrap/>
            <w:hideMark/>
          </w:tcPr>
          <w:p w14:paraId="32C82AFE" w14:textId="77777777" w:rsidR="005368C6" w:rsidRPr="00671B93" w:rsidRDefault="005368C6" w:rsidP="00EA4B32">
            <w:pPr>
              <w:bidi/>
              <w:jc w:val="center"/>
              <w:rPr>
                <w:rFonts w:ascii="Roboto" w:hAnsi="Roboto"/>
                <w:sz w:val="20"/>
                <w:szCs w:val="20"/>
                <w:rtl/>
              </w:rPr>
            </w:pPr>
            <w:r>
              <w:rPr>
                <w:rFonts w:ascii="Roboto" w:hAnsi="Roboto" w:hint="cs"/>
                <w:sz w:val="20"/>
                <w:szCs w:val="20"/>
                <w:rtl/>
              </w:rPr>
              <w:t>7500 دولار</w:t>
            </w:r>
          </w:p>
        </w:tc>
        <w:tc>
          <w:tcPr>
            <w:tcW w:w="653" w:type="pct"/>
            <w:noWrap/>
            <w:hideMark/>
          </w:tcPr>
          <w:p w14:paraId="44262E36" w14:textId="77777777" w:rsidR="005368C6" w:rsidRPr="00671B93" w:rsidRDefault="005368C6" w:rsidP="00EA4B32">
            <w:pPr>
              <w:bidi/>
              <w:jc w:val="center"/>
              <w:rPr>
                <w:rFonts w:ascii="Roboto" w:hAnsi="Roboto"/>
                <w:sz w:val="20"/>
                <w:szCs w:val="20"/>
                <w:rtl/>
              </w:rPr>
            </w:pPr>
            <w:r>
              <w:rPr>
                <w:rFonts w:ascii="Roboto" w:hAnsi="Roboto" w:hint="cs"/>
                <w:sz w:val="20"/>
                <w:szCs w:val="20"/>
                <w:rtl/>
              </w:rPr>
              <w:t>10000 دولار</w:t>
            </w:r>
          </w:p>
        </w:tc>
      </w:tr>
      <w:tr w:rsidR="005368C6" w:rsidRPr="00671B93" w14:paraId="7AFC7425" w14:textId="77777777" w:rsidTr="004A2702">
        <w:trPr>
          <w:trHeight w:val="300"/>
        </w:trPr>
        <w:tc>
          <w:tcPr>
            <w:tcW w:w="1175" w:type="pct"/>
            <w:noWrap/>
            <w:hideMark/>
          </w:tcPr>
          <w:p w14:paraId="10B52D96" w14:textId="77777777" w:rsidR="005368C6" w:rsidRPr="00671B93" w:rsidRDefault="005368C6" w:rsidP="00EA4B32">
            <w:pPr>
              <w:bidi/>
              <w:rPr>
                <w:rFonts w:ascii="Roboto" w:hAnsi="Roboto"/>
                <w:sz w:val="20"/>
                <w:szCs w:val="20"/>
                <w:rtl/>
              </w:rPr>
            </w:pPr>
            <w:r>
              <w:rPr>
                <w:rFonts w:ascii="Roboto" w:hAnsi="Roboto" w:hint="cs"/>
                <w:sz w:val="20"/>
                <w:szCs w:val="20"/>
                <w:rtl/>
              </w:rPr>
              <w:t>نقاط للمزارع</w:t>
            </w:r>
          </w:p>
        </w:tc>
        <w:tc>
          <w:tcPr>
            <w:tcW w:w="693" w:type="pct"/>
            <w:noWrap/>
            <w:hideMark/>
          </w:tcPr>
          <w:p w14:paraId="11A285D9" w14:textId="77777777" w:rsidR="005368C6" w:rsidRPr="00671B93" w:rsidRDefault="005368C6" w:rsidP="00EA4B32">
            <w:pPr>
              <w:bidi/>
              <w:jc w:val="center"/>
              <w:rPr>
                <w:rFonts w:ascii="Roboto" w:hAnsi="Roboto"/>
                <w:sz w:val="20"/>
                <w:szCs w:val="20"/>
                <w:rtl/>
              </w:rPr>
            </w:pPr>
            <w:r>
              <w:rPr>
                <w:rFonts w:ascii="Roboto" w:hAnsi="Roboto" w:hint="cs"/>
                <w:sz w:val="20"/>
                <w:szCs w:val="20"/>
                <w:rtl/>
              </w:rPr>
              <w:t>0</w:t>
            </w:r>
          </w:p>
        </w:tc>
        <w:tc>
          <w:tcPr>
            <w:tcW w:w="742" w:type="pct"/>
            <w:noWrap/>
            <w:hideMark/>
          </w:tcPr>
          <w:p w14:paraId="22F58BB5" w14:textId="77777777" w:rsidR="005368C6" w:rsidRPr="00671B93" w:rsidRDefault="005368C6" w:rsidP="00EA4B32">
            <w:pPr>
              <w:bidi/>
              <w:jc w:val="center"/>
              <w:rPr>
                <w:rFonts w:ascii="Roboto" w:hAnsi="Roboto"/>
                <w:sz w:val="20"/>
                <w:szCs w:val="20"/>
                <w:rtl/>
              </w:rPr>
            </w:pPr>
            <w:r>
              <w:rPr>
                <w:rFonts w:ascii="Roboto" w:hAnsi="Roboto" w:hint="cs"/>
                <w:sz w:val="20"/>
                <w:szCs w:val="20"/>
                <w:rtl/>
              </w:rPr>
              <w:t>1</w:t>
            </w:r>
          </w:p>
        </w:tc>
        <w:tc>
          <w:tcPr>
            <w:tcW w:w="579" w:type="pct"/>
            <w:noWrap/>
            <w:hideMark/>
          </w:tcPr>
          <w:p w14:paraId="40FD693C" w14:textId="77777777" w:rsidR="005368C6" w:rsidRPr="00671B93" w:rsidRDefault="005368C6" w:rsidP="00EA4B32">
            <w:pPr>
              <w:bidi/>
              <w:jc w:val="center"/>
              <w:rPr>
                <w:rFonts w:ascii="Roboto" w:hAnsi="Roboto"/>
                <w:sz w:val="20"/>
                <w:szCs w:val="20"/>
                <w:rtl/>
              </w:rPr>
            </w:pPr>
            <w:r>
              <w:rPr>
                <w:rFonts w:ascii="Roboto" w:hAnsi="Roboto" w:hint="cs"/>
                <w:sz w:val="20"/>
                <w:szCs w:val="20"/>
                <w:rtl/>
              </w:rPr>
              <w:t>3</w:t>
            </w:r>
          </w:p>
        </w:tc>
        <w:tc>
          <w:tcPr>
            <w:tcW w:w="579" w:type="pct"/>
            <w:shd w:val="clear" w:color="auto" w:fill="EEECE1" w:themeFill="background2"/>
            <w:noWrap/>
            <w:hideMark/>
          </w:tcPr>
          <w:p w14:paraId="54BAEB67" w14:textId="77777777" w:rsidR="005368C6" w:rsidRPr="00671B93" w:rsidRDefault="005368C6" w:rsidP="00EA4B32">
            <w:pPr>
              <w:bidi/>
              <w:jc w:val="center"/>
              <w:rPr>
                <w:rFonts w:ascii="Roboto" w:hAnsi="Roboto"/>
                <w:sz w:val="20"/>
                <w:szCs w:val="20"/>
                <w:rtl/>
              </w:rPr>
            </w:pPr>
            <w:r>
              <w:rPr>
                <w:rFonts w:ascii="Roboto" w:hAnsi="Roboto" w:hint="cs"/>
                <w:sz w:val="20"/>
                <w:szCs w:val="20"/>
                <w:rtl/>
              </w:rPr>
              <w:t>6</w:t>
            </w:r>
          </w:p>
        </w:tc>
        <w:tc>
          <w:tcPr>
            <w:tcW w:w="579" w:type="pct"/>
            <w:noWrap/>
            <w:hideMark/>
          </w:tcPr>
          <w:p w14:paraId="21E5A8A2" w14:textId="77777777" w:rsidR="005368C6" w:rsidRPr="00671B93" w:rsidRDefault="005368C6" w:rsidP="00EA4B32">
            <w:pPr>
              <w:bidi/>
              <w:jc w:val="center"/>
              <w:rPr>
                <w:rFonts w:ascii="Roboto" w:hAnsi="Roboto"/>
                <w:sz w:val="20"/>
                <w:szCs w:val="20"/>
                <w:rtl/>
              </w:rPr>
            </w:pPr>
            <w:r>
              <w:rPr>
                <w:rFonts w:ascii="Roboto" w:hAnsi="Roboto" w:hint="cs"/>
                <w:sz w:val="20"/>
                <w:szCs w:val="20"/>
                <w:rtl/>
              </w:rPr>
              <w:t>10</w:t>
            </w:r>
          </w:p>
        </w:tc>
        <w:tc>
          <w:tcPr>
            <w:tcW w:w="653" w:type="pct"/>
            <w:noWrap/>
            <w:hideMark/>
          </w:tcPr>
          <w:p w14:paraId="02831D01" w14:textId="77777777" w:rsidR="005368C6" w:rsidRPr="00671B93" w:rsidRDefault="005368C6" w:rsidP="00EA4B32">
            <w:pPr>
              <w:bidi/>
              <w:jc w:val="center"/>
              <w:rPr>
                <w:rFonts w:ascii="Roboto" w:hAnsi="Roboto"/>
                <w:sz w:val="20"/>
                <w:szCs w:val="20"/>
                <w:rtl/>
              </w:rPr>
            </w:pPr>
            <w:r>
              <w:rPr>
                <w:rFonts w:ascii="Roboto" w:hAnsi="Roboto" w:hint="cs"/>
                <w:sz w:val="20"/>
                <w:szCs w:val="20"/>
                <w:rtl/>
              </w:rPr>
              <w:t>20</w:t>
            </w:r>
          </w:p>
        </w:tc>
      </w:tr>
      <w:tr w:rsidR="005368C6" w:rsidRPr="00671B93" w14:paraId="38EB70A2" w14:textId="77777777" w:rsidTr="004A2702">
        <w:trPr>
          <w:trHeight w:val="300"/>
        </w:trPr>
        <w:tc>
          <w:tcPr>
            <w:tcW w:w="1175" w:type="pct"/>
            <w:noWrap/>
            <w:hideMark/>
          </w:tcPr>
          <w:p w14:paraId="4200A5E8" w14:textId="77777777" w:rsidR="005368C6" w:rsidRPr="00671B93" w:rsidRDefault="005368C6" w:rsidP="00EA4B32">
            <w:pPr>
              <w:bidi/>
              <w:rPr>
                <w:rFonts w:ascii="Roboto" w:hAnsi="Roboto"/>
                <w:sz w:val="20"/>
                <w:szCs w:val="20"/>
                <w:rtl/>
              </w:rPr>
            </w:pPr>
            <w:r>
              <w:rPr>
                <w:rFonts w:ascii="Roboto" w:hAnsi="Roboto" w:hint="cs"/>
                <w:sz w:val="20"/>
                <w:szCs w:val="20"/>
                <w:rtl/>
              </w:rPr>
              <w:lastRenderedPageBreak/>
              <w:t>نقاط لشركة كريدي جرو</w:t>
            </w:r>
          </w:p>
        </w:tc>
        <w:tc>
          <w:tcPr>
            <w:tcW w:w="693" w:type="pct"/>
            <w:noWrap/>
            <w:hideMark/>
          </w:tcPr>
          <w:p w14:paraId="2DE9866E" w14:textId="77777777" w:rsidR="005368C6" w:rsidRPr="00671B93" w:rsidRDefault="005368C6" w:rsidP="00EA4B32">
            <w:pPr>
              <w:bidi/>
              <w:jc w:val="center"/>
              <w:rPr>
                <w:rFonts w:ascii="Roboto" w:hAnsi="Roboto"/>
                <w:sz w:val="20"/>
                <w:szCs w:val="20"/>
                <w:rtl/>
              </w:rPr>
            </w:pPr>
            <w:r>
              <w:rPr>
                <w:rFonts w:ascii="Roboto" w:hAnsi="Roboto" w:hint="cs"/>
                <w:sz w:val="20"/>
                <w:szCs w:val="20"/>
                <w:rtl/>
              </w:rPr>
              <w:t>0</w:t>
            </w:r>
          </w:p>
        </w:tc>
        <w:tc>
          <w:tcPr>
            <w:tcW w:w="742" w:type="pct"/>
            <w:noWrap/>
            <w:hideMark/>
          </w:tcPr>
          <w:p w14:paraId="72D6F8EF" w14:textId="77777777" w:rsidR="005368C6" w:rsidRPr="00671B93" w:rsidRDefault="005368C6" w:rsidP="00EA4B32">
            <w:pPr>
              <w:bidi/>
              <w:jc w:val="center"/>
              <w:rPr>
                <w:rFonts w:ascii="Roboto" w:hAnsi="Roboto"/>
                <w:sz w:val="20"/>
                <w:szCs w:val="20"/>
                <w:rtl/>
              </w:rPr>
            </w:pPr>
            <w:r>
              <w:rPr>
                <w:rFonts w:ascii="Roboto" w:hAnsi="Roboto" w:hint="cs"/>
                <w:sz w:val="20"/>
                <w:szCs w:val="20"/>
                <w:rtl/>
              </w:rPr>
              <w:t>3</w:t>
            </w:r>
          </w:p>
        </w:tc>
        <w:tc>
          <w:tcPr>
            <w:tcW w:w="579" w:type="pct"/>
            <w:noWrap/>
            <w:hideMark/>
          </w:tcPr>
          <w:p w14:paraId="3C18D3E6" w14:textId="77777777" w:rsidR="005368C6" w:rsidRPr="00671B93" w:rsidRDefault="005368C6" w:rsidP="00EA4B32">
            <w:pPr>
              <w:bidi/>
              <w:jc w:val="center"/>
              <w:rPr>
                <w:rFonts w:ascii="Roboto" w:hAnsi="Roboto"/>
                <w:sz w:val="20"/>
                <w:szCs w:val="20"/>
                <w:rtl/>
              </w:rPr>
            </w:pPr>
            <w:r>
              <w:rPr>
                <w:rFonts w:ascii="Roboto" w:hAnsi="Roboto" w:hint="cs"/>
                <w:sz w:val="20"/>
                <w:szCs w:val="20"/>
                <w:rtl/>
              </w:rPr>
              <w:t>10</w:t>
            </w:r>
          </w:p>
        </w:tc>
        <w:tc>
          <w:tcPr>
            <w:tcW w:w="579" w:type="pct"/>
            <w:shd w:val="clear" w:color="auto" w:fill="EEECE1" w:themeFill="background2"/>
            <w:noWrap/>
            <w:hideMark/>
          </w:tcPr>
          <w:p w14:paraId="1F85E7C3" w14:textId="77777777" w:rsidR="005368C6" w:rsidRPr="00671B93" w:rsidRDefault="005368C6" w:rsidP="00EA4B32">
            <w:pPr>
              <w:bidi/>
              <w:jc w:val="center"/>
              <w:rPr>
                <w:rFonts w:ascii="Roboto" w:hAnsi="Roboto"/>
                <w:sz w:val="20"/>
                <w:szCs w:val="20"/>
                <w:rtl/>
              </w:rPr>
            </w:pPr>
            <w:r>
              <w:rPr>
                <w:rFonts w:ascii="Roboto" w:hAnsi="Roboto" w:hint="cs"/>
                <w:sz w:val="20"/>
                <w:szCs w:val="20"/>
                <w:rtl/>
              </w:rPr>
              <w:t>20</w:t>
            </w:r>
          </w:p>
        </w:tc>
        <w:tc>
          <w:tcPr>
            <w:tcW w:w="579" w:type="pct"/>
            <w:noWrap/>
            <w:vAlign w:val="bottom"/>
            <w:hideMark/>
          </w:tcPr>
          <w:p w14:paraId="6F18E912" w14:textId="77777777" w:rsidR="005368C6" w:rsidRPr="00671B93" w:rsidRDefault="005368C6" w:rsidP="00EA4B32">
            <w:pPr>
              <w:bidi/>
              <w:jc w:val="center"/>
              <w:rPr>
                <w:rFonts w:ascii="Roboto" w:hAnsi="Roboto"/>
                <w:sz w:val="20"/>
                <w:szCs w:val="20"/>
                <w:rtl/>
              </w:rPr>
            </w:pPr>
            <w:r>
              <w:rPr>
                <w:rFonts w:ascii="Roboto" w:hAnsi="Roboto" w:hint="cs"/>
                <w:sz w:val="20"/>
                <w:szCs w:val="20"/>
                <w:rtl/>
              </w:rPr>
              <w:t>10</w:t>
            </w:r>
          </w:p>
        </w:tc>
        <w:tc>
          <w:tcPr>
            <w:tcW w:w="653" w:type="pct"/>
            <w:noWrap/>
            <w:vAlign w:val="bottom"/>
            <w:hideMark/>
          </w:tcPr>
          <w:p w14:paraId="29B25173" w14:textId="77777777" w:rsidR="005368C6" w:rsidRPr="00671B93" w:rsidRDefault="005368C6" w:rsidP="00EA4B32">
            <w:pPr>
              <w:bidi/>
              <w:jc w:val="center"/>
              <w:rPr>
                <w:rFonts w:ascii="Roboto" w:hAnsi="Roboto"/>
                <w:sz w:val="20"/>
                <w:szCs w:val="20"/>
                <w:rtl/>
              </w:rPr>
            </w:pPr>
            <w:r>
              <w:rPr>
                <w:rFonts w:ascii="Roboto" w:hAnsi="Roboto" w:hint="cs"/>
                <w:sz w:val="20"/>
                <w:szCs w:val="20"/>
                <w:rtl/>
              </w:rPr>
              <w:t>3</w:t>
            </w:r>
          </w:p>
        </w:tc>
      </w:tr>
    </w:tbl>
    <w:p w14:paraId="3B4CD81C" w14:textId="77385E74" w:rsidR="005368C6" w:rsidRDefault="005368C6" w:rsidP="00EA4B32">
      <w:pPr>
        <w:spacing w:line="240" w:lineRule="auto"/>
        <w:rPr>
          <w:rFonts w:asciiTheme="minorHAnsi" w:hAnsiTheme="minorHAnsi" w:cs="Times New Roman"/>
        </w:rPr>
      </w:pPr>
    </w:p>
    <w:p w14:paraId="488C8B6A" w14:textId="77777777" w:rsidR="00EA4B32" w:rsidRPr="00947E5C" w:rsidRDefault="00EA4B32" w:rsidP="00EA4B32">
      <w:pPr>
        <w:spacing w:line="240" w:lineRule="auto"/>
        <w:rPr>
          <w:rFonts w:asciiTheme="minorHAnsi" w:hAnsiTheme="minorHAnsi" w:cs="Times New Roman"/>
        </w:rPr>
      </w:pPr>
    </w:p>
    <w:p w14:paraId="0E0B7B2C" w14:textId="19F83013" w:rsidR="005368C6" w:rsidRPr="00947E5C" w:rsidRDefault="00591FBF" w:rsidP="00EA4B32">
      <w:pPr>
        <w:bidi/>
        <w:spacing w:line="240" w:lineRule="auto"/>
        <w:rPr>
          <w:rFonts w:asciiTheme="minorHAnsi" w:hAnsiTheme="minorHAnsi" w:cs="Times New Roman"/>
          <w:rtl/>
        </w:rPr>
      </w:pPr>
      <w:r>
        <w:rPr>
          <w:rFonts w:asciiTheme="minorHAnsi" w:hAnsiTheme="minorHAnsi" w:hint="cs"/>
          <w:noProof/>
          <w:rtl/>
          <w:lang w:val="en-GB" w:eastAsia="en-GB" w:bidi="ar-SA"/>
        </w:rPr>
        <w:drawing>
          <wp:inline distT="0" distB="0" distL="0" distR="0" wp14:anchorId="615901C5" wp14:editId="502E60AC">
            <wp:extent cx="5943600" cy="27908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655E92" w14:textId="15BDB9F4" w:rsidR="004416E2" w:rsidRDefault="004416E2" w:rsidP="00671B93">
      <w:pPr>
        <w:pStyle w:val="Title2"/>
        <w:bidi/>
        <w:rPr>
          <w:rtl/>
        </w:rPr>
      </w:pPr>
      <w:r>
        <w:rPr>
          <w:rFonts w:hint="cs"/>
          <w:rtl/>
        </w:rPr>
        <w:t>فترة سداد القرض</w:t>
      </w:r>
    </w:p>
    <w:p w14:paraId="46A4C86A" w14:textId="71019BEF" w:rsidR="00284CA6" w:rsidRDefault="00284CA6" w:rsidP="00671B93">
      <w:pPr>
        <w:bidi/>
        <w:spacing w:line="240" w:lineRule="auto"/>
        <w:jc w:val="both"/>
        <w:rPr>
          <w:rFonts w:ascii="Roboto" w:eastAsia="Times New Roman" w:hAnsi="Roboto"/>
          <w:rtl/>
        </w:rPr>
      </w:pPr>
      <w:r>
        <w:rPr>
          <w:rFonts w:ascii="Roboto" w:hAnsi="Roboto" w:hint="cs"/>
          <w:rtl/>
        </w:rPr>
        <w:t>إن قضية التفاوض هذه توضح أيضًا دوال المنفعة غير الخطية.</w:t>
      </w:r>
      <w:r>
        <w:rPr>
          <w:rFonts w:ascii="Roboto" w:hAnsi="Roboto"/>
        </w:rPr>
        <w:t xml:space="preserve"> </w:t>
      </w:r>
      <w:r>
        <w:rPr>
          <w:rFonts w:ascii="Roboto" w:hAnsi="Roboto" w:hint="cs"/>
          <w:rtl/>
        </w:rPr>
        <w:t>ففي هذه الحالة، لدى جولييتا دوافع قوية لتمديد فترة سداد القرض قدر الإمكان حتى تتمكن من الاستثمار في أعمالها والاستفادة من أموال القرض لفترة أطول.</w:t>
      </w:r>
      <w:r>
        <w:rPr>
          <w:rFonts w:ascii="Roboto" w:hAnsi="Roboto"/>
        </w:rPr>
        <w:t xml:space="preserve"> </w:t>
      </w:r>
      <w:r>
        <w:rPr>
          <w:rFonts w:ascii="Roboto" w:hAnsi="Roboto" w:hint="cs"/>
          <w:rtl/>
        </w:rPr>
        <w:t>ومن ناحية أخرى، تحرص شركة كريدي جرو على تقليص فترة سداد القرض لتجنب خطر التخلف عن السداد، ولكنها تدرك أيضًا أن قصر فترة السداد قد يؤدي إلى خيارات استثمارية وعوائد لا ترقى إلى المستوى الأمثل.</w:t>
      </w:r>
      <w:r>
        <w:rPr>
          <w:rFonts w:ascii="Roboto" w:hAnsi="Roboto"/>
        </w:rPr>
        <w:t xml:space="preserve"> </w:t>
      </w:r>
      <w:r>
        <w:rPr>
          <w:rFonts w:ascii="Roboto" w:hAnsi="Roboto" w:hint="cs"/>
          <w:rtl/>
        </w:rPr>
        <w:t>فهذا الأمر يؤدي مرةً أخرى إلى دالة منفعة منحنية لشركة كريدي جرو.</w:t>
      </w:r>
      <w:r>
        <w:rPr>
          <w:rFonts w:ascii="Roboto" w:hAnsi="Roboto"/>
        </w:rPr>
        <w:t xml:space="preserve"> </w:t>
      </w:r>
      <w:r>
        <w:rPr>
          <w:rFonts w:ascii="Roboto" w:hAnsi="Roboto" w:hint="cs"/>
          <w:rtl/>
        </w:rPr>
        <w:t>ومن ثم فإن الحل الأمثل، من حيث تعظيم القيمة المشتركة، هو فترة سداد مدتها سنتان.</w:t>
      </w:r>
    </w:p>
    <w:p w14:paraId="7E2D2DB0" w14:textId="77777777" w:rsidR="00671B93" w:rsidRPr="00671B93" w:rsidRDefault="00671B93" w:rsidP="00671B93">
      <w:pPr>
        <w:spacing w:line="240" w:lineRule="auto"/>
        <w:jc w:val="both"/>
        <w:rPr>
          <w:rFonts w:ascii="Roboto" w:eastAsiaTheme="minorEastAsia" w:hAnsi="Roboto"/>
          <w:lang w:eastAsia="en-US"/>
        </w:rPr>
      </w:pPr>
    </w:p>
    <w:tbl>
      <w:tblPr>
        <w:tblStyle w:val="TableGrid"/>
        <w:bidiVisual/>
        <w:tblW w:w="5000" w:type="pct"/>
        <w:tblLook w:val="04A0" w:firstRow="1" w:lastRow="0" w:firstColumn="1" w:lastColumn="0" w:noHBand="0" w:noVBand="1"/>
      </w:tblPr>
      <w:tblGrid>
        <w:gridCol w:w="3088"/>
        <w:gridCol w:w="1818"/>
        <w:gridCol w:w="1948"/>
        <w:gridCol w:w="1233"/>
        <w:gridCol w:w="1200"/>
      </w:tblGrid>
      <w:tr w:rsidR="00284CA6" w:rsidRPr="00671B93" w14:paraId="0C68296A" w14:textId="77777777" w:rsidTr="00671B93">
        <w:trPr>
          <w:trHeight w:val="300"/>
        </w:trPr>
        <w:tc>
          <w:tcPr>
            <w:tcW w:w="1662" w:type="pct"/>
            <w:noWrap/>
            <w:hideMark/>
          </w:tcPr>
          <w:p w14:paraId="0FCBF863" w14:textId="77777777" w:rsidR="00284CA6" w:rsidRPr="00671B93" w:rsidRDefault="00284CA6" w:rsidP="00EA4B32">
            <w:pPr>
              <w:bidi/>
              <w:jc w:val="both"/>
              <w:rPr>
                <w:rFonts w:ascii="Roboto" w:hAnsi="Roboto"/>
                <w:sz w:val="20"/>
                <w:szCs w:val="20"/>
                <w:rtl/>
              </w:rPr>
            </w:pPr>
            <w:r>
              <w:rPr>
                <w:rFonts w:ascii="Roboto" w:hAnsi="Roboto" w:hint="cs"/>
                <w:sz w:val="20"/>
                <w:szCs w:val="20"/>
                <w:rtl/>
              </w:rPr>
              <w:t>فترة السداد</w:t>
            </w:r>
          </w:p>
        </w:tc>
        <w:tc>
          <w:tcPr>
            <w:tcW w:w="979" w:type="pct"/>
            <w:noWrap/>
            <w:hideMark/>
          </w:tcPr>
          <w:p w14:paraId="1F04A0B2" w14:textId="77777777" w:rsidR="00284CA6" w:rsidRPr="00671B93" w:rsidRDefault="00284CA6" w:rsidP="00EA4B32">
            <w:pPr>
              <w:bidi/>
              <w:jc w:val="center"/>
              <w:rPr>
                <w:rFonts w:ascii="Roboto" w:hAnsi="Roboto"/>
                <w:sz w:val="20"/>
                <w:szCs w:val="20"/>
                <w:rtl/>
              </w:rPr>
            </w:pPr>
            <w:r>
              <w:rPr>
                <w:rFonts w:ascii="Roboto" w:hAnsi="Roboto" w:hint="cs"/>
                <w:sz w:val="20"/>
                <w:szCs w:val="20"/>
                <w:rtl/>
              </w:rPr>
              <w:t>4 سنوات</w:t>
            </w:r>
          </w:p>
        </w:tc>
        <w:tc>
          <w:tcPr>
            <w:tcW w:w="1049" w:type="pct"/>
            <w:noWrap/>
            <w:hideMark/>
          </w:tcPr>
          <w:p w14:paraId="0F957F05" w14:textId="77777777" w:rsidR="00284CA6" w:rsidRPr="00671B93" w:rsidRDefault="00284CA6" w:rsidP="00EA4B32">
            <w:pPr>
              <w:bidi/>
              <w:jc w:val="center"/>
              <w:rPr>
                <w:rFonts w:ascii="Roboto" w:hAnsi="Roboto"/>
                <w:sz w:val="20"/>
                <w:szCs w:val="20"/>
                <w:rtl/>
              </w:rPr>
            </w:pPr>
            <w:r>
              <w:rPr>
                <w:rFonts w:ascii="Roboto" w:hAnsi="Roboto" w:hint="cs"/>
                <w:sz w:val="20"/>
                <w:szCs w:val="20"/>
                <w:rtl/>
              </w:rPr>
              <w:t>3 سنوات</w:t>
            </w:r>
          </w:p>
        </w:tc>
        <w:tc>
          <w:tcPr>
            <w:tcW w:w="664" w:type="pct"/>
            <w:shd w:val="clear" w:color="auto" w:fill="EEECE1" w:themeFill="background2"/>
            <w:noWrap/>
            <w:hideMark/>
          </w:tcPr>
          <w:p w14:paraId="753698B0" w14:textId="77777777" w:rsidR="00284CA6" w:rsidRPr="00671B93" w:rsidRDefault="00284CA6" w:rsidP="00EA4B32">
            <w:pPr>
              <w:bidi/>
              <w:jc w:val="center"/>
              <w:rPr>
                <w:rFonts w:ascii="Roboto" w:hAnsi="Roboto"/>
                <w:sz w:val="20"/>
                <w:szCs w:val="20"/>
                <w:rtl/>
              </w:rPr>
            </w:pPr>
            <w:r>
              <w:rPr>
                <w:rFonts w:ascii="Roboto" w:hAnsi="Roboto" w:hint="cs"/>
                <w:sz w:val="20"/>
                <w:szCs w:val="20"/>
                <w:rtl/>
              </w:rPr>
              <w:t>سنتان</w:t>
            </w:r>
          </w:p>
        </w:tc>
        <w:tc>
          <w:tcPr>
            <w:tcW w:w="647" w:type="pct"/>
            <w:noWrap/>
            <w:hideMark/>
          </w:tcPr>
          <w:p w14:paraId="4A8C88C7" w14:textId="77777777" w:rsidR="00284CA6" w:rsidRPr="00671B93" w:rsidRDefault="00284CA6" w:rsidP="00EA4B32">
            <w:pPr>
              <w:bidi/>
              <w:jc w:val="center"/>
              <w:rPr>
                <w:rFonts w:ascii="Roboto" w:hAnsi="Roboto"/>
                <w:sz w:val="20"/>
                <w:szCs w:val="20"/>
                <w:rtl/>
              </w:rPr>
            </w:pPr>
            <w:r>
              <w:rPr>
                <w:rFonts w:ascii="Roboto" w:hAnsi="Roboto" w:hint="cs"/>
                <w:sz w:val="20"/>
                <w:szCs w:val="20"/>
                <w:rtl/>
              </w:rPr>
              <w:t>سنة واحدة</w:t>
            </w:r>
          </w:p>
        </w:tc>
      </w:tr>
      <w:tr w:rsidR="00284CA6" w:rsidRPr="00671B93" w14:paraId="0B07CB6F" w14:textId="77777777" w:rsidTr="00671B93">
        <w:trPr>
          <w:trHeight w:val="300"/>
        </w:trPr>
        <w:tc>
          <w:tcPr>
            <w:tcW w:w="1662" w:type="pct"/>
            <w:noWrap/>
            <w:hideMark/>
          </w:tcPr>
          <w:p w14:paraId="1309894C" w14:textId="77777777" w:rsidR="00284CA6" w:rsidRPr="00671B93" w:rsidRDefault="00284CA6" w:rsidP="00EA4B32">
            <w:pPr>
              <w:bidi/>
              <w:jc w:val="both"/>
              <w:rPr>
                <w:rFonts w:ascii="Roboto" w:hAnsi="Roboto"/>
                <w:sz w:val="20"/>
                <w:szCs w:val="20"/>
                <w:rtl/>
              </w:rPr>
            </w:pPr>
            <w:r>
              <w:rPr>
                <w:rFonts w:ascii="Roboto" w:hAnsi="Roboto" w:hint="cs"/>
                <w:sz w:val="20"/>
                <w:szCs w:val="20"/>
                <w:rtl/>
              </w:rPr>
              <w:t>نقاط للمزارع</w:t>
            </w:r>
          </w:p>
        </w:tc>
        <w:tc>
          <w:tcPr>
            <w:tcW w:w="979" w:type="pct"/>
            <w:noWrap/>
            <w:hideMark/>
          </w:tcPr>
          <w:p w14:paraId="6FE4EE84" w14:textId="77777777" w:rsidR="00284CA6" w:rsidRPr="00671B93" w:rsidRDefault="00284CA6" w:rsidP="00EA4B32">
            <w:pPr>
              <w:bidi/>
              <w:jc w:val="center"/>
              <w:rPr>
                <w:rFonts w:ascii="Roboto" w:hAnsi="Roboto"/>
                <w:sz w:val="20"/>
                <w:szCs w:val="20"/>
                <w:rtl/>
              </w:rPr>
            </w:pPr>
            <w:r>
              <w:rPr>
                <w:rFonts w:ascii="Roboto" w:hAnsi="Roboto" w:hint="cs"/>
                <w:sz w:val="20"/>
                <w:szCs w:val="20"/>
                <w:rtl/>
              </w:rPr>
              <w:t>8</w:t>
            </w:r>
          </w:p>
        </w:tc>
        <w:tc>
          <w:tcPr>
            <w:tcW w:w="1049" w:type="pct"/>
            <w:noWrap/>
            <w:hideMark/>
          </w:tcPr>
          <w:p w14:paraId="3C9F29DA" w14:textId="77777777" w:rsidR="00284CA6" w:rsidRPr="00671B93" w:rsidRDefault="00284CA6" w:rsidP="00EA4B32">
            <w:pPr>
              <w:bidi/>
              <w:jc w:val="center"/>
              <w:rPr>
                <w:rFonts w:ascii="Roboto" w:hAnsi="Roboto"/>
                <w:sz w:val="20"/>
                <w:szCs w:val="20"/>
                <w:rtl/>
              </w:rPr>
            </w:pPr>
            <w:r>
              <w:rPr>
                <w:rFonts w:ascii="Roboto" w:hAnsi="Roboto" w:hint="cs"/>
                <w:sz w:val="20"/>
                <w:szCs w:val="20"/>
                <w:rtl/>
              </w:rPr>
              <w:t>7</w:t>
            </w:r>
          </w:p>
        </w:tc>
        <w:tc>
          <w:tcPr>
            <w:tcW w:w="664" w:type="pct"/>
            <w:shd w:val="clear" w:color="auto" w:fill="EEECE1" w:themeFill="background2"/>
            <w:noWrap/>
            <w:hideMark/>
          </w:tcPr>
          <w:p w14:paraId="41155940" w14:textId="77777777" w:rsidR="00284CA6" w:rsidRPr="00671B93" w:rsidRDefault="00284CA6" w:rsidP="00EA4B32">
            <w:pPr>
              <w:bidi/>
              <w:jc w:val="center"/>
              <w:rPr>
                <w:rFonts w:ascii="Roboto" w:hAnsi="Roboto"/>
                <w:sz w:val="20"/>
                <w:szCs w:val="20"/>
                <w:rtl/>
              </w:rPr>
            </w:pPr>
            <w:r>
              <w:rPr>
                <w:rFonts w:ascii="Roboto" w:hAnsi="Roboto" w:hint="cs"/>
                <w:sz w:val="20"/>
                <w:szCs w:val="20"/>
                <w:rtl/>
              </w:rPr>
              <w:t>6</w:t>
            </w:r>
          </w:p>
        </w:tc>
        <w:tc>
          <w:tcPr>
            <w:tcW w:w="647" w:type="pct"/>
            <w:noWrap/>
            <w:hideMark/>
          </w:tcPr>
          <w:p w14:paraId="6B0DC9E8" w14:textId="77777777" w:rsidR="00284CA6" w:rsidRPr="00671B93" w:rsidRDefault="00284CA6" w:rsidP="00EA4B32">
            <w:pPr>
              <w:bidi/>
              <w:jc w:val="center"/>
              <w:rPr>
                <w:rFonts w:ascii="Roboto" w:hAnsi="Roboto"/>
                <w:sz w:val="20"/>
                <w:szCs w:val="20"/>
                <w:rtl/>
              </w:rPr>
            </w:pPr>
            <w:r>
              <w:rPr>
                <w:rFonts w:ascii="Roboto" w:hAnsi="Roboto" w:hint="cs"/>
                <w:sz w:val="20"/>
                <w:szCs w:val="20"/>
                <w:rtl/>
              </w:rPr>
              <w:t>-1</w:t>
            </w:r>
          </w:p>
        </w:tc>
      </w:tr>
      <w:tr w:rsidR="00284CA6" w:rsidRPr="00671B93" w14:paraId="59383C47" w14:textId="77777777" w:rsidTr="00671B93">
        <w:trPr>
          <w:trHeight w:val="300"/>
        </w:trPr>
        <w:tc>
          <w:tcPr>
            <w:tcW w:w="1662" w:type="pct"/>
            <w:noWrap/>
            <w:hideMark/>
          </w:tcPr>
          <w:p w14:paraId="4514286E" w14:textId="77777777" w:rsidR="00284CA6" w:rsidRPr="00671B93" w:rsidRDefault="00284CA6" w:rsidP="00EA4B32">
            <w:pPr>
              <w:bidi/>
              <w:jc w:val="both"/>
              <w:rPr>
                <w:rFonts w:ascii="Roboto" w:hAnsi="Roboto"/>
                <w:sz w:val="20"/>
                <w:szCs w:val="20"/>
                <w:rtl/>
              </w:rPr>
            </w:pPr>
            <w:r>
              <w:rPr>
                <w:rFonts w:ascii="Roboto" w:hAnsi="Roboto" w:hint="cs"/>
                <w:sz w:val="20"/>
                <w:szCs w:val="20"/>
                <w:rtl/>
              </w:rPr>
              <w:t>نقاط لشركة كريدي جرو</w:t>
            </w:r>
          </w:p>
        </w:tc>
        <w:tc>
          <w:tcPr>
            <w:tcW w:w="979" w:type="pct"/>
            <w:noWrap/>
            <w:hideMark/>
          </w:tcPr>
          <w:p w14:paraId="315FEC43" w14:textId="77777777" w:rsidR="00284CA6" w:rsidRPr="00671B93" w:rsidRDefault="00284CA6" w:rsidP="00EA4B32">
            <w:pPr>
              <w:bidi/>
              <w:jc w:val="center"/>
              <w:rPr>
                <w:rFonts w:ascii="Roboto" w:hAnsi="Roboto"/>
                <w:sz w:val="20"/>
                <w:szCs w:val="20"/>
                <w:rtl/>
              </w:rPr>
            </w:pPr>
            <w:r>
              <w:rPr>
                <w:rFonts w:ascii="Roboto" w:hAnsi="Roboto" w:hint="cs"/>
                <w:sz w:val="20"/>
                <w:szCs w:val="20"/>
                <w:rtl/>
              </w:rPr>
              <w:t>4</w:t>
            </w:r>
          </w:p>
        </w:tc>
        <w:tc>
          <w:tcPr>
            <w:tcW w:w="1049" w:type="pct"/>
            <w:noWrap/>
            <w:hideMark/>
          </w:tcPr>
          <w:p w14:paraId="47F79A2F" w14:textId="77777777" w:rsidR="00284CA6" w:rsidRPr="00671B93" w:rsidRDefault="00284CA6" w:rsidP="00EA4B32">
            <w:pPr>
              <w:bidi/>
              <w:jc w:val="center"/>
              <w:rPr>
                <w:rFonts w:ascii="Roboto" w:hAnsi="Roboto"/>
                <w:sz w:val="20"/>
                <w:szCs w:val="20"/>
                <w:rtl/>
              </w:rPr>
            </w:pPr>
            <w:r>
              <w:rPr>
                <w:rFonts w:ascii="Roboto" w:hAnsi="Roboto" w:hint="cs"/>
                <w:sz w:val="20"/>
                <w:szCs w:val="20"/>
                <w:rtl/>
              </w:rPr>
              <w:t>6</w:t>
            </w:r>
          </w:p>
        </w:tc>
        <w:tc>
          <w:tcPr>
            <w:tcW w:w="664" w:type="pct"/>
            <w:shd w:val="clear" w:color="auto" w:fill="EEECE1" w:themeFill="background2"/>
            <w:noWrap/>
            <w:hideMark/>
          </w:tcPr>
          <w:p w14:paraId="00E2E0BC" w14:textId="77777777" w:rsidR="00284CA6" w:rsidRPr="00671B93" w:rsidRDefault="00284CA6" w:rsidP="00EA4B32">
            <w:pPr>
              <w:bidi/>
              <w:jc w:val="center"/>
              <w:rPr>
                <w:rFonts w:ascii="Roboto" w:hAnsi="Roboto"/>
                <w:sz w:val="20"/>
                <w:szCs w:val="20"/>
                <w:rtl/>
              </w:rPr>
            </w:pPr>
            <w:r>
              <w:rPr>
                <w:rFonts w:ascii="Roboto" w:hAnsi="Roboto" w:hint="cs"/>
                <w:sz w:val="20"/>
                <w:szCs w:val="20"/>
                <w:rtl/>
              </w:rPr>
              <w:t>8</w:t>
            </w:r>
          </w:p>
        </w:tc>
        <w:tc>
          <w:tcPr>
            <w:tcW w:w="647" w:type="pct"/>
            <w:noWrap/>
            <w:hideMark/>
          </w:tcPr>
          <w:p w14:paraId="1AD42FBE" w14:textId="77777777" w:rsidR="00284CA6" w:rsidRPr="00671B93" w:rsidRDefault="00284CA6" w:rsidP="00EA4B32">
            <w:pPr>
              <w:bidi/>
              <w:jc w:val="center"/>
              <w:rPr>
                <w:rFonts w:ascii="Roboto" w:hAnsi="Roboto"/>
                <w:sz w:val="20"/>
                <w:szCs w:val="20"/>
                <w:rtl/>
              </w:rPr>
            </w:pPr>
            <w:r>
              <w:rPr>
                <w:rFonts w:ascii="Roboto" w:hAnsi="Roboto" w:hint="cs"/>
                <w:sz w:val="20"/>
                <w:szCs w:val="20"/>
                <w:rtl/>
              </w:rPr>
              <w:t>2</w:t>
            </w:r>
          </w:p>
        </w:tc>
      </w:tr>
    </w:tbl>
    <w:p w14:paraId="1D2DC567" w14:textId="695388F0" w:rsidR="00284CA6" w:rsidRDefault="00072B27" w:rsidP="00EA4B32">
      <w:pPr>
        <w:bidi/>
        <w:spacing w:line="240" w:lineRule="auto"/>
        <w:rPr>
          <w:rFonts w:asciiTheme="minorHAnsi" w:hAnsiTheme="minorHAnsi"/>
          <w:rtl/>
        </w:rPr>
      </w:pPr>
      <w:r>
        <w:rPr>
          <w:rFonts w:asciiTheme="minorHAnsi" w:hAnsiTheme="minorHAnsi" w:hint="cs"/>
          <w:noProof/>
          <w:rtl/>
          <w:lang w:val="en-GB" w:eastAsia="en-GB" w:bidi="ar-SA"/>
        </w:rPr>
        <w:drawing>
          <wp:inline distT="0" distB="0" distL="0" distR="0" wp14:anchorId="3925B2F4" wp14:editId="65A5D127">
            <wp:extent cx="5943600" cy="27908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BAA2FF" w14:textId="14D584CA" w:rsidR="004416E2" w:rsidRDefault="004416E2" w:rsidP="00671B93">
      <w:pPr>
        <w:pStyle w:val="Title2"/>
        <w:bidi/>
        <w:rPr>
          <w:rtl/>
        </w:rPr>
      </w:pPr>
      <w:r>
        <w:rPr>
          <w:rFonts w:hint="cs"/>
          <w:rtl/>
        </w:rPr>
        <w:lastRenderedPageBreak/>
        <w:t>دعم شريك الأعمال</w:t>
      </w:r>
    </w:p>
    <w:p w14:paraId="58239035" w14:textId="4A5BCE51" w:rsidR="008F3C10" w:rsidRPr="00671B93" w:rsidRDefault="008F3C10" w:rsidP="00671B93">
      <w:pPr>
        <w:bidi/>
        <w:spacing w:line="240" w:lineRule="auto"/>
        <w:jc w:val="both"/>
        <w:rPr>
          <w:rFonts w:ascii="Roboto" w:eastAsiaTheme="minorEastAsia" w:hAnsi="Roboto"/>
          <w:sz w:val="20"/>
          <w:szCs w:val="20"/>
          <w:rtl/>
        </w:rPr>
      </w:pPr>
      <w:r>
        <w:rPr>
          <w:rFonts w:ascii="Roboto" w:hAnsi="Roboto" w:hint="cs"/>
          <w:sz w:val="20"/>
          <w:szCs w:val="20"/>
          <w:rtl/>
        </w:rPr>
        <w:t xml:space="preserve">تتمثل الخيارات التي تزيد من القيمة لأقصى حد في هذه المفاوضات في أن تتشارك جولييتا مع </w:t>
      </w:r>
      <w:proofErr w:type="spellStart"/>
      <w:r>
        <w:rPr>
          <w:rFonts w:ascii="Roboto" w:hAnsi="Roboto" w:hint="cs"/>
          <w:sz w:val="20"/>
          <w:szCs w:val="20"/>
          <w:rtl/>
        </w:rPr>
        <w:t>فيليسيا</w:t>
      </w:r>
      <w:proofErr w:type="spellEnd"/>
      <w:r>
        <w:rPr>
          <w:rFonts w:ascii="Roboto" w:hAnsi="Roboto" w:hint="cs"/>
          <w:sz w:val="20"/>
          <w:szCs w:val="20"/>
          <w:rtl/>
        </w:rPr>
        <w:t xml:space="preserve"> أو ألفارو.</w:t>
      </w:r>
      <w:r>
        <w:rPr>
          <w:rFonts w:ascii="Roboto" w:hAnsi="Roboto"/>
          <w:sz w:val="20"/>
          <w:szCs w:val="20"/>
        </w:rPr>
        <w:t xml:space="preserve"> </w:t>
      </w:r>
      <w:r>
        <w:rPr>
          <w:rFonts w:ascii="Roboto" w:hAnsi="Roboto" w:hint="cs"/>
          <w:sz w:val="20"/>
          <w:szCs w:val="20"/>
          <w:rtl/>
        </w:rPr>
        <w:t xml:space="preserve">وللتفاوض بنجاح على الشراكة، يجب على كلا الطرفين تبادل المعلومات لإدراك أنه على الرغم من اختلاف خياراتهما الفردية لتحقيق أقصى قيمة، إلا أن هناك منظورًا آخر يخلق أكبر قيمة </w:t>
      </w:r>
      <w:proofErr w:type="spellStart"/>
      <w:proofErr w:type="gramStart"/>
      <w:r>
        <w:rPr>
          <w:rFonts w:ascii="Roboto" w:hAnsi="Roboto" w:hint="cs"/>
          <w:sz w:val="20"/>
          <w:szCs w:val="20"/>
          <w:rtl/>
        </w:rPr>
        <w:t>مشتركة.على</w:t>
      </w:r>
      <w:proofErr w:type="spellEnd"/>
      <w:proofErr w:type="gramEnd"/>
      <w:r>
        <w:rPr>
          <w:rFonts w:ascii="Roboto" w:hAnsi="Roboto" w:hint="cs"/>
          <w:sz w:val="20"/>
          <w:szCs w:val="20"/>
          <w:rtl/>
        </w:rPr>
        <w:t xml:space="preserve"> الرغم من أن جولييتا تفضل اختيار رونالدو وكريدي جرو ستختار </w:t>
      </w:r>
      <w:proofErr w:type="spellStart"/>
      <w:r>
        <w:rPr>
          <w:rFonts w:ascii="Roboto" w:hAnsi="Roboto" w:hint="cs"/>
          <w:sz w:val="20"/>
          <w:szCs w:val="20"/>
          <w:rtl/>
        </w:rPr>
        <w:t>فيليسيا</w:t>
      </w:r>
      <w:proofErr w:type="spellEnd"/>
      <w:r>
        <w:rPr>
          <w:rFonts w:ascii="Roboto" w:hAnsi="Roboto" w:hint="cs"/>
          <w:sz w:val="20"/>
          <w:szCs w:val="20"/>
          <w:rtl/>
        </w:rPr>
        <w:t xml:space="preserve"> لأن هذه الخيارات تجلب المزيد من النقاط لكل منهما على حدة، إلا أن اختيار </w:t>
      </w:r>
      <w:proofErr w:type="spellStart"/>
      <w:r>
        <w:rPr>
          <w:rFonts w:ascii="Roboto" w:hAnsi="Roboto" w:hint="cs"/>
          <w:sz w:val="20"/>
          <w:szCs w:val="20"/>
          <w:rtl/>
        </w:rPr>
        <w:t>فيليسيا</w:t>
      </w:r>
      <w:proofErr w:type="spellEnd"/>
      <w:r>
        <w:rPr>
          <w:rFonts w:ascii="Roboto" w:hAnsi="Roboto" w:hint="cs"/>
          <w:sz w:val="20"/>
          <w:szCs w:val="20"/>
          <w:rtl/>
        </w:rPr>
        <w:t xml:space="preserve"> أو ألفارو كشريك يمنح المزيد من النقاط لعملية التفاوض بأكملها.</w:t>
      </w:r>
      <w:r>
        <w:rPr>
          <w:rFonts w:ascii="Roboto" w:hAnsi="Roboto"/>
          <w:sz w:val="20"/>
          <w:szCs w:val="20"/>
        </w:rPr>
        <w:t xml:space="preserve"> </w:t>
      </w:r>
    </w:p>
    <w:p w14:paraId="67602F2C" w14:textId="77777777" w:rsidR="008F3C10" w:rsidRPr="00EA4B32" w:rsidRDefault="008F3C10" w:rsidP="00EA4B32">
      <w:pPr>
        <w:spacing w:line="240" w:lineRule="auto"/>
        <w:rPr>
          <w:rFonts w:asciiTheme="minorHAnsi" w:hAnsiTheme="minorHAnsi"/>
          <w:sz w:val="24"/>
          <w:szCs w:val="24"/>
        </w:rPr>
      </w:pPr>
    </w:p>
    <w:tbl>
      <w:tblPr>
        <w:tblStyle w:val="TableGrid"/>
        <w:bidiVisual/>
        <w:tblW w:w="5000" w:type="pct"/>
        <w:tblLook w:val="04A0" w:firstRow="1" w:lastRow="0" w:firstColumn="1" w:lastColumn="0" w:noHBand="0" w:noVBand="1"/>
      </w:tblPr>
      <w:tblGrid>
        <w:gridCol w:w="2953"/>
        <w:gridCol w:w="1742"/>
        <w:gridCol w:w="1867"/>
        <w:gridCol w:w="1352"/>
        <w:gridCol w:w="1373"/>
      </w:tblGrid>
      <w:tr w:rsidR="008F3C10" w:rsidRPr="00671B93" w14:paraId="6AB6A72F" w14:textId="77777777" w:rsidTr="00B22FE5">
        <w:trPr>
          <w:trHeight w:val="300"/>
        </w:trPr>
        <w:tc>
          <w:tcPr>
            <w:tcW w:w="1590" w:type="pct"/>
            <w:noWrap/>
            <w:hideMark/>
          </w:tcPr>
          <w:p w14:paraId="6FFE96BB" w14:textId="77777777" w:rsidR="008F3C10" w:rsidRPr="00671B93" w:rsidRDefault="008F3C10" w:rsidP="00EA4B32">
            <w:pPr>
              <w:bidi/>
              <w:rPr>
                <w:rFonts w:ascii="Roboto" w:hAnsi="Roboto"/>
                <w:sz w:val="20"/>
                <w:szCs w:val="20"/>
                <w:rtl/>
              </w:rPr>
            </w:pPr>
            <w:r>
              <w:rPr>
                <w:rFonts w:ascii="Roboto" w:hAnsi="Roboto" w:hint="cs"/>
                <w:sz w:val="20"/>
                <w:szCs w:val="20"/>
                <w:rtl/>
              </w:rPr>
              <w:t>دعم شريك الأعمال</w:t>
            </w:r>
          </w:p>
        </w:tc>
        <w:tc>
          <w:tcPr>
            <w:tcW w:w="938" w:type="pct"/>
            <w:noWrap/>
            <w:hideMark/>
          </w:tcPr>
          <w:p w14:paraId="14E9656B" w14:textId="77777777" w:rsidR="008F3C10" w:rsidRPr="00671B93" w:rsidRDefault="008F3C10" w:rsidP="00EA4B32">
            <w:pPr>
              <w:bidi/>
              <w:jc w:val="center"/>
              <w:rPr>
                <w:rFonts w:ascii="Roboto" w:hAnsi="Roboto"/>
                <w:sz w:val="20"/>
                <w:szCs w:val="20"/>
                <w:rtl/>
              </w:rPr>
            </w:pPr>
            <w:r>
              <w:rPr>
                <w:rFonts w:ascii="Roboto" w:hAnsi="Roboto" w:hint="cs"/>
                <w:sz w:val="20"/>
                <w:szCs w:val="20"/>
                <w:rtl/>
              </w:rPr>
              <w:t>لا يوجد شريك</w:t>
            </w:r>
          </w:p>
        </w:tc>
        <w:tc>
          <w:tcPr>
            <w:tcW w:w="1005" w:type="pct"/>
            <w:noWrap/>
            <w:hideMark/>
          </w:tcPr>
          <w:p w14:paraId="58E4797C" w14:textId="77777777" w:rsidR="008F3C10" w:rsidRPr="00671B93" w:rsidRDefault="008F3C10" w:rsidP="00EA4B32">
            <w:pPr>
              <w:bidi/>
              <w:jc w:val="center"/>
              <w:rPr>
                <w:rFonts w:ascii="Roboto" w:hAnsi="Roboto"/>
                <w:sz w:val="20"/>
                <w:szCs w:val="20"/>
                <w:rtl/>
              </w:rPr>
            </w:pPr>
            <w:r>
              <w:rPr>
                <w:rFonts w:ascii="Roboto" w:hAnsi="Roboto" w:hint="cs"/>
                <w:sz w:val="20"/>
                <w:szCs w:val="20"/>
                <w:rtl/>
              </w:rPr>
              <w:t>رونالدو</w:t>
            </w:r>
          </w:p>
        </w:tc>
        <w:tc>
          <w:tcPr>
            <w:tcW w:w="728" w:type="pct"/>
            <w:shd w:val="clear" w:color="auto" w:fill="EEECE1" w:themeFill="background2"/>
            <w:noWrap/>
            <w:hideMark/>
          </w:tcPr>
          <w:p w14:paraId="50156C0D" w14:textId="77777777" w:rsidR="008F3C10" w:rsidRPr="00671B93" w:rsidRDefault="008F3C10" w:rsidP="00EA4B32">
            <w:pPr>
              <w:bidi/>
              <w:jc w:val="center"/>
              <w:rPr>
                <w:rFonts w:ascii="Roboto" w:hAnsi="Roboto"/>
                <w:sz w:val="20"/>
                <w:szCs w:val="20"/>
                <w:rtl/>
              </w:rPr>
            </w:pPr>
            <w:proofErr w:type="spellStart"/>
            <w:r>
              <w:rPr>
                <w:rFonts w:ascii="Roboto" w:hAnsi="Roboto" w:hint="cs"/>
                <w:sz w:val="20"/>
                <w:szCs w:val="20"/>
                <w:rtl/>
              </w:rPr>
              <w:t>فيليسيا</w:t>
            </w:r>
            <w:proofErr w:type="spellEnd"/>
          </w:p>
        </w:tc>
        <w:tc>
          <w:tcPr>
            <w:tcW w:w="739" w:type="pct"/>
            <w:shd w:val="clear" w:color="auto" w:fill="EEECE1" w:themeFill="background2"/>
            <w:noWrap/>
            <w:hideMark/>
          </w:tcPr>
          <w:p w14:paraId="60DF1F0A" w14:textId="77777777" w:rsidR="008F3C10" w:rsidRPr="00671B93" w:rsidRDefault="008F3C10" w:rsidP="00EA4B32">
            <w:pPr>
              <w:bidi/>
              <w:jc w:val="center"/>
              <w:rPr>
                <w:rFonts w:ascii="Roboto" w:hAnsi="Roboto"/>
                <w:sz w:val="20"/>
                <w:szCs w:val="20"/>
                <w:rtl/>
              </w:rPr>
            </w:pPr>
            <w:r>
              <w:rPr>
                <w:rFonts w:ascii="Roboto" w:hAnsi="Roboto" w:hint="cs"/>
                <w:sz w:val="20"/>
                <w:szCs w:val="20"/>
                <w:rtl/>
              </w:rPr>
              <w:t>ألفارو</w:t>
            </w:r>
          </w:p>
        </w:tc>
      </w:tr>
      <w:tr w:rsidR="008F3C10" w:rsidRPr="00671B93" w14:paraId="6E3EF626" w14:textId="77777777" w:rsidTr="00B22FE5">
        <w:trPr>
          <w:trHeight w:val="300"/>
        </w:trPr>
        <w:tc>
          <w:tcPr>
            <w:tcW w:w="1590" w:type="pct"/>
            <w:noWrap/>
            <w:hideMark/>
          </w:tcPr>
          <w:p w14:paraId="7C38AD22" w14:textId="77777777" w:rsidR="008F3C10" w:rsidRPr="00671B93" w:rsidRDefault="008F3C10" w:rsidP="00EA4B32">
            <w:pPr>
              <w:bidi/>
              <w:rPr>
                <w:rFonts w:ascii="Roboto" w:hAnsi="Roboto"/>
                <w:sz w:val="20"/>
                <w:szCs w:val="20"/>
                <w:rtl/>
              </w:rPr>
            </w:pPr>
            <w:r>
              <w:rPr>
                <w:rFonts w:ascii="Roboto" w:hAnsi="Roboto" w:hint="cs"/>
                <w:sz w:val="20"/>
                <w:szCs w:val="20"/>
                <w:rtl/>
              </w:rPr>
              <w:t>نقاط للمزارع</w:t>
            </w:r>
          </w:p>
        </w:tc>
        <w:tc>
          <w:tcPr>
            <w:tcW w:w="938" w:type="pct"/>
            <w:noWrap/>
            <w:hideMark/>
          </w:tcPr>
          <w:p w14:paraId="2556E33F" w14:textId="77777777" w:rsidR="008F3C10" w:rsidRPr="00671B93" w:rsidRDefault="008F3C10" w:rsidP="00EA4B32">
            <w:pPr>
              <w:bidi/>
              <w:jc w:val="center"/>
              <w:rPr>
                <w:rFonts w:ascii="Roboto" w:hAnsi="Roboto"/>
                <w:sz w:val="20"/>
                <w:szCs w:val="20"/>
                <w:rtl/>
              </w:rPr>
            </w:pPr>
            <w:r>
              <w:rPr>
                <w:rFonts w:ascii="Roboto" w:hAnsi="Roboto" w:hint="cs"/>
                <w:sz w:val="20"/>
                <w:szCs w:val="20"/>
                <w:rtl/>
              </w:rPr>
              <w:t>0</w:t>
            </w:r>
          </w:p>
        </w:tc>
        <w:tc>
          <w:tcPr>
            <w:tcW w:w="1005" w:type="pct"/>
            <w:noWrap/>
            <w:hideMark/>
          </w:tcPr>
          <w:p w14:paraId="11589EF6" w14:textId="77777777" w:rsidR="008F3C10" w:rsidRPr="00671B93" w:rsidRDefault="008F3C10" w:rsidP="00EA4B32">
            <w:pPr>
              <w:bidi/>
              <w:jc w:val="center"/>
              <w:rPr>
                <w:rFonts w:ascii="Roboto" w:hAnsi="Roboto"/>
                <w:sz w:val="20"/>
                <w:szCs w:val="20"/>
                <w:rtl/>
              </w:rPr>
            </w:pPr>
            <w:r>
              <w:rPr>
                <w:rFonts w:ascii="Roboto" w:hAnsi="Roboto" w:hint="cs"/>
                <w:sz w:val="20"/>
                <w:szCs w:val="20"/>
                <w:rtl/>
              </w:rPr>
              <w:t>15</w:t>
            </w:r>
          </w:p>
        </w:tc>
        <w:tc>
          <w:tcPr>
            <w:tcW w:w="728" w:type="pct"/>
            <w:shd w:val="clear" w:color="auto" w:fill="EEECE1" w:themeFill="background2"/>
            <w:noWrap/>
            <w:hideMark/>
          </w:tcPr>
          <w:p w14:paraId="0FD70A41" w14:textId="77777777" w:rsidR="008F3C10" w:rsidRPr="00671B93" w:rsidRDefault="008F3C10" w:rsidP="00EA4B32">
            <w:pPr>
              <w:bidi/>
              <w:jc w:val="center"/>
              <w:rPr>
                <w:rFonts w:ascii="Roboto" w:hAnsi="Roboto"/>
                <w:sz w:val="20"/>
                <w:szCs w:val="20"/>
                <w:rtl/>
              </w:rPr>
            </w:pPr>
            <w:r>
              <w:rPr>
                <w:rFonts w:ascii="Roboto" w:hAnsi="Roboto" w:hint="cs"/>
                <w:sz w:val="20"/>
                <w:szCs w:val="20"/>
                <w:rtl/>
              </w:rPr>
              <w:t>3</w:t>
            </w:r>
          </w:p>
        </w:tc>
        <w:tc>
          <w:tcPr>
            <w:tcW w:w="739" w:type="pct"/>
            <w:shd w:val="clear" w:color="auto" w:fill="EEECE1" w:themeFill="background2"/>
            <w:noWrap/>
            <w:hideMark/>
          </w:tcPr>
          <w:p w14:paraId="47B10CA5" w14:textId="77777777" w:rsidR="008F3C10" w:rsidRPr="00671B93" w:rsidRDefault="008F3C10" w:rsidP="00EA4B32">
            <w:pPr>
              <w:bidi/>
              <w:jc w:val="center"/>
              <w:rPr>
                <w:rFonts w:ascii="Roboto" w:hAnsi="Roboto"/>
                <w:sz w:val="20"/>
                <w:szCs w:val="20"/>
                <w:rtl/>
              </w:rPr>
            </w:pPr>
            <w:r>
              <w:rPr>
                <w:rFonts w:ascii="Roboto" w:hAnsi="Roboto" w:hint="cs"/>
                <w:sz w:val="20"/>
                <w:szCs w:val="20"/>
                <w:rtl/>
              </w:rPr>
              <w:t>9</w:t>
            </w:r>
          </w:p>
        </w:tc>
      </w:tr>
      <w:tr w:rsidR="008F3C10" w:rsidRPr="00671B93" w14:paraId="524CE08C" w14:textId="77777777" w:rsidTr="00B22FE5">
        <w:trPr>
          <w:trHeight w:val="300"/>
        </w:trPr>
        <w:tc>
          <w:tcPr>
            <w:tcW w:w="1590" w:type="pct"/>
            <w:noWrap/>
            <w:hideMark/>
          </w:tcPr>
          <w:p w14:paraId="0075F257" w14:textId="77777777" w:rsidR="008F3C10" w:rsidRPr="00671B93" w:rsidRDefault="008F3C10" w:rsidP="00EA4B32">
            <w:pPr>
              <w:bidi/>
              <w:rPr>
                <w:rFonts w:ascii="Roboto" w:hAnsi="Roboto"/>
                <w:sz w:val="20"/>
                <w:szCs w:val="20"/>
                <w:rtl/>
              </w:rPr>
            </w:pPr>
            <w:r>
              <w:rPr>
                <w:rFonts w:ascii="Roboto" w:hAnsi="Roboto" w:hint="cs"/>
                <w:sz w:val="20"/>
                <w:szCs w:val="20"/>
                <w:rtl/>
              </w:rPr>
              <w:t>نقاط لشركة كريدي جرو</w:t>
            </w:r>
          </w:p>
        </w:tc>
        <w:tc>
          <w:tcPr>
            <w:tcW w:w="938" w:type="pct"/>
            <w:noWrap/>
            <w:hideMark/>
          </w:tcPr>
          <w:p w14:paraId="47DEA1B0" w14:textId="77777777" w:rsidR="008F3C10" w:rsidRPr="00671B93" w:rsidRDefault="008F3C10" w:rsidP="00EA4B32">
            <w:pPr>
              <w:bidi/>
              <w:jc w:val="center"/>
              <w:rPr>
                <w:rFonts w:ascii="Roboto" w:hAnsi="Roboto"/>
                <w:sz w:val="20"/>
                <w:szCs w:val="20"/>
                <w:rtl/>
              </w:rPr>
            </w:pPr>
            <w:r>
              <w:rPr>
                <w:rFonts w:ascii="Roboto" w:hAnsi="Roboto" w:hint="cs"/>
                <w:sz w:val="20"/>
                <w:szCs w:val="20"/>
                <w:rtl/>
              </w:rPr>
              <w:t>0</w:t>
            </w:r>
          </w:p>
        </w:tc>
        <w:tc>
          <w:tcPr>
            <w:tcW w:w="1005" w:type="pct"/>
            <w:noWrap/>
            <w:hideMark/>
          </w:tcPr>
          <w:p w14:paraId="42EDAB9D" w14:textId="77777777" w:rsidR="008F3C10" w:rsidRPr="00671B93" w:rsidRDefault="008F3C10" w:rsidP="00EA4B32">
            <w:pPr>
              <w:bidi/>
              <w:jc w:val="center"/>
              <w:rPr>
                <w:rFonts w:ascii="Roboto" w:hAnsi="Roboto"/>
                <w:sz w:val="20"/>
                <w:szCs w:val="20"/>
                <w:rtl/>
              </w:rPr>
            </w:pPr>
            <w:r>
              <w:rPr>
                <w:rFonts w:ascii="Roboto" w:hAnsi="Roboto" w:hint="cs"/>
                <w:sz w:val="20"/>
                <w:szCs w:val="20"/>
                <w:rtl/>
              </w:rPr>
              <w:t>1</w:t>
            </w:r>
          </w:p>
        </w:tc>
        <w:tc>
          <w:tcPr>
            <w:tcW w:w="728" w:type="pct"/>
            <w:shd w:val="clear" w:color="auto" w:fill="EEECE1" w:themeFill="background2"/>
            <w:noWrap/>
            <w:hideMark/>
          </w:tcPr>
          <w:p w14:paraId="32DD80B3" w14:textId="77777777" w:rsidR="008F3C10" w:rsidRPr="00671B93" w:rsidRDefault="008F3C10" w:rsidP="00EA4B32">
            <w:pPr>
              <w:bidi/>
              <w:jc w:val="center"/>
              <w:rPr>
                <w:rFonts w:ascii="Roboto" w:hAnsi="Roboto"/>
                <w:sz w:val="20"/>
                <w:szCs w:val="20"/>
                <w:rtl/>
              </w:rPr>
            </w:pPr>
            <w:r>
              <w:rPr>
                <w:rFonts w:ascii="Roboto" w:hAnsi="Roboto" w:hint="cs"/>
                <w:sz w:val="20"/>
                <w:szCs w:val="20"/>
                <w:rtl/>
              </w:rPr>
              <w:t>15</w:t>
            </w:r>
          </w:p>
        </w:tc>
        <w:tc>
          <w:tcPr>
            <w:tcW w:w="739" w:type="pct"/>
            <w:shd w:val="clear" w:color="auto" w:fill="EEECE1" w:themeFill="background2"/>
            <w:noWrap/>
            <w:hideMark/>
          </w:tcPr>
          <w:p w14:paraId="769F249F" w14:textId="77777777" w:rsidR="008F3C10" w:rsidRPr="00671B93" w:rsidRDefault="008F3C10" w:rsidP="00EA4B32">
            <w:pPr>
              <w:bidi/>
              <w:jc w:val="center"/>
              <w:rPr>
                <w:rFonts w:ascii="Roboto" w:hAnsi="Roboto"/>
                <w:sz w:val="20"/>
                <w:szCs w:val="20"/>
                <w:rtl/>
              </w:rPr>
            </w:pPr>
            <w:r>
              <w:rPr>
                <w:rFonts w:ascii="Roboto" w:hAnsi="Roboto" w:hint="cs"/>
                <w:sz w:val="20"/>
                <w:szCs w:val="20"/>
                <w:rtl/>
              </w:rPr>
              <w:t>9</w:t>
            </w:r>
          </w:p>
        </w:tc>
      </w:tr>
    </w:tbl>
    <w:p w14:paraId="3EAF6582" w14:textId="07A681D1" w:rsidR="008F3C10" w:rsidRDefault="008F3C10" w:rsidP="00EA4B32">
      <w:pPr>
        <w:spacing w:line="240" w:lineRule="auto"/>
        <w:rPr>
          <w:rFonts w:asciiTheme="minorHAnsi" w:hAnsiTheme="minorHAnsi"/>
          <w:noProof/>
          <w:lang w:eastAsia="en-US"/>
        </w:rPr>
      </w:pPr>
    </w:p>
    <w:p w14:paraId="19CEDEBC" w14:textId="77777777" w:rsidR="008313E0" w:rsidRDefault="008313E0" w:rsidP="00EA4B32">
      <w:pPr>
        <w:spacing w:line="240" w:lineRule="auto"/>
        <w:rPr>
          <w:rFonts w:asciiTheme="minorHAnsi" w:hAnsiTheme="minorHAnsi"/>
          <w:noProof/>
          <w:lang w:eastAsia="en-US"/>
        </w:rPr>
      </w:pPr>
    </w:p>
    <w:p w14:paraId="7F7CCD29" w14:textId="3202D4E4" w:rsidR="00EA4B32" w:rsidRPr="00947E5C" w:rsidRDefault="00EA4B32" w:rsidP="00EA4B32">
      <w:pPr>
        <w:bidi/>
        <w:spacing w:line="240" w:lineRule="auto"/>
        <w:rPr>
          <w:rFonts w:asciiTheme="minorHAnsi" w:hAnsiTheme="minorHAnsi"/>
          <w:rtl/>
        </w:rPr>
      </w:pPr>
      <w:r>
        <w:rPr>
          <w:rFonts w:asciiTheme="minorHAnsi" w:hAnsiTheme="minorHAnsi" w:hint="cs"/>
          <w:noProof/>
          <w:rtl/>
          <w:lang w:val="en-GB" w:eastAsia="en-GB" w:bidi="ar-SA"/>
        </w:rPr>
        <w:drawing>
          <wp:inline distT="0" distB="0" distL="0" distR="0" wp14:anchorId="31ADF018" wp14:editId="6205955D">
            <wp:extent cx="5943600" cy="27908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46A745E" w14:textId="3416A08B" w:rsidR="004416E2" w:rsidRDefault="004416E2" w:rsidP="00671B93">
      <w:pPr>
        <w:pStyle w:val="Title2"/>
        <w:bidi/>
        <w:rPr>
          <w:rtl/>
        </w:rPr>
      </w:pPr>
      <w:r>
        <w:rPr>
          <w:rFonts w:hint="cs"/>
          <w:rtl/>
        </w:rPr>
        <w:t>كثافة الدواجن</w:t>
      </w:r>
    </w:p>
    <w:p w14:paraId="5A2F750B" w14:textId="38F80C5F" w:rsidR="004763F1" w:rsidRPr="00671B93" w:rsidRDefault="004763F1" w:rsidP="00671B93">
      <w:pPr>
        <w:pStyle w:val="Text"/>
        <w:bidi/>
        <w:spacing w:before="0" w:after="240"/>
        <w:jc w:val="both"/>
        <w:rPr>
          <w:rFonts w:ascii="Roboto" w:hAnsi="Roboto"/>
          <w:color w:val="auto"/>
          <w:rtl/>
        </w:rPr>
      </w:pPr>
      <w:r>
        <w:rPr>
          <w:rFonts w:ascii="Roboto" w:hAnsi="Roboto" w:hint="cs"/>
          <w:color w:val="auto"/>
          <w:rtl/>
        </w:rPr>
        <w:t>تتعلق هذه القضية التفاوضية بعدم تطابق نطاقات الخيارات المقبولة، وهو ما قد يؤدي إلى تأثيرات سلبية، حيث تأتي العروض المُبالغ فيها بنتائج عكسية على مقدم العرض (</w:t>
      </w:r>
      <w:proofErr w:type="spellStart"/>
      <w:r>
        <w:rPr>
          <w:rFonts w:ascii="Roboto" w:hAnsi="Roboto" w:hint="cs"/>
          <w:color w:val="auto"/>
          <w:rtl/>
        </w:rPr>
        <w:t>شفاينزبيرج</w:t>
      </w:r>
      <w:proofErr w:type="spellEnd"/>
      <w:r>
        <w:rPr>
          <w:rFonts w:ascii="Roboto" w:hAnsi="Roboto" w:hint="cs"/>
          <w:color w:val="auto"/>
          <w:rtl/>
        </w:rPr>
        <w:t xml:space="preserve"> وآخرون، 2012).</w:t>
      </w:r>
      <w:r>
        <w:rPr>
          <w:rFonts w:ascii="Roboto" w:hAnsi="Roboto"/>
          <w:color w:val="auto"/>
        </w:rPr>
        <w:t xml:space="preserve"> </w:t>
      </w:r>
      <w:r>
        <w:rPr>
          <w:rFonts w:ascii="Roboto" w:hAnsi="Roboto" w:hint="cs"/>
          <w:color w:val="auto"/>
          <w:rtl/>
        </w:rPr>
        <w:t>ولكن هذه النقطة التفاوضية تنطوي أيضًا على فرص للمقايضة بين القضايا المختلفة من أجل تعظيم القيمة المشتركة.</w:t>
      </w:r>
      <w:r>
        <w:rPr>
          <w:rFonts w:ascii="Roboto" w:hAnsi="Roboto"/>
          <w:color w:val="auto"/>
        </w:rPr>
        <w:t xml:space="preserve"> </w:t>
      </w:r>
    </w:p>
    <w:p w14:paraId="69AA0A6C" w14:textId="78D9D7EF" w:rsidR="004763F1" w:rsidRPr="00671B93" w:rsidRDefault="004763F1" w:rsidP="00671B93">
      <w:pPr>
        <w:pStyle w:val="Text"/>
        <w:bidi/>
        <w:spacing w:before="0" w:after="240"/>
        <w:jc w:val="both"/>
        <w:rPr>
          <w:rFonts w:ascii="Roboto" w:hAnsi="Roboto"/>
          <w:color w:val="auto"/>
          <w:rtl/>
        </w:rPr>
      </w:pPr>
      <w:r>
        <w:rPr>
          <w:rFonts w:ascii="Roboto" w:hAnsi="Roboto" w:hint="cs"/>
          <w:color w:val="auto"/>
          <w:rtl/>
        </w:rPr>
        <w:t>لدى كريدي جرو دوافع لخفض كثافة الدواجن من أجل منع الخسائر الناجمة عن الإصابة بالأمراض داخل مجموعات الدواجن.</w:t>
      </w:r>
      <w:r>
        <w:rPr>
          <w:rFonts w:ascii="Roboto" w:hAnsi="Roboto"/>
          <w:color w:val="auto"/>
        </w:rPr>
        <w:t xml:space="preserve"> </w:t>
      </w:r>
      <w:r>
        <w:rPr>
          <w:rFonts w:ascii="Roboto" w:hAnsi="Roboto" w:hint="cs"/>
          <w:color w:val="auto"/>
          <w:rtl/>
        </w:rPr>
        <w:t xml:space="preserve">ومع ذلك، بصفتها رائدة أعمال لديها التزامات مالية، تريد جولييتا زيادة كثافة الدواجن والربحية إلى أقصى حد لجعل المشروع أكثر </w:t>
      </w:r>
      <w:proofErr w:type="spellStart"/>
      <w:proofErr w:type="gramStart"/>
      <w:r>
        <w:rPr>
          <w:rFonts w:ascii="Roboto" w:hAnsi="Roboto" w:hint="cs"/>
          <w:color w:val="auto"/>
          <w:rtl/>
        </w:rPr>
        <w:t>جاذبية.حيث</w:t>
      </w:r>
      <w:proofErr w:type="spellEnd"/>
      <w:proofErr w:type="gramEnd"/>
      <w:r>
        <w:rPr>
          <w:rFonts w:ascii="Roboto" w:hAnsi="Roboto" w:hint="cs"/>
          <w:color w:val="auto"/>
          <w:rtl/>
        </w:rPr>
        <w:t xml:space="preserve"> تهتم جولييتا بكثافة الدواجن أكثر بكثير مما تهتم به كريدي جرو (وتهتم كريدي جرو أكثر بوتيرة عملية التفتيش، انظر أدناه)، مما يخلق الفرصة لتبادل كثافة الدواجن العالية بوتيرة تفتيش أعلى وبالتالي تعظيم القيمة المشتركة.</w:t>
      </w:r>
      <w:r>
        <w:rPr>
          <w:rFonts w:ascii="Roboto" w:hAnsi="Roboto"/>
          <w:color w:val="auto"/>
        </w:rPr>
        <w:t xml:space="preserve"> </w:t>
      </w:r>
    </w:p>
    <w:p w14:paraId="3FCC24E7" w14:textId="77777777" w:rsidR="004763F1" w:rsidRPr="00671B93" w:rsidRDefault="004763F1" w:rsidP="00671B93">
      <w:pPr>
        <w:pStyle w:val="Text"/>
        <w:bidi/>
        <w:spacing w:before="0" w:after="240"/>
        <w:jc w:val="both"/>
        <w:rPr>
          <w:rFonts w:ascii="Roboto" w:hAnsi="Roboto"/>
          <w:color w:val="auto"/>
          <w:rtl/>
        </w:rPr>
      </w:pPr>
      <w:r>
        <w:rPr>
          <w:rFonts w:ascii="Roboto" w:hAnsi="Roboto" w:hint="cs"/>
          <w:color w:val="auto"/>
          <w:rtl/>
        </w:rPr>
        <w:t>في الوقت نفسه، لا تتوافق أنظمة النقاط لكلا الطرفين.</w:t>
      </w:r>
      <w:r>
        <w:rPr>
          <w:rFonts w:ascii="Roboto" w:hAnsi="Roboto"/>
          <w:color w:val="auto"/>
        </w:rPr>
        <w:t xml:space="preserve"> </w:t>
      </w:r>
      <w:r>
        <w:rPr>
          <w:rFonts w:ascii="Roboto" w:hAnsi="Roboto" w:hint="cs"/>
          <w:color w:val="auto"/>
          <w:rtl/>
        </w:rPr>
        <w:t>على سبيل المثال، ترغب شركة كريدي جرو في كثافة دواجن تبلغ 2 فدان/4000 دجاجة، لكن هذا ليس خيارًا متاحًا للمزارع.</w:t>
      </w:r>
      <w:r>
        <w:rPr>
          <w:rFonts w:ascii="Roboto" w:hAnsi="Roboto"/>
          <w:color w:val="auto"/>
        </w:rPr>
        <w:t xml:space="preserve"> </w:t>
      </w:r>
    </w:p>
    <w:tbl>
      <w:tblPr>
        <w:tblStyle w:val="TableGrid"/>
        <w:bidiVisual/>
        <w:tblW w:w="5000" w:type="pct"/>
        <w:tblLook w:val="04A0" w:firstRow="1" w:lastRow="0" w:firstColumn="1" w:lastColumn="0" w:noHBand="0" w:noVBand="1"/>
      </w:tblPr>
      <w:tblGrid>
        <w:gridCol w:w="2415"/>
        <w:gridCol w:w="1425"/>
        <w:gridCol w:w="1527"/>
        <w:gridCol w:w="968"/>
        <w:gridCol w:w="942"/>
        <w:gridCol w:w="942"/>
        <w:gridCol w:w="1068"/>
      </w:tblGrid>
      <w:tr w:rsidR="004763F1" w:rsidRPr="00671B93" w14:paraId="0AA41CF8" w14:textId="77777777" w:rsidTr="00382A6D">
        <w:trPr>
          <w:trHeight w:val="300"/>
        </w:trPr>
        <w:tc>
          <w:tcPr>
            <w:tcW w:w="1301" w:type="pct"/>
            <w:noWrap/>
            <w:hideMark/>
          </w:tcPr>
          <w:p w14:paraId="30A0C6A4" w14:textId="77777777" w:rsidR="004763F1" w:rsidRPr="00671B93" w:rsidRDefault="004763F1" w:rsidP="00EA4B32">
            <w:pPr>
              <w:bidi/>
              <w:rPr>
                <w:rFonts w:ascii="Roboto" w:hAnsi="Roboto"/>
                <w:sz w:val="20"/>
                <w:szCs w:val="20"/>
                <w:rtl/>
              </w:rPr>
            </w:pPr>
            <w:r>
              <w:rPr>
                <w:rFonts w:ascii="Roboto" w:hAnsi="Roboto" w:hint="cs"/>
                <w:sz w:val="20"/>
                <w:szCs w:val="20"/>
                <w:rtl/>
              </w:rPr>
              <w:lastRenderedPageBreak/>
              <w:t>فدان/4000 دجاجة</w:t>
            </w:r>
          </w:p>
        </w:tc>
        <w:tc>
          <w:tcPr>
            <w:tcW w:w="767" w:type="pct"/>
            <w:noWrap/>
            <w:hideMark/>
          </w:tcPr>
          <w:p w14:paraId="22F15726" w14:textId="77777777" w:rsidR="004763F1" w:rsidRPr="00671B93" w:rsidRDefault="004763F1" w:rsidP="00EA4B32">
            <w:pPr>
              <w:bidi/>
              <w:jc w:val="center"/>
              <w:rPr>
                <w:rFonts w:ascii="Roboto" w:hAnsi="Roboto"/>
                <w:sz w:val="20"/>
                <w:szCs w:val="20"/>
                <w:rtl/>
              </w:rPr>
            </w:pPr>
            <w:r>
              <w:rPr>
                <w:rFonts w:ascii="Roboto" w:hAnsi="Roboto" w:hint="cs"/>
                <w:sz w:val="20"/>
                <w:szCs w:val="20"/>
                <w:rtl/>
              </w:rPr>
              <w:t>0.5</w:t>
            </w:r>
          </w:p>
        </w:tc>
        <w:tc>
          <w:tcPr>
            <w:tcW w:w="822" w:type="pct"/>
            <w:shd w:val="clear" w:color="auto" w:fill="EEECE1" w:themeFill="background2"/>
            <w:noWrap/>
            <w:hideMark/>
          </w:tcPr>
          <w:p w14:paraId="1FA910EB" w14:textId="77777777" w:rsidR="004763F1" w:rsidRPr="00671B93" w:rsidRDefault="004763F1" w:rsidP="00EA4B32">
            <w:pPr>
              <w:bidi/>
              <w:jc w:val="center"/>
              <w:rPr>
                <w:rFonts w:ascii="Roboto" w:hAnsi="Roboto"/>
                <w:sz w:val="20"/>
                <w:szCs w:val="20"/>
                <w:rtl/>
              </w:rPr>
            </w:pPr>
            <w:r>
              <w:rPr>
                <w:rFonts w:ascii="Roboto" w:hAnsi="Roboto" w:hint="cs"/>
                <w:sz w:val="20"/>
                <w:szCs w:val="20"/>
                <w:rtl/>
              </w:rPr>
              <w:t>0.6</w:t>
            </w:r>
          </w:p>
        </w:tc>
        <w:tc>
          <w:tcPr>
            <w:tcW w:w="521" w:type="pct"/>
            <w:shd w:val="clear" w:color="auto" w:fill="auto"/>
            <w:noWrap/>
            <w:hideMark/>
          </w:tcPr>
          <w:p w14:paraId="33FABF1E" w14:textId="77777777" w:rsidR="004763F1" w:rsidRPr="00671B93" w:rsidRDefault="004763F1" w:rsidP="00EA4B32">
            <w:pPr>
              <w:bidi/>
              <w:jc w:val="center"/>
              <w:rPr>
                <w:rFonts w:ascii="Roboto" w:hAnsi="Roboto"/>
                <w:sz w:val="20"/>
                <w:szCs w:val="20"/>
                <w:rtl/>
              </w:rPr>
            </w:pPr>
            <w:r>
              <w:rPr>
                <w:rFonts w:ascii="Roboto" w:hAnsi="Roboto" w:hint="cs"/>
                <w:sz w:val="20"/>
                <w:szCs w:val="20"/>
                <w:rtl/>
              </w:rPr>
              <w:t>0.75</w:t>
            </w:r>
          </w:p>
        </w:tc>
        <w:tc>
          <w:tcPr>
            <w:tcW w:w="507" w:type="pct"/>
            <w:shd w:val="clear" w:color="auto" w:fill="auto"/>
            <w:noWrap/>
            <w:hideMark/>
          </w:tcPr>
          <w:p w14:paraId="3582C122" w14:textId="77777777" w:rsidR="004763F1" w:rsidRPr="00671B93" w:rsidRDefault="004763F1" w:rsidP="00EA4B32">
            <w:pPr>
              <w:bidi/>
              <w:jc w:val="center"/>
              <w:rPr>
                <w:rFonts w:ascii="Roboto" w:hAnsi="Roboto"/>
                <w:sz w:val="20"/>
                <w:szCs w:val="20"/>
                <w:rtl/>
              </w:rPr>
            </w:pPr>
            <w:r>
              <w:rPr>
                <w:rFonts w:ascii="Roboto" w:hAnsi="Roboto" w:hint="cs"/>
                <w:sz w:val="20"/>
                <w:szCs w:val="20"/>
                <w:rtl/>
              </w:rPr>
              <w:t>1</w:t>
            </w:r>
          </w:p>
        </w:tc>
        <w:tc>
          <w:tcPr>
            <w:tcW w:w="507" w:type="pct"/>
            <w:shd w:val="clear" w:color="auto" w:fill="auto"/>
            <w:noWrap/>
            <w:hideMark/>
          </w:tcPr>
          <w:p w14:paraId="74380A05" w14:textId="77777777" w:rsidR="004763F1" w:rsidRPr="00671B93" w:rsidRDefault="004763F1" w:rsidP="00EA4B32">
            <w:pPr>
              <w:bidi/>
              <w:jc w:val="center"/>
              <w:rPr>
                <w:rFonts w:ascii="Roboto" w:hAnsi="Roboto"/>
                <w:sz w:val="20"/>
                <w:szCs w:val="20"/>
                <w:rtl/>
              </w:rPr>
            </w:pPr>
            <w:r>
              <w:rPr>
                <w:rFonts w:ascii="Roboto" w:hAnsi="Roboto" w:hint="cs"/>
                <w:sz w:val="20"/>
                <w:szCs w:val="20"/>
                <w:rtl/>
              </w:rPr>
              <w:t>1.5</w:t>
            </w:r>
          </w:p>
        </w:tc>
        <w:tc>
          <w:tcPr>
            <w:tcW w:w="575" w:type="pct"/>
            <w:noWrap/>
            <w:hideMark/>
          </w:tcPr>
          <w:p w14:paraId="24E54566" w14:textId="77777777" w:rsidR="004763F1" w:rsidRPr="00671B93" w:rsidRDefault="004763F1" w:rsidP="00EA4B32">
            <w:pPr>
              <w:bidi/>
              <w:jc w:val="center"/>
              <w:rPr>
                <w:rFonts w:ascii="Roboto" w:hAnsi="Roboto"/>
                <w:sz w:val="20"/>
                <w:szCs w:val="20"/>
                <w:rtl/>
              </w:rPr>
            </w:pPr>
            <w:r>
              <w:rPr>
                <w:rFonts w:ascii="Roboto" w:hAnsi="Roboto" w:hint="cs"/>
                <w:sz w:val="20"/>
                <w:szCs w:val="20"/>
                <w:rtl/>
              </w:rPr>
              <w:t>2</w:t>
            </w:r>
          </w:p>
        </w:tc>
      </w:tr>
      <w:tr w:rsidR="004763F1" w:rsidRPr="00671B93" w14:paraId="51AAF175" w14:textId="77777777" w:rsidTr="00382A6D">
        <w:trPr>
          <w:trHeight w:val="300"/>
        </w:trPr>
        <w:tc>
          <w:tcPr>
            <w:tcW w:w="1301" w:type="pct"/>
            <w:noWrap/>
            <w:hideMark/>
          </w:tcPr>
          <w:p w14:paraId="54F81170" w14:textId="77777777" w:rsidR="004763F1" w:rsidRPr="00671B93" w:rsidRDefault="004763F1" w:rsidP="00EA4B32">
            <w:pPr>
              <w:bidi/>
              <w:rPr>
                <w:rFonts w:ascii="Roboto" w:hAnsi="Roboto"/>
                <w:sz w:val="20"/>
                <w:szCs w:val="20"/>
                <w:rtl/>
              </w:rPr>
            </w:pPr>
            <w:r>
              <w:rPr>
                <w:rFonts w:ascii="Roboto" w:hAnsi="Roboto" w:hint="cs"/>
                <w:sz w:val="20"/>
                <w:szCs w:val="20"/>
                <w:rtl/>
              </w:rPr>
              <w:t>نقاط للمزارع</w:t>
            </w:r>
          </w:p>
        </w:tc>
        <w:tc>
          <w:tcPr>
            <w:tcW w:w="767" w:type="pct"/>
            <w:noWrap/>
            <w:hideMark/>
          </w:tcPr>
          <w:p w14:paraId="4BC1CA22" w14:textId="77777777" w:rsidR="004763F1" w:rsidRPr="00671B93" w:rsidRDefault="004763F1" w:rsidP="00EA4B32">
            <w:pPr>
              <w:bidi/>
              <w:jc w:val="center"/>
              <w:rPr>
                <w:rFonts w:ascii="Roboto" w:hAnsi="Roboto"/>
                <w:sz w:val="20"/>
                <w:szCs w:val="20"/>
                <w:rtl/>
              </w:rPr>
            </w:pPr>
            <w:r>
              <w:rPr>
                <w:rFonts w:ascii="Roboto" w:hAnsi="Roboto" w:hint="cs"/>
                <w:sz w:val="20"/>
                <w:szCs w:val="20"/>
                <w:rtl/>
              </w:rPr>
              <w:t>20</w:t>
            </w:r>
          </w:p>
        </w:tc>
        <w:tc>
          <w:tcPr>
            <w:tcW w:w="822" w:type="pct"/>
            <w:shd w:val="clear" w:color="auto" w:fill="EEECE1" w:themeFill="background2"/>
            <w:noWrap/>
            <w:hideMark/>
          </w:tcPr>
          <w:p w14:paraId="64744906" w14:textId="77777777" w:rsidR="004763F1" w:rsidRPr="00671B93" w:rsidRDefault="004763F1" w:rsidP="00EA4B32">
            <w:pPr>
              <w:bidi/>
              <w:jc w:val="center"/>
              <w:rPr>
                <w:rFonts w:ascii="Roboto" w:hAnsi="Roboto"/>
                <w:sz w:val="20"/>
                <w:szCs w:val="20"/>
                <w:rtl/>
              </w:rPr>
            </w:pPr>
            <w:r>
              <w:rPr>
                <w:rFonts w:ascii="Roboto" w:hAnsi="Roboto" w:hint="cs"/>
                <w:sz w:val="20"/>
                <w:szCs w:val="20"/>
                <w:rtl/>
              </w:rPr>
              <w:t>16</w:t>
            </w:r>
          </w:p>
        </w:tc>
        <w:tc>
          <w:tcPr>
            <w:tcW w:w="521" w:type="pct"/>
            <w:shd w:val="clear" w:color="auto" w:fill="auto"/>
            <w:noWrap/>
            <w:hideMark/>
          </w:tcPr>
          <w:p w14:paraId="5C2260BE" w14:textId="77777777" w:rsidR="004763F1" w:rsidRPr="00671B93" w:rsidRDefault="004763F1" w:rsidP="00EA4B32">
            <w:pPr>
              <w:bidi/>
              <w:jc w:val="center"/>
              <w:rPr>
                <w:rFonts w:ascii="Roboto" w:hAnsi="Roboto"/>
                <w:sz w:val="20"/>
                <w:szCs w:val="20"/>
                <w:rtl/>
              </w:rPr>
            </w:pPr>
            <w:r>
              <w:rPr>
                <w:rFonts w:ascii="Roboto" w:hAnsi="Roboto" w:hint="cs"/>
                <w:sz w:val="20"/>
                <w:szCs w:val="20"/>
                <w:rtl/>
              </w:rPr>
              <w:t>12</w:t>
            </w:r>
          </w:p>
        </w:tc>
        <w:tc>
          <w:tcPr>
            <w:tcW w:w="507" w:type="pct"/>
            <w:shd w:val="clear" w:color="auto" w:fill="auto"/>
            <w:noWrap/>
            <w:hideMark/>
          </w:tcPr>
          <w:p w14:paraId="2DE632A4" w14:textId="77777777" w:rsidR="004763F1" w:rsidRPr="00671B93" w:rsidRDefault="004763F1" w:rsidP="00EA4B32">
            <w:pPr>
              <w:bidi/>
              <w:jc w:val="center"/>
              <w:rPr>
                <w:rFonts w:ascii="Roboto" w:hAnsi="Roboto"/>
                <w:sz w:val="20"/>
                <w:szCs w:val="20"/>
                <w:rtl/>
              </w:rPr>
            </w:pPr>
            <w:r>
              <w:rPr>
                <w:rFonts w:ascii="Roboto" w:hAnsi="Roboto" w:hint="cs"/>
                <w:sz w:val="20"/>
                <w:szCs w:val="20"/>
                <w:rtl/>
              </w:rPr>
              <w:t>8</w:t>
            </w:r>
          </w:p>
        </w:tc>
        <w:tc>
          <w:tcPr>
            <w:tcW w:w="507" w:type="pct"/>
            <w:shd w:val="clear" w:color="auto" w:fill="auto"/>
            <w:noWrap/>
            <w:hideMark/>
          </w:tcPr>
          <w:p w14:paraId="73317A58" w14:textId="77777777" w:rsidR="004763F1" w:rsidRPr="00671B93" w:rsidRDefault="004763F1" w:rsidP="00EA4B32">
            <w:pPr>
              <w:bidi/>
              <w:jc w:val="center"/>
              <w:rPr>
                <w:rFonts w:ascii="Roboto" w:hAnsi="Roboto"/>
                <w:sz w:val="20"/>
                <w:szCs w:val="20"/>
                <w:rtl/>
              </w:rPr>
            </w:pPr>
            <w:r>
              <w:rPr>
                <w:rFonts w:ascii="Roboto" w:hAnsi="Roboto" w:hint="cs"/>
                <w:sz w:val="20"/>
                <w:szCs w:val="20"/>
                <w:rtl/>
              </w:rPr>
              <w:t>4</w:t>
            </w:r>
          </w:p>
        </w:tc>
        <w:tc>
          <w:tcPr>
            <w:tcW w:w="575" w:type="pct"/>
            <w:noWrap/>
            <w:hideMark/>
          </w:tcPr>
          <w:p w14:paraId="4C2F67B9" w14:textId="77777777" w:rsidR="004763F1" w:rsidRPr="00671B93" w:rsidRDefault="004763F1" w:rsidP="00EA4B32">
            <w:pPr>
              <w:bidi/>
              <w:jc w:val="center"/>
              <w:rPr>
                <w:rFonts w:ascii="Roboto" w:hAnsi="Roboto"/>
                <w:sz w:val="20"/>
                <w:szCs w:val="20"/>
                <w:rtl/>
              </w:rPr>
            </w:pPr>
            <w:r>
              <w:rPr>
                <w:rFonts w:ascii="Roboto" w:hAnsi="Roboto" w:hint="cs"/>
                <w:sz w:val="20"/>
                <w:szCs w:val="20"/>
                <w:rtl/>
              </w:rPr>
              <w:t>غير متاح</w:t>
            </w:r>
          </w:p>
        </w:tc>
      </w:tr>
      <w:tr w:rsidR="004763F1" w:rsidRPr="00671B93" w14:paraId="5A23DBEF" w14:textId="77777777" w:rsidTr="00382A6D">
        <w:trPr>
          <w:trHeight w:val="300"/>
        </w:trPr>
        <w:tc>
          <w:tcPr>
            <w:tcW w:w="1301" w:type="pct"/>
            <w:noWrap/>
            <w:hideMark/>
          </w:tcPr>
          <w:p w14:paraId="25FDF9C3" w14:textId="77777777" w:rsidR="004763F1" w:rsidRPr="00671B93" w:rsidRDefault="004763F1" w:rsidP="00EA4B32">
            <w:pPr>
              <w:bidi/>
              <w:rPr>
                <w:rFonts w:ascii="Roboto" w:hAnsi="Roboto"/>
                <w:sz w:val="20"/>
                <w:szCs w:val="20"/>
                <w:rtl/>
              </w:rPr>
            </w:pPr>
            <w:r>
              <w:rPr>
                <w:rFonts w:ascii="Roboto" w:hAnsi="Roboto" w:hint="cs"/>
                <w:sz w:val="20"/>
                <w:szCs w:val="20"/>
                <w:rtl/>
              </w:rPr>
              <w:t>نقاط لشركة كريدي جرو</w:t>
            </w:r>
          </w:p>
        </w:tc>
        <w:tc>
          <w:tcPr>
            <w:tcW w:w="767" w:type="pct"/>
            <w:noWrap/>
            <w:hideMark/>
          </w:tcPr>
          <w:p w14:paraId="1B6362AB" w14:textId="77777777" w:rsidR="004763F1" w:rsidRPr="00671B93" w:rsidRDefault="004763F1" w:rsidP="00EA4B32">
            <w:pPr>
              <w:bidi/>
              <w:jc w:val="center"/>
              <w:rPr>
                <w:rFonts w:ascii="Roboto" w:hAnsi="Roboto"/>
                <w:sz w:val="20"/>
                <w:szCs w:val="20"/>
                <w:rtl/>
              </w:rPr>
            </w:pPr>
            <w:r>
              <w:rPr>
                <w:rFonts w:ascii="Roboto" w:hAnsi="Roboto" w:hint="cs"/>
                <w:sz w:val="20"/>
                <w:szCs w:val="20"/>
                <w:rtl/>
              </w:rPr>
              <w:t>غير متاح</w:t>
            </w:r>
          </w:p>
        </w:tc>
        <w:tc>
          <w:tcPr>
            <w:tcW w:w="822" w:type="pct"/>
            <w:shd w:val="clear" w:color="auto" w:fill="EEECE1" w:themeFill="background2"/>
            <w:noWrap/>
            <w:hideMark/>
          </w:tcPr>
          <w:p w14:paraId="4ECCEFC5" w14:textId="77777777" w:rsidR="004763F1" w:rsidRPr="00671B93" w:rsidRDefault="004763F1" w:rsidP="00EA4B32">
            <w:pPr>
              <w:bidi/>
              <w:jc w:val="center"/>
              <w:rPr>
                <w:rFonts w:ascii="Roboto" w:hAnsi="Roboto"/>
                <w:sz w:val="20"/>
                <w:szCs w:val="20"/>
                <w:rtl/>
              </w:rPr>
            </w:pPr>
            <w:r>
              <w:rPr>
                <w:rFonts w:ascii="Roboto" w:hAnsi="Roboto" w:hint="cs"/>
                <w:sz w:val="20"/>
                <w:szCs w:val="20"/>
                <w:rtl/>
              </w:rPr>
              <w:t>2</w:t>
            </w:r>
          </w:p>
        </w:tc>
        <w:tc>
          <w:tcPr>
            <w:tcW w:w="521" w:type="pct"/>
            <w:shd w:val="clear" w:color="auto" w:fill="auto"/>
            <w:noWrap/>
            <w:hideMark/>
          </w:tcPr>
          <w:p w14:paraId="27173481" w14:textId="77777777" w:rsidR="004763F1" w:rsidRPr="00671B93" w:rsidRDefault="004763F1" w:rsidP="00EA4B32">
            <w:pPr>
              <w:bidi/>
              <w:jc w:val="center"/>
              <w:rPr>
                <w:rFonts w:ascii="Roboto" w:hAnsi="Roboto"/>
                <w:sz w:val="20"/>
                <w:szCs w:val="20"/>
                <w:rtl/>
              </w:rPr>
            </w:pPr>
            <w:r>
              <w:rPr>
                <w:rFonts w:ascii="Roboto" w:hAnsi="Roboto" w:hint="cs"/>
                <w:sz w:val="20"/>
                <w:szCs w:val="20"/>
                <w:rtl/>
              </w:rPr>
              <w:t>4</w:t>
            </w:r>
          </w:p>
        </w:tc>
        <w:tc>
          <w:tcPr>
            <w:tcW w:w="507" w:type="pct"/>
            <w:shd w:val="clear" w:color="auto" w:fill="auto"/>
            <w:noWrap/>
            <w:hideMark/>
          </w:tcPr>
          <w:p w14:paraId="40460DD5" w14:textId="77777777" w:rsidR="004763F1" w:rsidRPr="00671B93" w:rsidRDefault="004763F1" w:rsidP="00EA4B32">
            <w:pPr>
              <w:bidi/>
              <w:jc w:val="center"/>
              <w:rPr>
                <w:rFonts w:ascii="Roboto" w:hAnsi="Roboto"/>
                <w:sz w:val="20"/>
                <w:szCs w:val="20"/>
                <w:rtl/>
              </w:rPr>
            </w:pPr>
            <w:r>
              <w:rPr>
                <w:rFonts w:ascii="Roboto" w:hAnsi="Roboto" w:hint="cs"/>
                <w:sz w:val="20"/>
                <w:szCs w:val="20"/>
                <w:rtl/>
              </w:rPr>
              <w:t>6</w:t>
            </w:r>
          </w:p>
        </w:tc>
        <w:tc>
          <w:tcPr>
            <w:tcW w:w="507" w:type="pct"/>
            <w:shd w:val="clear" w:color="auto" w:fill="auto"/>
            <w:noWrap/>
            <w:hideMark/>
          </w:tcPr>
          <w:p w14:paraId="5A8D7D78" w14:textId="77777777" w:rsidR="004763F1" w:rsidRPr="00671B93" w:rsidRDefault="004763F1" w:rsidP="00EA4B32">
            <w:pPr>
              <w:bidi/>
              <w:jc w:val="center"/>
              <w:rPr>
                <w:rFonts w:ascii="Roboto" w:hAnsi="Roboto"/>
                <w:sz w:val="20"/>
                <w:szCs w:val="20"/>
                <w:rtl/>
              </w:rPr>
            </w:pPr>
            <w:r>
              <w:rPr>
                <w:rFonts w:ascii="Roboto" w:hAnsi="Roboto" w:hint="cs"/>
                <w:sz w:val="20"/>
                <w:szCs w:val="20"/>
                <w:rtl/>
              </w:rPr>
              <w:t>8</w:t>
            </w:r>
          </w:p>
        </w:tc>
        <w:tc>
          <w:tcPr>
            <w:tcW w:w="575" w:type="pct"/>
            <w:noWrap/>
            <w:hideMark/>
          </w:tcPr>
          <w:p w14:paraId="01133D50" w14:textId="77777777" w:rsidR="004763F1" w:rsidRPr="00671B93" w:rsidRDefault="004763F1" w:rsidP="00EA4B32">
            <w:pPr>
              <w:bidi/>
              <w:jc w:val="center"/>
              <w:rPr>
                <w:rFonts w:ascii="Roboto" w:hAnsi="Roboto"/>
                <w:sz w:val="20"/>
                <w:szCs w:val="20"/>
                <w:rtl/>
              </w:rPr>
            </w:pPr>
            <w:r>
              <w:rPr>
                <w:rFonts w:ascii="Roboto" w:hAnsi="Roboto" w:hint="cs"/>
                <w:sz w:val="20"/>
                <w:szCs w:val="20"/>
                <w:rtl/>
              </w:rPr>
              <w:t>10</w:t>
            </w:r>
          </w:p>
        </w:tc>
      </w:tr>
    </w:tbl>
    <w:p w14:paraId="28C9161B" w14:textId="77777777" w:rsidR="008313E0" w:rsidRPr="00EA4B32" w:rsidRDefault="008313E0" w:rsidP="00EA4B32">
      <w:pPr>
        <w:spacing w:line="240" w:lineRule="auto"/>
        <w:rPr>
          <w:rFonts w:asciiTheme="minorHAnsi" w:hAnsiTheme="minorHAnsi"/>
          <w:sz w:val="24"/>
          <w:szCs w:val="24"/>
        </w:rPr>
      </w:pPr>
    </w:p>
    <w:p w14:paraId="24B2CCD0" w14:textId="2989C8A2" w:rsidR="004763F1" w:rsidRPr="00947E5C" w:rsidRDefault="00E76D34" w:rsidP="00EA4B32">
      <w:pPr>
        <w:bidi/>
        <w:spacing w:line="240" w:lineRule="auto"/>
        <w:jc w:val="both"/>
        <w:rPr>
          <w:rFonts w:asciiTheme="minorHAnsi" w:hAnsiTheme="minorHAnsi"/>
          <w:rtl/>
        </w:rPr>
      </w:pPr>
      <w:r>
        <w:rPr>
          <w:rFonts w:asciiTheme="minorHAnsi" w:hAnsiTheme="minorHAnsi" w:hint="cs"/>
          <w:noProof/>
          <w:rtl/>
          <w:lang w:val="en-GB" w:eastAsia="en-GB" w:bidi="ar-SA"/>
        </w:rPr>
        <w:drawing>
          <wp:inline distT="0" distB="0" distL="0" distR="0" wp14:anchorId="25E2C95E" wp14:editId="2EA17B1D">
            <wp:extent cx="5943600" cy="27908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7A3D962" w14:textId="77777777" w:rsidR="00E241A5" w:rsidRPr="00947E5C" w:rsidRDefault="00E241A5" w:rsidP="00EA4B32">
      <w:pPr>
        <w:spacing w:line="240" w:lineRule="auto"/>
        <w:jc w:val="both"/>
        <w:rPr>
          <w:rFonts w:asciiTheme="minorHAnsi" w:hAnsiTheme="minorHAnsi"/>
        </w:rPr>
      </w:pPr>
    </w:p>
    <w:p w14:paraId="5C588430" w14:textId="618B2E71" w:rsidR="004763F1" w:rsidRPr="00671B93" w:rsidRDefault="00C94DB3" w:rsidP="00671B93">
      <w:pPr>
        <w:pStyle w:val="Text"/>
        <w:bidi/>
        <w:spacing w:before="0" w:after="240"/>
        <w:jc w:val="both"/>
        <w:rPr>
          <w:rFonts w:ascii="Roboto" w:hAnsi="Roboto"/>
          <w:color w:val="auto"/>
          <w:rtl/>
        </w:rPr>
      </w:pPr>
      <w:r>
        <w:rPr>
          <w:rFonts w:ascii="Roboto" w:hAnsi="Roboto" w:hint="cs"/>
          <w:color w:val="auto"/>
          <w:rtl/>
        </w:rPr>
        <w:t>إن عدم تداخل نطاقات الخيارات الممكنة لكل طرف يمثل تحديًا إضافيًا.</w:t>
      </w:r>
      <w:r>
        <w:rPr>
          <w:rFonts w:ascii="Roboto" w:hAnsi="Roboto"/>
          <w:color w:val="auto"/>
        </w:rPr>
        <w:t xml:space="preserve"> </w:t>
      </w:r>
      <w:r>
        <w:rPr>
          <w:rFonts w:ascii="Roboto" w:hAnsi="Roboto" w:hint="cs"/>
          <w:color w:val="auto"/>
          <w:rtl/>
        </w:rPr>
        <w:t>فمن المرجح أن يقدم كل طرف عروضًا لا يستطيع الطرف الآخر أخذها بعين الاعتبار، وهو ما قد يؤدي إلى تأثير سلبي يفقد معه كل من العرض والمقترح مصداقيتهما (</w:t>
      </w:r>
      <w:proofErr w:type="spellStart"/>
      <w:r>
        <w:rPr>
          <w:rFonts w:ascii="Roboto" w:hAnsi="Roboto" w:hint="cs"/>
          <w:color w:val="auto"/>
          <w:rtl/>
        </w:rPr>
        <w:t>شفاينزبيرج</w:t>
      </w:r>
      <w:proofErr w:type="spellEnd"/>
      <w:r>
        <w:rPr>
          <w:rFonts w:ascii="Roboto" w:hAnsi="Roboto" w:hint="cs"/>
          <w:color w:val="auto"/>
          <w:rtl/>
        </w:rPr>
        <w:t xml:space="preserve"> وآخرون، 2012).</w:t>
      </w:r>
      <w:r>
        <w:rPr>
          <w:rFonts w:ascii="Roboto" w:hAnsi="Roboto"/>
          <w:color w:val="auto"/>
        </w:rPr>
        <w:t xml:space="preserve"> </w:t>
      </w:r>
    </w:p>
    <w:p w14:paraId="5D27B42B" w14:textId="23A29865" w:rsidR="004416E2" w:rsidRDefault="004416E2" w:rsidP="00671B93">
      <w:pPr>
        <w:pStyle w:val="Title2"/>
        <w:bidi/>
        <w:rPr>
          <w:rtl/>
        </w:rPr>
      </w:pPr>
      <w:r>
        <w:rPr>
          <w:rFonts w:hint="cs"/>
          <w:rtl/>
        </w:rPr>
        <w:t>وتيرة عملية التفتيش</w:t>
      </w:r>
    </w:p>
    <w:p w14:paraId="6141B4D6" w14:textId="77777777" w:rsidR="004763F1" w:rsidRPr="00671B93" w:rsidRDefault="004763F1" w:rsidP="00671B93">
      <w:pPr>
        <w:pStyle w:val="Text"/>
        <w:bidi/>
        <w:spacing w:before="0" w:after="240"/>
        <w:jc w:val="both"/>
        <w:rPr>
          <w:rFonts w:ascii="Roboto" w:hAnsi="Roboto"/>
          <w:color w:val="auto"/>
          <w:rtl/>
        </w:rPr>
      </w:pPr>
      <w:r>
        <w:rPr>
          <w:rFonts w:ascii="Roboto" w:hAnsi="Roboto" w:hint="cs"/>
          <w:color w:val="auto"/>
          <w:rtl/>
        </w:rPr>
        <w:t>تتناول نقطة التفاوض هذه أيضًا النطاقات غير المتطابقة للخيارات المقبولة التي تؤدي إلى تأثيرات سلبية، فضلًا عن فرص المقايضة عبر القضايا لتحقيق أقصى قيمة مشتركة.</w:t>
      </w:r>
      <w:r>
        <w:rPr>
          <w:rFonts w:ascii="Roboto" w:hAnsi="Roboto"/>
          <w:color w:val="auto"/>
        </w:rPr>
        <w:t xml:space="preserve"> </w:t>
      </w:r>
    </w:p>
    <w:p w14:paraId="52579BB4" w14:textId="1FA22290" w:rsidR="004763F1" w:rsidRPr="00671B93" w:rsidRDefault="004763F1" w:rsidP="00671B93">
      <w:pPr>
        <w:pStyle w:val="Text"/>
        <w:bidi/>
        <w:spacing w:before="0" w:after="240"/>
        <w:jc w:val="both"/>
        <w:rPr>
          <w:rFonts w:ascii="Roboto" w:hAnsi="Roboto"/>
          <w:color w:val="auto"/>
          <w:rtl/>
        </w:rPr>
      </w:pPr>
      <w:r>
        <w:rPr>
          <w:rFonts w:ascii="Roboto" w:hAnsi="Roboto" w:hint="cs"/>
          <w:color w:val="auto"/>
          <w:rtl/>
        </w:rPr>
        <w:t>لدى كريدي جرو حافز قوي للغاية لزيادة عدد عمليات التفتيش في مزرعة جولييتا.</w:t>
      </w:r>
      <w:r>
        <w:rPr>
          <w:rFonts w:ascii="Roboto" w:hAnsi="Roboto"/>
          <w:color w:val="auto"/>
        </w:rPr>
        <w:t xml:space="preserve"> </w:t>
      </w:r>
      <w:r>
        <w:rPr>
          <w:rFonts w:ascii="Roboto" w:hAnsi="Roboto" w:hint="cs"/>
          <w:color w:val="auto"/>
          <w:rtl/>
        </w:rPr>
        <w:t>ومع ذلك، ترى جولييتا أن زيادة عدد الزيارات قد تعني خسارة الأموال بسبب المتاعب والتدخلات.</w:t>
      </w:r>
      <w:r>
        <w:rPr>
          <w:rFonts w:ascii="Roboto" w:hAnsi="Roboto"/>
          <w:color w:val="auto"/>
        </w:rPr>
        <w:t xml:space="preserve"> </w:t>
      </w:r>
      <w:r>
        <w:rPr>
          <w:rFonts w:ascii="Roboto" w:hAnsi="Roboto" w:hint="cs"/>
          <w:color w:val="auto"/>
          <w:rtl/>
        </w:rPr>
        <w:t>حيث تهتم كريدي جرو بوتيرة عمليات التفتيش أكثر بكثير من جولييتا (وتهتم جولييتا أكثر بكثافة الدواجن، انظر أعلاه)، مما يخلق الفرصة لتبادل كثافة الدواجن العالية بوتيرة عمليات التفتيش الأعلى وتعظيم القيمة المشتركة.</w:t>
      </w:r>
    </w:p>
    <w:tbl>
      <w:tblPr>
        <w:tblStyle w:val="TableGrid"/>
        <w:bidiVisual/>
        <w:tblW w:w="5000" w:type="pct"/>
        <w:tblLook w:val="04A0" w:firstRow="1" w:lastRow="0" w:firstColumn="1" w:lastColumn="0" w:noHBand="0" w:noVBand="1"/>
      </w:tblPr>
      <w:tblGrid>
        <w:gridCol w:w="2451"/>
        <w:gridCol w:w="1447"/>
        <w:gridCol w:w="1549"/>
        <w:gridCol w:w="981"/>
        <w:gridCol w:w="955"/>
        <w:gridCol w:w="953"/>
        <w:gridCol w:w="951"/>
      </w:tblGrid>
      <w:tr w:rsidR="004763F1" w:rsidRPr="00671B93" w14:paraId="7F7B38BC" w14:textId="77777777" w:rsidTr="0056594D">
        <w:trPr>
          <w:trHeight w:val="300"/>
        </w:trPr>
        <w:tc>
          <w:tcPr>
            <w:tcW w:w="1320" w:type="pct"/>
            <w:noWrap/>
            <w:hideMark/>
          </w:tcPr>
          <w:p w14:paraId="5A0BAF22" w14:textId="77777777" w:rsidR="004763F1" w:rsidRPr="00671B93" w:rsidRDefault="004763F1" w:rsidP="00EA4B32">
            <w:pPr>
              <w:bidi/>
              <w:rPr>
                <w:rFonts w:ascii="Roboto" w:hAnsi="Roboto"/>
                <w:sz w:val="20"/>
                <w:szCs w:val="20"/>
                <w:rtl/>
              </w:rPr>
            </w:pPr>
            <w:r>
              <w:rPr>
                <w:rFonts w:ascii="Roboto" w:hAnsi="Roboto" w:hint="cs"/>
                <w:sz w:val="20"/>
                <w:szCs w:val="20"/>
                <w:rtl/>
              </w:rPr>
              <w:t>زيارات التفتيش/السنة</w:t>
            </w:r>
          </w:p>
        </w:tc>
        <w:tc>
          <w:tcPr>
            <w:tcW w:w="779" w:type="pct"/>
            <w:noWrap/>
            <w:hideMark/>
          </w:tcPr>
          <w:p w14:paraId="0D4A845F" w14:textId="77777777" w:rsidR="004763F1" w:rsidRPr="00671B93" w:rsidRDefault="004763F1" w:rsidP="00EA4B32">
            <w:pPr>
              <w:bidi/>
              <w:jc w:val="center"/>
              <w:rPr>
                <w:rFonts w:ascii="Roboto" w:hAnsi="Roboto"/>
                <w:sz w:val="20"/>
                <w:szCs w:val="20"/>
                <w:rtl/>
              </w:rPr>
            </w:pPr>
            <w:r>
              <w:rPr>
                <w:rFonts w:ascii="Roboto" w:hAnsi="Roboto" w:hint="cs"/>
                <w:sz w:val="20"/>
                <w:szCs w:val="20"/>
                <w:rtl/>
              </w:rPr>
              <w:t>0</w:t>
            </w:r>
          </w:p>
        </w:tc>
        <w:tc>
          <w:tcPr>
            <w:tcW w:w="834" w:type="pct"/>
            <w:noWrap/>
            <w:hideMark/>
          </w:tcPr>
          <w:p w14:paraId="7EC4DBE4" w14:textId="77777777" w:rsidR="004763F1" w:rsidRPr="00671B93" w:rsidRDefault="004763F1" w:rsidP="00EA4B32">
            <w:pPr>
              <w:bidi/>
              <w:jc w:val="center"/>
              <w:rPr>
                <w:rFonts w:ascii="Roboto" w:hAnsi="Roboto"/>
                <w:sz w:val="20"/>
                <w:szCs w:val="20"/>
                <w:rtl/>
              </w:rPr>
            </w:pPr>
            <w:r>
              <w:rPr>
                <w:rFonts w:ascii="Roboto" w:hAnsi="Roboto" w:hint="cs"/>
                <w:sz w:val="20"/>
                <w:szCs w:val="20"/>
                <w:rtl/>
              </w:rPr>
              <w:t>1</w:t>
            </w:r>
          </w:p>
        </w:tc>
        <w:tc>
          <w:tcPr>
            <w:tcW w:w="528" w:type="pct"/>
            <w:noWrap/>
            <w:hideMark/>
          </w:tcPr>
          <w:p w14:paraId="6134C08C" w14:textId="77777777" w:rsidR="004763F1" w:rsidRPr="00671B93" w:rsidRDefault="004763F1" w:rsidP="00EA4B32">
            <w:pPr>
              <w:bidi/>
              <w:jc w:val="center"/>
              <w:rPr>
                <w:rFonts w:ascii="Roboto" w:hAnsi="Roboto"/>
                <w:sz w:val="20"/>
                <w:szCs w:val="20"/>
                <w:rtl/>
              </w:rPr>
            </w:pPr>
            <w:r>
              <w:rPr>
                <w:rFonts w:ascii="Roboto" w:hAnsi="Roboto" w:hint="cs"/>
                <w:sz w:val="20"/>
                <w:szCs w:val="20"/>
                <w:rtl/>
              </w:rPr>
              <w:t>2</w:t>
            </w:r>
          </w:p>
        </w:tc>
        <w:tc>
          <w:tcPr>
            <w:tcW w:w="514" w:type="pct"/>
            <w:noWrap/>
            <w:hideMark/>
          </w:tcPr>
          <w:p w14:paraId="3FCBAB7A" w14:textId="77777777" w:rsidR="004763F1" w:rsidRPr="00671B93" w:rsidRDefault="004763F1" w:rsidP="00EA4B32">
            <w:pPr>
              <w:bidi/>
              <w:jc w:val="center"/>
              <w:rPr>
                <w:rFonts w:ascii="Roboto" w:hAnsi="Roboto"/>
                <w:sz w:val="20"/>
                <w:szCs w:val="20"/>
                <w:rtl/>
              </w:rPr>
            </w:pPr>
            <w:r>
              <w:rPr>
                <w:rFonts w:ascii="Roboto" w:hAnsi="Roboto" w:hint="cs"/>
                <w:sz w:val="20"/>
                <w:szCs w:val="20"/>
                <w:rtl/>
              </w:rPr>
              <w:t>4</w:t>
            </w:r>
          </w:p>
        </w:tc>
        <w:tc>
          <w:tcPr>
            <w:tcW w:w="513" w:type="pct"/>
            <w:shd w:val="clear" w:color="auto" w:fill="EEECE1" w:themeFill="background2"/>
            <w:noWrap/>
            <w:hideMark/>
          </w:tcPr>
          <w:p w14:paraId="037E4163" w14:textId="77777777" w:rsidR="004763F1" w:rsidRPr="00671B93" w:rsidRDefault="004763F1" w:rsidP="00EA4B32">
            <w:pPr>
              <w:bidi/>
              <w:jc w:val="center"/>
              <w:rPr>
                <w:rFonts w:ascii="Roboto" w:hAnsi="Roboto"/>
                <w:sz w:val="20"/>
                <w:szCs w:val="20"/>
                <w:rtl/>
              </w:rPr>
            </w:pPr>
            <w:r>
              <w:rPr>
                <w:rFonts w:ascii="Roboto" w:hAnsi="Roboto" w:hint="cs"/>
                <w:sz w:val="20"/>
                <w:szCs w:val="20"/>
                <w:rtl/>
              </w:rPr>
              <w:t>8</w:t>
            </w:r>
          </w:p>
        </w:tc>
        <w:tc>
          <w:tcPr>
            <w:tcW w:w="512" w:type="pct"/>
            <w:shd w:val="clear" w:color="auto" w:fill="auto"/>
          </w:tcPr>
          <w:p w14:paraId="1D9F332E" w14:textId="77777777" w:rsidR="004763F1" w:rsidRPr="00671B93" w:rsidRDefault="004763F1" w:rsidP="00EA4B32">
            <w:pPr>
              <w:bidi/>
              <w:jc w:val="center"/>
              <w:rPr>
                <w:rFonts w:ascii="Roboto" w:hAnsi="Roboto"/>
                <w:sz w:val="20"/>
                <w:szCs w:val="20"/>
                <w:rtl/>
              </w:rPr>
            </w:pPr>
            <w:r>
              <w:rPr>
                <w:rFonts w:ascii="Roboto" w:hAnsi="Roboto" w:hint="cs"/>
                <w:sz w:val="20"/>
                <w:szCs w:val="20"/>
                <w:rtl/>
              </w:rPr>
              <w:t>12</w:t>
            </w:r>
          </w:p>
        </w:tc>
      </w:tr>
      <w:tr w:rsidR="004763F1" w:rsidRPr="00671B93" w14:paraId="7D1B3D7E" w14:textId="77777777" w:rsidTr="0056594D">
        <w:trPr>
          <w:trHeight w:val="300"/>
        </w:trPr>
        <w:tc>
          <w:tcPr>
            <w:tcW w:w="1320" w:type="pct"/>
            <w:noWrap/>
            <w:hideMark/>
          </w:tcPr>
          <w:p w14:paraId="353C7A03" w14:textId="77777777" w:rsidR="004763F1" w:rsidRPr="00671B93" w:rsidRDefault="004763F1" w:rsidP="00EA4B32">
            <w:pPr>
              <w:bidi/>
              <w:rPr>
                <w:rFonts w:ascii="Roboto" w:hAnsi="Roboto"/>
                <w:sz w:val="20"/>
                <w:szCs w:val="20"/>
                <w:rtl/>
              </w:rPr>
            </w:pPr>
            <w:r>
              <w:rPr>
                <w:rFonts w:ascii="Roboto" w:hAnsi="Roboto" w:hint="cs"/>
                <w:sz w:val="20"/>
                <w:szCs w:val="20"/>
                <w:rtl/>
              </w:rPr>
              <w:t>نقاط للمزارع</w:t>
            </w:r>
          </w:p>
        </w:tc>
        <w:tc>
          <w:tcPr>
            <w:tcW w:w="779" w:type="pct"/>
            <w:noWrap/>
            <w:hideMark/>
          </w:tcPr>
          <w:p w14:paraId="6C21865A" w14:textId="77777777" w:rsidR="004763F1" w:rsidRPr="00671B93" w:rsidRDefault="004763F1" w:rsidP="00EA4B32">
            <w:pPr>
              <w:bidi/>
              <w:jc w:val="center"/>
              <w:rPr>
                <w:rFonts w:ascii="Roboto" w:hAnsi="Roboto"/>
                <w:sz w:val="20"/>
                <w:szCs w:val="20"/>
                <w:rtl/>
              </w:rPr>
            </w:pPr>
            <w:r>
              <w:rPr>
                <w:rFonts w:ascii="Roboto" w:hAnsi="Roboto" w:hint="cs"/>
                <w:sz w:val="20"/>
                <w:szCs w:val="20"/>
                <w:rtl/>
              </w:rPr>
              <w:t>4</w:t>
            </w:r>
          </w:p>
        </w:tc>
        <w:tc>
          <w:tcPr>
            <w:tcW w:w="834" w:type="pct"/>
            <w:noWrap/>
            <w:hideMark/>
          </w:tcPr>
          <w:p w14:paraId="5D2C0C8D" w14:textId="77777777" w:rsidR="004763F1" w:rsidRPr="00671B93" w:rsidRDefault="004763F1" w:rsidP="00EA4B32">
            <w:pPr>
              <w:bidi/>
              <w:jc w:val="center"/>
              <w:rPr>
                <w:rFonts w:ascii="Roboto" w:hAnsi="Roboto"/>
                <w:sz w:val="20"/>
                <w:szCs w:val="20"/>
                <w:rtl/>
              </w:rPr>
            </w:pPr>
            <w:r>
              <w:rPr>
                <w:rFonts w:ascii="Roboto" w:hAnsi="Roboto" w:hint="cs"/>
                <w:sz w:val="20"/>
                <w:szCs w:val="20"/>
                <w:rtl/>
              </w:rPr>
              <w:t>3</w:t>
            </w:r>
          </w:p>
        </w:tc>
        <w:tc>
          <w:tcPr>
            <w:tcW w:w="528" w:type="pct"/>
            <w:noWrap/>
            <w:hideMark/>
          </w:tcPr>
          <w:p w14:paraId="7DEA5FC0" w14:textId="77777777" w:rsidR="004763F1" w:rsidRPr="00671B93" w:rsidRDefault="004763F1" w:rsidP="00EA4B32">
            <w:pPr>
              <w:bidi/>
              <w:jc w:val="center"/>
              <w:rPr>
                <w:rFonts w:ascii="Roboto" w:hAnsi="Roboto"/>
                <w:sz w:val="20"/>
                <w:szCs w:val="20"/>
                <w:rtl/>
              </w:rPr>
            </w:pPr>
            <w:r>
              <w:rPr>
                <w:rFonts w:ascii="Roboto" w:hAnsi="Roboto" w:hint="cs"/>
                <w:sz w:val="20"/>
                <w:szCs w:val="20"/>
                <w:rtl/>
              </w:rPr>
              <w:t>2</w:t>
            </w:r>
          </w:p>
        </w:tc>
        <w:tc>
          <w:tcPr>
            <w:tcW w:w="514" w:type="pct"/>
            <w:noWrap/>
            <w:hideMark/>
          </w:tcPr>
          <w:p w14:paraId="2368437C" w14:textId="77777777" w:rsidR="004763F1" w:rsidRPr="00671B93" w:rsidRDefault="004763F1" w:rsidP="00EA4B32">
            <w:pPr>
              <w:bidi/>
              <w:jc w:val="center"/>
              <w:rPr>
                <w:rFonts w:ascii="Roboto" w:hAnsi="Roboto"/>
                <w:sz w:val="20"/>
                <w:szCs w:val="20"/>
                <w:rtl/>
              </w:rPr>
            </w:pPr>
            <w:r>
              <w:rPr>
                <w:rFonts w:ascii="Roboto" w:hAnsi="Roboto" w:hint="cs"/>
                <w:sz w:val="20"/>
                <w:szCs w:val="20"/>
                <w:rtl/>
              </w:rPr>
              <w:t>1</w:t>
            </w:r>
          </w:p>
        </w:tc>
        <w:tc>
          <w:tcPr>
            <w:tcW w:w="513" w:type="pct"/>
            <w:shd w:val="clear" w:color="auto" w:fill="EEECE1" w:themeFill="background2"/>
            <w:noWrap/>
            <w:hideMark/>
          </w:tcPr>
          <w:p w14:paraId="71F1B3E6" w14:textId="77777777" w:rsidR="004763F1" w:rsidRPr="00671B93" w:rsidRDefault="004763F1" w:rsidP="00EA4B32">
            <w:pPr>
              <w:bidi/>
              <w:jc w:val="center"/>
              <w:rPr>
                <w:rFonts w:ascii="Roboto" w:hAnsi="Roboto"/>
                <w:sz w:val="20"/>
                <w:szCs w:val="20"/>
                <w:rtl/>
              </w:rPr>
            </w:pPr>
            <w:r>
              <w:rPr>
                <w:rFonts w:ascii="Roboto" w:hAnsi="Roboto" w:hint="cs"/>
                <w:sz w:val="20"/>
                <w:szCs w:val="20"/>
                <w:rtl/>
              </w:rPr>
              <w:t>0</w:t>
            </w:r>
          </w:p>
        </w:tc>
        <w:tc>
          <w:tcPr>
            <w:tcW w:w="512" w:type="pct"/>
            <w:shd w:val="clear" w:color="auto" w:fill="auto"/>
          </w:tcPr>
          <w:p w14:paraId="608F862C" w14:textId="77777777" w:rsidR="004763F1" w:rsidRPr="00671B93" w:rsidRDefault="004763F1" w:rsidP="00EA4B32">
            <w:pPr>
              <w:bidi/>
              <w:jc w:val="center"/>
              <w:rPr>
                <w:rFonts w:ascii="Roboto" w:hAnsi="Roboto"/>
                <w:sz w:val="20"/>
                <w:szCs w:val="20"/>
                <w:rtl/>
              </w:rPr>
            </w:pPr>
            <w:r>
              <w:rPr>
                <w:rFonts w:ascii="Roboto" w:hAnsi="Roboto" w:hint="cs"/>
                <w:sz w:val="20"/>
                <w:szCs w:val="20"/>
                <w:rtl/>
              </w:rPr>
              <w:t>غير متاح</w:t>
            </w:r>
          </w:p>
        </w:tc>
      </w:tr>
      <w:tr w:rsidR="004763F1" w:rsidRPr="00671B93" w14:paraId="422BC85F" w14:textId="77777777" w:rsidTr="0056594D">
        <w:trPr>
          <w:trHeight w:val="300"/>
        </w:trPr>
        <w:tc>
          <w:tcPr>
            <w:tcW w:w="1320" w:type="pct"/>
            <w:noWrap/>
            <w:hideMark/>
          </w:tcPr>
          <w:p w14:paraId="1913001D" w14:textId="77777777" w:rsidR="004763F1" w:rsidRPr="00671B93" w:rsidRDefault="004763F1" w:rsidP="00EA4B32">
            <w:pPr>
              <w:bidi/>
              <w:rPr>
                <w:rFonts w:ascii="Roboto" w:hAnsi="Roboto"/>
                <w:sz w:val="20"/>
                <w:szCs w:val="20"/>
                <w:rtl/>
              </w:rPr>
            </w:pPr>
            <w:r>
              <w:rPr>
                <w:rFonts w:ascii="Roboto" w:hAnsi="Roboto" w:hint="cs"/>
                <w:sz w:val="20"/>
                <w:szCs w:val="20"/>
                <w:rtl/>
              </w:rPr>
              <w:t>نقاط لشركة كريدي جرو</w:t>
            </w:r>
          </w:p>
        </w:tc>
        <w:tc>
          <w:tcPr>
            <w:tcW w:w="779" w:type="pct"/>
            <w:noWrap/>
          </w:tcPr>
          <w:p w14:paraId="08F81D66" w14:textId="77777777" w:rsidR="004763F1" w:rsidRPr="00671B93" w:rsidRDefault="004763F1" w:rsidP="00EA4B32">
            <w:pPr>
              <w:bidi/>
              <w:jc w:val="center"/>
              <w:rPr>
                <w:rFonts w:ascii="Roboto" w:hAnsi="Roboto"/>
                <w:sz w:val="20"/>
                <w:szCs w:val="20"/>
                <w:rtl/>
              </w:rPr>
            </w:pPr>
            <w:r>
              <w:rPr>
                <w:rFonts w:ascii="Roboto" w:hAnsi="Roboto" w:hint="cs"/>
                <w:sz w:val="20"/>
                <w:szCs w:val="20"/>
                <w:rtl/>
              </w:rPr>
              <w:t>غير متاح</w:t>
            </w:r>
          </w:p>
        </w:tc>
        <w:tc>
          <w:tcPr>
            <w:tcW w:w="834" w:type="pct"/>
            <w:noWrap/>
          </w:tcPr>
          <w:p w14:paraId="318C82C2" w14:textId="77777777" w:rsidR="004763F1" w:rsidRPr="00671B93" w:rsidRDefault="004763F1" w:rsidP="00EA4B32">
            <w:pPr>
              <w:bidi/>
              <w:jc w:val="center"/>
              <w:rPr>
                <w:rFonts w:ascii="Roboto" w:hAnsi="Roboto"/>
                <w:sz w:val="20"/>
                <w:szCs w:val="20"/>
                <w:rtl/>
              </w:rPr>
            </w:pPr>
            <w:r>
              <w:rPr>
                <w:rFonts w:ascii="Roboto" w:hAnsi="Roboto" w:hint="cs"/>
                <w:sz w:val="20"/>
                <w:szCs w:val="20"/>
                <w:rtl/>
              </w:rPr>
              <w:t>-4</w:t>
            </w:r>
          </w:p>
        </w:tc>
        <w:tc>
          <w:tcPr>
            <w:tcW w:w="528" w:type="pct"/>
            <w:noWrap/>
          </w:tcPr>
          <w:p w14:paraId="768128DC" w14:textId="77777777" w:rsidR="004763F1" w:rsidRPr="00671B93" w:rsidRDefault="004763F1" w:rsidP="00EA4B32">
            <w:pPr>
              <w:bidi/>
              <w:jc w:val="center"/>
              <w:rPr>
                <w:rFonts w:ascii="Roboto" w:hAnsi="Roboto"/>
                <w:sz w:val="20"/>
                <w:szCs w:val="20"/>
                <w:rtl/>
              </w:rPr>
            </w:pPr>
            <w:r>
              <w:rPr>
                <w:rFonts w:ascii="Roboto" w:hAnsi="Roboto" w:hint="cs"/>
                <w:sz w:val="20"/>
                <w:szCs w:val="20"/>
                <w:rtl/>
              </w:rPr>
              <w:t>2</w:t>
            </w:r>
          </w:p>
        </w:tc>
        <w:tc>
          <w:tcPr>
            <w:tcW w:w="514" w:type="pct"/>
            <w:noWrap/>
          </w:tcPr>
          <w:p w14:paraId="54097EB3" w14:textId="77777777" w:rsidR="004763F1" w:rsidRPr="00671B93" w:rsidRDefault="004763F1" w:rsidP="00EA4B32">
            <w:pPr>
              <w:bidi/>
              <w:jc w:val="center"/>
              <w:rPr>
                <w:rFonts w:ascii="Roboto" w:hAnsi="Roboto"/>
                <w:sz w:val="20"/>
                <w:szCs w:val="20"/>
                <w:rtl/>
              </w:rPr>
            </w:pPr>
            <w:r>
              <w:rPr>
                <w:rFonts w:ascii="Roboto" w:hAnsi="Roboto" w:hint="cs"/>
                <w:sz w:val="20"/>
                <w:szCs w:val="20"/>
                <w:rtl/>
              </w:rPr>
              <w:t>8</w:t>
            </w:r>
          </w:p>
        </w:tc>
        <w:tc>
          <w:tcPr>
            <w:tcW w:w="513" w:type="pct"/>
            <w:shd w:val="clear" w:color="auto" w:fill="EEECE1" w:themeFill="background2"/>
            <w:noWrap/>
          </w:tcPr>
          <w:p w14:paraId="0B4E7FC2" w14:textId="77777777" w:rsidR="004763F1" w:rsidRPr="00671B93" w:rsidRDefault="004763F1" w:rsidP="00EA4B32">
            <w:pPr>
              <w:bidi/>
              <w:jc w:val="center"/>
              <w:rPr>
                <w:rFonts w:ascii="Roboto" w:hAnsi="Roboto"/>
                <w:sz w:val="20"/>
                <w:szCs w:val="20"/>
                <w:rtl/>
              </w:rPr>
            </w:pPr>
            <w:r>
              <w:rPr>
                <w:rFonts w:ascii="Roboto" w:hAnsi="Roboto" w:hint="cs"/>
                <w:sz w:val="20"/>
                <w:szCs w:val="20"/>
                <w:rtl/>
              </w:rPr>
              <w:t>14</w:t>
            </w:r>
          </w:p>
        </w:tc>
        <w:tc>
          <w:tcPr>
            <w:tcW w:w="512" w:type="pct"/>
            <w:shd w:val="clear" w:color="auto" w:fill="auto"/>
          </w:tcPr>
          <w:p w14:paraId="5D87EA13" w14:textId="77777777" w:rsidR="004763F1" w:rsidRPr="00671B93" w:rsidRDefault="004763F1" w:rsidP="00EA4B32">
            <w:pPr>
              <w:bidi/>
              <w:jc w:val="center"/>
              <w:rPr>
                <w:rFonts w:ascii="Roboto" w:hAnsi="Roboto"/>
                <w:sz w:val="20"/>
                <w:szCs w:val="20"/>
                <w:rtl/>
              </w:rPr>
            </w:pPr>
            <w:r>
              <w:rPr>
                <w:rFonts w:ascii="Roboto" w:hAnsi="Roboto" w:hint="cs"/>
                <w:sz w:val="20"/>
                <w:szCs w:val="20"/>
                <w:rtl/>
              </w:rPr>
              <w:t>20</w:t>
            </w:r>
          </w:p>
        </w:tc>
      </w:tr>
    </w:tbl>
    <w:p w14:paraId="4AD41DFF" w14:textId="4561C5AD" w:rsidR="004763F1" w:rsidRDefault="004763F1" w:rsidP="00EA4B32">
      <w:pPr>
        <w:spacing w:line="240" w:lineRule="auto"/>
        <w:rPr>
          <w:rFonts w:asciiTheme="minorHAnsi" w:hAnsiTheme="minorHAnsi"/>
        </w:rPr>
      </w:pPr>
    </w:p>
    <w:p w14:paraId="33D74843" w14:textId="30903FDE" w:rsidR="00E241A5" w:rsidRPr="00947E5C" w:rsidRDefault="00E241A5" w:rsidP="00605024">
      <w:pPr>
        <w:bidi/>
        <w:spacing w:line="240" w:lineRule="auto"/>
        <w:jc w:val="center"/>
        <w:rPr>
          <w:rFonts w:asciiTheme="minorHAnsi" w:hAnsiTheme="minorHAnsi"/>
          <w:rtl/>
        </w:rPr>
      </w:pPr>
      <w:r>
        <w:rPr>
          <w:rFonts w:asciiTheme="minorHAnsi" w:hAnsiTheme="minorHAnsi" w:hint="cs"/>
          <w:noProof/>
          <w:rtl/>
          <w:lang w:val="en-GB" w:eastAsia="en-GB" w:bidi="ar-SA"/>
        </w:rPr>
        <w:lastRenderedPageBreak/>
        <w:drawing>
          <wp:inline distT="0" distB="0" distL="0" distR="0" wp14:anchorId="28EEEE4F" wp14:editId="6A4487DF">
            <wp:extent cx="5943600" cy="2790825"/>
            <wp:effectExtent l="0" t="0" r="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841D21B" w14:textId="1972DD46" w:rsidR="00702B2A" w:rsidRDefault="00702B2A" w:rsidP="00671B93">
      <w:pPr>
        <w:pStyle w:val="Title1"/>
        <w:bidi/>
        <w:rPr>
          <w:rtl/>
        </w:rPr>
      </w:pPr>
      <w:r>
        <w:rPr>
          <w:rFonts w:hint="cs"/>
          <w:rtl/>
        </w:rPr>
        <w:t>نقاط تعليمية للمناقشة</w:t>
      </w:r>
    </w:p>
    <w:p w14:paraId="7C0F4FED" w14:textId="6F43D385" w:rsidR="002A590B" w:rsidRDefault="00612F8F" w:rsidP="00671B93">
      <w:pPr>
        <w:pStyle w:val="Title2"/>
        <w:bidi/>
        <w:rPr>
          <w:rtl/>
        </w:rPr>
      </w:pPr>
      <w:r>
        <w:rPr>
          <w:rFonts w:hint="cs"/>
          <w:rtl/>
        </w:rPr>
        <w:t>تعظيم القيمة المشتركة من خلال الاستفادة من التفضيلات المختلفة</w:t>
      </w:r>
    </w:p>
    <w:p w14:paraId="0E63349F" w14:textId="026A83F7" w:rsidR="00104A3E" w:rsidRPr="00605024" w:rsidRDefault="00E77561" w:rsidP="00605024">
      <w:pPr>
        <w:pStyle w:val="Text"/>
        <w:bidi/>
        <w:spacing w:before="0" w:after="240"/>
        <w:jc w:val="both"/>
        <w:rPr>
          <w:rFonts w:ascii="Roboto" w:hAnsi="Roboto"/>
          <w:color w:val="auto"/>
          <w:rtl/>
        </w:rPr>
      </w:pPr>
      <w:r>
        <w:rPr>
          <w:rFonts w:ascii="Roboto" w:hAnsi="Roboto" w:hint="cs"/>
          <w:color w:val="auto"/>
          <w:rtl/>
        </w:rPr>
        <w:t>إن إحدى الفرص الرئيسية في هذا التدريب على عملية التفاوض هي الاختلافات في التفضيلات بين الأطراف.</w:t>
      </w:r>
      <w:r>
        <w:rPr>
          <w:rFonts w:ascii="Roboto" w:hAnsi="Roboto"/>
          <w:color w:val="auto"/>
        </w:rPr>
        <w:t xml:space="preserve"> </w:t>
      </w:r>
      <w:r>
        <w:rPr>
          <w:rFonts w:ascii="Roboto" w:hAnsi="Roboto" w:hint="cs"/>
          <w:color w:val="auto"/>
          <w:rtl/>
        </w:rPr>
        <w:t>ومن الناحية المثالية، ينبغي على الأطراف تحديد القضايا والخيارات التي يقدرها كل طرف أكثر نسبيًا (أي التفضيلات المختلفة) ومبادلتها لتحقيق أقصى قيمة إجمالية.</w:t>
      </w:r>
      <w:r>
        <w:rPr>
          <w:rFonts w:ascii="Roboto" w:hAnsi="Roboto"/>
          <w:color w:val="auto"/>
        </w:rPr>
        <w:t xml:space="preserve"> </w:t>
      </w:r>
      <w:r>
        <w:rPr>
          <w:rFonts w:ascii="Roboto" w:hAnsi="Roboto" w:hint="cs"/>
          <w:color w:val="auto"/>
          <w:rtl/>
        </w:rPr>
        <w:t>إذ تهتم شركة كريدي جرو أكثر بوتيرة عمليات التفتيش بينما يهتم المزارع أكثر بكثافة الدواجن، لذا يمكنهم مقايضة وتيرة عمليات التفتيش بكثافة الدواجن العالية لتحقيق أقصى قيمة.</w:t>
      </w:r>
      <w:r>
        <w:rPr>
          <w:rFonts w:ascii="Roboto" w:hAnsi="Roboto"/>
          <w:color w:val="auto"/>
        </w:rPr>
        <w:t xml:space="preserve"> </w:t>
      </w:r>
    </w:p>
    <w:p w14:paraId="79E116C7" w14:textId="5423DC6C" w:rsidR="006A422C" w:rsidRPr="00605024" w:rsidRDefault="00104A3E" w:rsidP="00605024">
      <w:pPr>
        <w:pStyle w:val="Text"/>
        <w:bidi/>
        <w:spacing w:before="0" w:after="240"/>
        <w:jc w:val="both"/>
        <w:rPr>
          <w:rFonts w:ascii="Roboto" w:hAnsi="Roboto"/>
          <w:color w:val="auto"/>
          <w:rtl/>
        </w:rPr>
      </w:pPr>
      <w:r>
        <w:rPr>
          <w:rFonts w:ascii="Roboto" w:hAnsi="Roboto" w:hint="cs"/>
          <w:color w:val="auto"/>
          <w:rtl/>
        </w:rPr>
        <w:t xml:space="preserve">وعلى نحو مماثل، فيما يتعلق بشريك الأعمال، فإن ألفارو ليس الخيار المثالي لأي من الطرفين، ولكن هذا الخيار يوفر أقصى قيمة مشتركة (كما الحال مع </w:t>
      </w:r>
      <w:proofErr w:type="spellStart"/>
      <w:r>
        <w:rPr>
          <w:rFonts w:ascii="Roboto" w:hAnsi="Roboto" w:hint="cs"/>
          <w:color w:val="auto"/>
          <w:rtl/>
        </w:rPr>
        <w:t>فيليسيا</w:t>
      </w:r>
      <w:proofErr w:type="spellEnd"/>
      <w:r>
        <w:rPr>
          <w:rFonts w:ascii="Roboto" w:hAnsi="Roboto" w:hint="cs"/>
          <w:color w:val="auto"/>
          <w:rtl/>
        </w:rPr>
        <w:t>).</w:t>
      </w:r>
    </w:p>
    <w:p w14:paraId="727A38A5" w14:textId="3931843B" w:rsidR="002A590B" w:rsidRDefault="002A590B" w:rsidP="00605024">
      <w:pPr>
        <w:pStyle w:val="Title2"/>
        <w:bidi/>
        <w:rPr>
          <w:rtl/>
        </w:rPr>
      </w:pPr>
      <w:r>
        <w:rPr>
          <w:rFonts w:hint="cs"/>
          <w:rtl/>
        </w:rPr>
        <w:t>المكاسب غير الخطية</w:t>
      </w:r>
    </w:p>
    <w:p w14:paraId="49B027D3" w14:textId="3623C648" w:rsidR="00BE6931" w:rsidRPr="00605024" w:rsidRDefault="00BE6931" w:rsidP="00605024">
      <w:pPr>
        <w:pStyle w:val="Text"/>
        <w:bidi/>
        <w:spacing w:before="0" w:after="240"/>
        <w:jc w:val="both"/>
        <w:rPr>
          <w:rFonts w:ascii="Roboto" w:hAnsi="Roboto"/>
          <w:color w:val="auto"/>
          <w:rtl/>
        </w:rPr>
      </w:pPr>
      <w:r>
        <w:rPr>
          <w:rFonts w:ascii="Roboto" w:hAnsi="Roboto" w:hint="cs"/>
          <w:color w:val="auto"/>
          <w:rtl/>
        </w:rPr>
        <w:t>يجب أن تؤخذ دوال المنفعة غير الخطية في الاعتبار عند محاولة إيجاد حلول مقبولة للطرفين.</w:t>
      </w:r>
      <w:r>
        <w:rPr>
          <w:rFonts w:ascii="Roboto" w:hAnsi="Roboto"/>
          <w:color w:val="auto"/>
        </w:rPr>
        <w:t xml:space="preserve"> </w:t>
      </w:r>
      <w:r>
        <w:rPr>
          <w:rFonts w:ascii="Roboto" w:hAnsi="Roboto" w:hint="cs"/>
          <w:color w:val="auto"/>
          <w:rtl/>
        </w:rPr>
        <w:t>في تمرين مسرحية تقمص الأدوار التفاوضية هذه، تكون المكاسب في بعض الحالات غير خطية، كما هي الحال غالبًا في العالم الواقعي.</w:t>
      </w:r>
      <w:r>
        <w:rPr>
          <w:rFonts w:ascii="Roboto" w:hAnsi="Roboto"/>
          <w:color w:val="auto"/>
        </w:rPr>
        <w:t xml:space="preserve"> </w:t>
      </w:r>
      <w:r>
        <w:rPr>
          <w:rFonts w:ascii="Roboto" w:hAnsi="Roboto" w:hint="cs"/>
          <w:color w:val="auto"/>
          <w:rtl/>
        </w:rPr>
        <w:t>فعلى وجه الخصوص، لدى كريدي جرو دالة منفعة منحنية على حجم القرض وفترة السداد.</w:t>
      </w:r>
      <w:r>
        <w:rPr>
          <w:rFonts w:ascii="Roboto" w:hAnsi="Roboto"/>
          <w:color w:val="auto"/>
        </w:rPr>
        <w:t xml:space="preserve"> </w:t>
      </w:r>
      <w:r>
        <w:rPr>
          <w:rFonts w:ascii="Roboto" w:hAnsi="Roboto" w:hint="cs"/>
          <w:color w:val="auto"/>
          <w:rtl/>
        </w:rPr>
        <w:t>لذلك، من المتوقع أن يقاوم الطرفان حدسهما لتوقع هياكل المكاسب الخطية للطرف المقابل، والتواصل بشكل أكثر فعالية لفهم مصالح الطرف الآخر وتقييم الخيارات.</w:t>
      </w:r>
    </w:p>
    <w:p w14:paraId="7707234E" w14:textId="50E77D7D" w:rsidR="002A590B" w:rsidRPr="00605024" w:rsidRDefault="00C8255F" w:rsidP="00605024">
      <w:pPr>
        <w:pStyle w:val="Title2"/>
        <w:bidi/>
        <w:rPr>
          <w:rtl/>
        </w:rPr>
      </w:pPr>
      <w:r>
        <w:rPr>
          <w:rFonts w:hint="cs"/>
          <w:rtl/>
        </w:rPr>
        <w:t>التأثيرات السلبية</w:t>
      </w:r>
    </w:p>
    <w:p w14:paraId="108B1E00" w14:textId="2A72F9E5" w:rsidR="00EA4B32" w:rsidRPr="00605024" w:rsidRDefault="00E73A7C" w:rsidP="00605024">
      <w:pPr>
        <w:pStyle w:val="Text"/>
        <w:bidi/>
        <w:spacing w:before="0" w:after="240"/>
        <w:jc w:val="both"/>
        <w:rPr>
          <w:rFonts w:ascii="Roboto" w:hAnsi="Roboto"/>
          <w:color w:val="auto"/>
          <w:rtl/>
        </w:rPr>
      </w:pPr>
      <w:r>
        <w:rPr>
          <w:rFonts w:ascii="Roboto" w:hAnsi="Roboto" w:hint="cs"/>
          <w:color w:val="auto"/>
          <w:rtl/>
        </w:rPr>
        <w:t>بالنسبة لقضيتين من تمرين عملية التفاوض، وتحديدًا كثافة الدواجن ووتيرة عملية التفتيش، يتم تزويد الأطراف بمجموعات اختيار غير متطابقة.</w:t>
      </w:r>
      <w:r>
        <w:rPr>
          <w:rFonts w:ascii="Roboto" w:hAnsi="Roboto"/>
          <w:color w:val="auto"/>
        </w:rPr>
        <w:t xml:space="preserve"> </w:t>
      </w:r>
      <w:r>
        <w:rPr>
          <w:rFonts w:ascii="Roboto" w:hAnsi="Roboto" w:hint="cs"/>
          <w:color w:val="auto"/>
          <w:rtl/>
        </w:rPr>
        <w:t>ويتم هذا عن قصد، حيث من المتوقع أن يفضل الطرفان الخيارات التي ليس لها قيمة متطابقة للطرف الآخر.</w:t>
      </w:r>
      <w:r>
        <w:rPr>
          <w:rFonts w:ascii="Roboto" w:hAnsi="Roboto"/>
          <w:color w:val="auto"/>
        </w:rPr>
        <w:t xml:space="preserve"> </w:t>
      </w:r>
      <w:r>
        <w:rPr>
          <w:rFonts w:ascii="Roboto" w:hAnsi="Roboto" w:hint="cs"/>
          <w:color w:val="auto"/>
          <w:rtl/>
        </w:rPr>
        <w:t xml:space="preserve">وبما أن الجانبين في هذه الحالة لديهما مجموعات </w:t>
      </w:r>
      <w:r>
        <w:rPr>
          <w:rFonts w:ascii="Roboto" w:hAnsi="Roboto" w:hint="cs"/>
          <w:color w:val="auto"/>
          <w:rtl/>
        </w:rPr>
        <w:lastRenderedPageBreak/>
        <w:t>اختيار لا تتداخل بشكل كامل، فإنهما سيقدمان في كثير من الأحيان عروضًا تتجاوز بكثير نقطة انسحاب الطرف الآخر، وهو ما يميل إلى إحداث نتائج عكسية.</w:t>
      </w:r>
      <w:r>
        <w:rPr>
          <w:rFonts w:ascii="Roboto" w:hAnsi="Roboto"/>
          <w:color w:val="auto"/>
        </w:rPr>
        <w:t xml:space="preserve"> </w:t>
      </w:r>
    </w:p>
    <w:p w14:paraId="6573E5ED" w14:textId="34E695C2" w:rsidR="000F776C" w:rsidRPr="00605024" w:rsidRDefault="000F776C" w:rsidP="00605024">
      <w:pPr>
        <w:pStyle w:val="Text"/>
        <w:bidi/>
        <w:spacing w:before="0" w:after="240"/>
        <w:jc w:val="both"/>
        <w:rPr>
          <w:rFonts w:ascii="Roboto" w:hAnsi="Roboto"/>
          <w:color w:val="auto"/>
          <w:rtl/>
        </w:rPr>
      </w:pPr>
      <w:r>
        <w:rPr>
          <w:rFonts w:ascii="Roboto" w:hAnsi="Roboto" w:hint="cs"/>
          <w:color w:val="auto"/>
          <w:rtl/>
        </w:rPr>
        <w:t>(</w:t>
      </w:r>
      <w:proofErr w:type="spellStart"/>
      <w:r>
        <w:rPr>
          <w:rFonts w:ascii="Roboto" w:hAnsi="Roboto" w:hint="cs"/>
          <w:color w:val="auto"/>
          <w:rtl/>
        </w:rPr>
        <w:t>شفاينزبيرج</w:t>
      </w:r>
      <w:proofErr w:type="spellEnd"/>
      <w:r>
        <w:rPr>
          <w:rFonts w:ascii="Roboto" w:hAnsi="Roboto" w:hint="cs"/>
          <w:color w:val="auto"/>
          <w:rtl/>
        </w:rPr>
        <w:t xml:space="preserve"> وآخرون، 2012).</w:t>
      </w:r>
      <w:r>
        <w:rPr>
          <w:rFonts w:ascii="Roboto" w:hAnsi="Roboto"/>
          <w:color w:val="auto"/>
        </w:rPr>
        <w:t xml:space="preserve"> </w:t>
      </w:r>
      <w:r>
        <w:rPr>
          <w:rFonts w:ascii="Roboto" w:hAnsi="Roboto" w:hint="cs"/>
          <w:color w:val="auto"/>
          <w:rtl/>
        </w:rPr>
        <w:t>ولتجنب مثل هذا السيناريو، يجري المفاوضون الفعّالون بحثًا دقيقًا فيما يتصل بمصالح الطرف الآخر وتفضيلاته أولًا قبل طرح العروض المُبالغ فيها على الطاولة.</w:t>
      </w:r>
      <w:r>
        <w:rPr>
          <w:rFonts w:ascii="Roboto" w:hAnsi="Roboto"/>
          <w:color w:val="auto"/>
        </w:rPr>
        <w:t xml:space="preserve"> </w:t>
      </w:r>
    </w:p>
    <w:p w14:paraId="6F4542DD" w14:textId="440AB13A" w:rsidR="00C8255F" w:rsidRDefault="00C8255F" w:rsidP="00605024">
      <w:pPr>
        <w:pStyle w:val="Title2"/>
        <w:bidi/>
        <w:rPr>
          <w:rtl/>
        </w:rPr>
      </w:pPr>
      <w:r>
        <w:rPr>
          <w:rFonts w:hint="cs"/>
          <w:rtl/>
        </w:rPr>
        <w:t>قيمة العلاقات المستدامة طويلة الأمد</w:t>
      </w:r>
    </w:p>
    <w:p w14:paraId="45E07B25" w14:textId="35EE2420" w:rsidR="00A70BDA" w:rsidRPr="00605024" w:rsidRDefault="008F4DE6" w:rsidP="00605024">
      <w:pPr>
        <w:pStyle w:val="Text"/>
        <w:bidi/>
        <w:spacing w:before="0" w:after="240"/>
        <w:jc w:val="both"/>
        <w:rPr>
          <w:rFonts w:ascii="Roboto" w:hAnsi="Roboto"/>
          <w:color w:val="auto"/>
          <w:rtl/>
        </w:rPr>
      </w:pPr>
      <w:r>
        <w:rPr>
          <w:rFonts w:ascii="Roboto" w:hAnsi="Roboto" w:hint="cs"/>
          <w:color w:val="auto"/>
          <w:rtl/>
        </w:rPr>
        <w:t>بافتراض التوصل إلى اتفاق بينهما، يمكن لشركة كريدي جرو ومزرعة دواجن جولييتا تأسيس علاقة تجارية مفيدة للطرفين تمتد لسنوات عديدة.</w:t>
      </w:r>
      <w:r>
        <w:rPr>
          <w:rFonts w:ascii="Roboto" w:hAnsi="Roboto"/>
          <w:color w:val="auto"/>
        </w:rPr>
        <w:t xml:space="preserve"> </w:t>
      </w:r>
      <w:r>
        <w:rPr>
          <w:rFonts w:ascii="Roboto" w:hAnsi="Roboto" w:hint="cs"/>
          <w:color w:val="auto"/>
          <w:rtl/>
        </w:rPr>
        <w:t>وبالتالي، يحاول تمرين عملية التفاوض تسليط الضوء على أهمية العلاقات المستدامة طويلة الأمد، وهو ما تؤكده البنود الواردة في ورقة النتائج "هل ترغبون في ممارسة الأعمال التجارية مع نظرائكم على المدى الطويل"، التي يمكن استخدامها لإنشاء رقم تقييم الشركاء لتكملة درجات النقاط المضافة من الاتفاقيات بشأن قضايا التفاوض.</w:t>
      </w:r>
      <w:r>
        <w:rPr>
          <w:rFonts w:ascii="Roboto" w:hAnsi="Roboto"/>
          <w:color w:val="auto"/>
        </w:rPr>
        <w:t xml:space="preserve"> </w:t>
      </w:r>
      <w:r>
        <w:rPr>
          <w:rFonts w:ascii="Roboto" w:hAnsi="Roboto" w:hint="cs"/>
          <w:color w:val="auto"/>
          <w:rtl/>
        </w:rPr>
        <w:t>لن يحصل المفاوضون الأكثر نجاحًا في "لعبة التحدي والعناد" على نتيجة جيدة من حيث إجمالي نقاطهم فحسب، بل سيحصلون أيضًا على تقييمات إيجابية من حيث الاهتمام بإقامة علاقة طويلة الأجل من نظرائهم.</w:t>
      </w:r>
      <w:r>
        <w:rPr>
          <w:rFonts w:ascii="Roboto" w:hAnsi="Roboto"/>
          <w:color w:val="auto"/>
        </w:rPr>
        <w:t xml:space="preserve"> </w:t>
      </w:r>
    </w:p>
    <w:p w14:paraId="4F22FB7B" w14:textId="02266146" w:rsidR="00C8255F" w:rsidRPr="00605024" w:rsidRDefault="00C8255F" w:rsidP="00605024">
      <w:pPr>
        <w:pStyle w:val="Title2"/>
        <w:bidi/>
        <w:rPr>
          <w:rtl/>
        </w:rPr>
      </w:pPr>
      <w:r>
        <w:rPr>
          <w:rFonts w:hint="cs"/>
          <w:rtl/>
        </w:rPr>
        <w:t>تسلسل الشرعية</w:t>
      </w:r>
    </w:p>
    <w:p w14:paraId="5C421D9B" w14:textId="1EB0E48A" w:rsidR="00BD39DE" w:rsidRPr="00605024" w:rsidRDefault="00E501EA" w:rsidP="00605024">
      <w:pPr>
        <w:pStyle w:val="Text"/>
        <w:bidi/>
        <w:spacing w:before="0" w:after="240"/>
        <w:jc w:val="both"/>
        <w:rPr>
          <w:rFonts w:ascii="Roboto" w:hAnsi="Roboto"/>
          <w:color w:val="auto"/>
          <w:rtl/>
        </w:rPr>
      </w:pPr>
      <w:r>
        <w:rPr>
          <w:rFonts w:ascii="Roboto" w:hAnsi="Roboto" w:hint="cs"/>
          <w:color w:val="auto"/>
          <w:rtl/>
        </w:rPr>
        <w:t>إن بعض المبررات التي تستند إليها الصفقة المقترحة أكثر شرعية من غيرها، أي أنها تستند إلى معايير خارجية يؤيدها الطرفان أكثر من غيرها.</w:t>
      </w:r>
      <w:r>
        <w:rPr>
          <w:rFonts w:ascii="Roboto" w:hAnsi="Roboto"/>
          <w:color w:val="auto"/>
        </w:rPr>
        <w:t xml:space="preserve"> </w:t>
      </w:r>
      <w:r>
        <w:rPr>
          <w:rFonts w:ascii="Roboto" w:hAnsi="Roboto" w:hint="cs"/>
          <w:color w:val="auto"/>
          <w:rtl/>
        </w:rPr>
        <w:t>على سبيل المثال، فيما يتصل بكثافة الدواجن، يرجح ممثل شركة كريدي جرو الأدلة القصصية (وهي تجربة شخصية سيئة) لتوجيه تفضيلاته وسياساته بدلًا من الاعتماد على عينة كبيرة من الملاحظات.</w:t>
      </w:r>
      <w:r>
        <w:rPr>
          <w:rFonts w:ascii="Roboto" w:hAnsi="Roboto"/>
          <w:color w:val="auto"/>
        </w:rPr>
        <w:t xml:space="preserve"> </w:t>
      </w:r>
      <w:r>
        <w:rPr>
          <w:rFonts w:ascii="Roboto" w:hAnsi="Roboto" w:hint="cs"/>
          <w:color w:val="auto"/>
          <w:rtl/>
        </w:rPr>
        <w:t>ويتعين على المفاوضين أن يكونوا على دراية بمختلف المستويات الشرعية التي تقوم عليها العروض وأن يأخذوها في الاعتبار عند اتخاذ القرارات.</w:t>
      </w:r>
    </w:p>
    <w:p w14:paraId="3665F63C" w14:textId="4804EDA3" w:rsidR="00BD39DE" w:rsidRDefault="00704B4F" w:rsidP="00605024">
      <w:pPr>
        <w:pStyle w:val="Title2"/>
        <w:bidi/>
        <w:rPr>
          <w:rtl/>
        </w:rPr>
      </w:pPr>
      <w:r>
        <w:rPr>
          <w:rFonts w:hint="cs"/>
          <w:rtl/>
        </w:rPr>
        <w:t>التفاوض في فرق</w:t>
      </w:r>
    </w:p>
    <w:p w14:paraId="6D0A1D2B" w14:textId="718952B1" w:rsidR="00E501EA" w:rsidRPr="00605024" w:rsidRDefault="000D4C84" w:rsidP="00605024">
      <w:pPr>
        <w:pStyle w:val="Text"/>
        <w:bidi/>
        <w:spacing w:before="0" w:after="240"/>
        <w:jc w:val="both"/>
        <w:rPr>
          <w:rFonts w:ascii="Roboto" w:hAnsi="Roboto"/>
          <w:color w:val="auto"/>
          <w:rtl/>
        </w:rPr>
      </w:pPr>
      <w:r>
        <w:rPr>
          <w:rFonts w:ascii="Roboto" w:hAnsi="Roboto" w:hint="cs"/>
          <w:color w:val="auto"/>
          <w:rtl/>
        </w:rPr>
        <w:t>يمكن استخدام "لعبة التحدي والعناد" كعملية تفاوض بين فريقين، حيث يمثل كل جانب طالبان أو أكثر (ممثلون متعددون من شركة كريدي جرو وأصحاب مصلحة متعددون في مزرعة دواجن جولييتا).</w:t>
      </w:r>
      <w:r>
        <w:rPr>
          <w:rFonts w:ascii="Roboto" w:hAnsi="Roboto"/>
          <w:color w:val="auto"/>
        </w:rPr>
        <w:t xml:space="preserve"> </w:t>
      </w:r>
      <w:r>
        <w:rPr>
          <w:rFonts w:ascii="Roboto" w:hAnsi="Roboto" w:hint="cs"/>
          <w:color w:val="auto"/>
          <w:rtl/>
        </w:rPr>
        <w:t>وفي مرحلة المناقشة حول المفاوضات بين فريقين، يجدر تسليط الضوء على أن الفرق تتمتع بميزة في خلق القيمة والمطالبة بها مقارنةً بالمفاوضين الأفراد، ولكن فقط إذا قام أعضاء الفريق بتنسيق أدوارهم واتصالاتهم (تومسون وآخرون، 1996).</w:t>
      </w:r>
      <w:r>
        <w:rPr>
          <w:rFonts w:ascii="Roboto" w:hAnsi="Roboto"/>
          <w:color w:val="auto"/>
        </w:rPr>
        <w:t xml:space="preserve"> </w:t>
      </w:r>
      <w:r>
        <w:rPr>
          <w:rFonts w:ascii="Roboto" w:hAnsi="Roboto" w:hint="cs"/>
          <w:color w:val="auto"/>
          <w:rtl/>
        </w:rPr>
        <w:t>وقد يكون أداء الفرق التي تعاني من ضعف التنسيق ضعيفًا مقارنة بالأفراد.</w:t>
      </w:r>
      <w:r>
        <w:rPr>
          <w:rFonts w:ascii="Roboto" w:hAnsi="Roboto"/>
          <w:color w:val="auto"/>
        </w:rPr>
        <w:t xml:space="preserve"> </w:t>
      </w:r>
    </w:p>
    <w:p w14:paraId="4B8C520B" w14:textId="573BAC80" w:rsidR="000D4C84" w:rsidRPr="00605024" w:rsidRDefault="000D4C84" w:rsidP="00605024">
      <w:pPr>
        <w:pStyle w:val="Text"/>
        <w:bidi/>
        <w:spacing w:before="0" w:after="240"/>
        <w:jc w:val="both"/>
        <w:rPr>
          <w:rFonts w:ascii="Roboto" w:hAnsi="Roboto"/>
          <w:color w:val="auto"/>
          <w:rtl/>
        </w:rPr>
      </w:pPr>
      <w:r>
        <w:rPr>
          <w:rFonts w:ascii="Roboto" w:hAnsi="Roboto" w:hint="cs"/>
          <w:color w:val="auto"/>
          <w:rtl/>
        </w:rPr>
        <w:t>إن التكتيك الشائع الذي تستخدمه فرق التفاوض هو "الشرطي الصالح والشرطي الفاسد"، حيث يتصرف أحد أعضاء الفريق بشكل تعاوني تجاه الطرف الآخر ويتصرف أعضاء الفريق الآخرون بشكل تنافسي أو حتى عدائي تجاه نظيره.</w:t>
      </w:r>
      <w:r>
        <w:rPr>
          <w:rFonts w:ascii="Roboto" w:hAnsi="Roboto"/>
          <w:color w:val="auto"/>
        </w:rPr>
        <w:t xml:space="preserve"> </w:t>
      </w:r>
      <w:r>
        <w:rPr>
          <w:rFonts w:ascii="Roboto" w:hAnsi="Roboto" w:hint="cs"/>
          <w:color w:val="auto"/>
          <w:rtl/>
        </w:rPr>
        <w:t>ومن بين وسائل مواجهة حيل "الشرطي الصالح والشرطي الفاسد" مهاجمة التنسيق بين الفريقين من خلال سؤال الشرطي الصالح عن رأيه في مطالب الشرطي الفاسد.</w:t>
      </w:r>
      <w:r>
        <w:rPr>
          <w:rFonts w:ascii="Roboto" w:hAnsi="Roboto"/>
          <w:color w:val="auto"/>
        </w:rPr>
        <w:t xml:space="preserve"> </w:t>
      </w:r>
    </w:p>
    <w:p w14:paraId="5B415B8D" w14:textId="3A6AE42B" w:rsidR="00E06D40" w:rsidRPr="00605024" w:rsidRDefault="00E06D40" w:rsidP="00605024">
      <w:pPr>
        <w:pStyle w:val="Title2"/>
        <w:bidi/>
        <w:rPr>
          <w:rtl/>
        </w:rPr>
      </w:pPr>
      <w:r>
        <w:rPr>
          <w:rFonts w:hint="cs"/>
          <w:rtl/>
        </w:rPr>
        <w:lastRenderedPageBreak/>
        <w:t>النفور من عدم المساواة</w:t>
      </w:r>
    </w:p>
    <w:p w14:paraId="61743270" w14:textId="0AD4F321" w:rsidR="00E652C4" w:rsidRPr="00605024" w:rsidRDefault="008B3C59" w:rsidP="00605024">
      <w:pPr>
        <w:pStyle w:val="Text"/>
        <w:bidi/>
        <w:spacing w:before="0" w:after="240"/>
        <w:jc w:val="both"/>
        <w:rPr>
          <w:rFonts w:ascii="Roboto" w:hAnsi="Roboto"/>
          <w:color w:val="auto"/>
          <w:rtl/>
        </w:rPr>
      </w:pPr>
      <w:r>
        <w:rPr>
          <w:rFonts w:ascii="Roboto" w:hAnsi="Roboto" w:hint="cs"/>
          <w:color w:val="auto"/>
          <w:rtl/>
        </w:rPr>
        <w:t>في أغلب تمارين التفاوض الشائعة، تكون الاتفاقيات التي تعظم القيمة المشتركة متماثلة، حيث يستفيد منها الطرفان بالتساوي.</w:t>
      </w:r>
      <w:r>
        <w:rPr>
          <w:rFonts w:ascii="Roboto" w:hAnsi="Roboto"/>
          <w:color w:val="auto"/>
        </w:rPr>
        <w:t xml:space="preserve"> </w:t>
      </w:r>
      <w:r>
        <w:rPr>
          <w:rFonts w:ascii="Roboto" w:hAnsi="Roboto" w:hint="cs"/>
          <w:color w:val="auto"/>
          <w:rtl/>
        </w:rPr>
        <w:t>وفي الحياة الواقعية، يفيد العديد من الصفقات التي تعظم القيمة الإجمالية أحد الطرفين أكثر من الآخر ويثير مخاوف أخلاقية بشأن العدالة.</w:t>
      </w:r>
      <w:r>
        <w:rPr>
          <w:rFonts w:ascii="Roboto" w:hAnsi="Roboto"/>
          <w:color w:val="auto"/>
        </w:rPr>
        <w:t xml:space="preserve"> </w:t>
      </w:r>
      <w:r>
        <w:rPr>
          <w:rFonts w:ascii="Roboto" w:hAnsi="Roboto" w:hint="cs"/>
          <w:color w:val="auto"/>
          <w:rtl/>
        </w:rPr>
        <w:t>وتسعى مسرحية تقمص الأدوار "لعبة التحدي والعناد" إلى تجسيد هذا من خلال أن بعض الخيارات (على سبيل المثال، قرض بقيمة 5000 دولار) تزيد من إجمالي الغنيمة، لكن فوائد "كريدي جرو" غير متناسبة نسبيًا مع مزرعة دواجن جولييتا.</w:t>
      </w:r>
      <w:r>
        <w:rPr>
          <w:rFonts w:ascii="Roboto" w:hAnsi="Roboto"/>
          <w:color w:val="auto"/>
        </w:rPr>
        <w:t xml:space="preserve"> </w:t>
      </w:r>
    </w:p>
    <w:p w14:paraId="34167350" w14:textId="2E006276" w:rsidR="00710879" w:rsidRPr="00605024" w:rsidRDefault="00E652C4" w:rsidP="00605024">
      <w:pPr>
        <w:pStyle w:val="Text"/>
        <w:bidi/>
        <w:spacing w:before="0" w:after="240"/>
        <w:jc w:val="both"/>
        <w:rPr>
          <w:rFonts w:ascii="Roboto" w:hAnsi="Roboto"/>
          <w:color w:val="auto"/>
          <w:rtl/>
        </w:rPr>
      </w:pPr>
      <w:r>
        <w:rPr>
          <w:rFonts w:ascii="Roboto" w:hAnsi="Roboto" w:hint="cs"/>
          <w:color w:val="auto"/>
          <w:rtl/>
        </w:rPr>
        <w:t>تُظهِر التجارب المعملية أن البشر وحتى بعض الحيوانات غير البشرية لديهم نفور عاطفي قوي من عدم المساواة، مما يجعل المفاوضين يستجيبون سلبًا للصفقات "غير العادلة" حتى لو كانت القيمة الإجمالية أعلى موضوعيًا من البدائل المتاحة لهم (</w:t>
      </w:r>
      <w:proofErr w:type="spellStart"/>
      <w:r>
        <w:rPr>
          <w:rFonts w:ascii="Roboto" w:hAnsi="Roboto" w:hint="cs"/>
          <w:color w:val="auto"/>
          <w:rtl/>
        </w:rPr>
        <w:t>بروسنان</w:t>
      </w:r>
      <w:proofErr w:type="spellEnd"/>
      <w:r>
        <w:rPr>
          <w:rFonts w:ascii="Roboto" w:hAnsi="Roboto" w:hint="cs"/>
          <w:color w:val="auto"/>
          <w:rtl/>
        </w:rPr>
        <w:t xml:space="preserve"> ودي وال، 2003؛ </w:t>
      </w:r>
      <w:proofErr w:type="spellStart"/>
      <w:r>
        <w:rPr>
          <w:rFonts w:ascii="Roboto" w:hAnsi="Roboto" w:hint="cs"/>
          <w:color w:val="auto"/>
          <w:rtl/>
        </w:rPr>
        <w:t>هنريك</w:t>
      </w:r>
      <w:proofErr w:type="spellEnd"/>
      <w:r>
        <w:rPr>
          <w:rFonts w:ascii="Roboto" w:hAnsi="Roboto" w:hint="cs"/>
          <w:color w:val="auto"/>
          <w:rtl/>
        </w:rPr>
        <w:t xml:space="preserve"> وآخرون، 2005؛ نواك وآخرون، 2000)</w:t>
      </w:r>
      <w:r>
        <w:rPr>
          <w:rFonts w:ascii="Roboto" w:hAnsi="Roboto"/>
          <w:color w:val="auto"/>
        </w:rPr>
        <w:t xml:space="preserve"> </w:t>
      </w:r>
      <w:r>
        <w:rPr>
          <w:rFonts w:ascii="Roboto" w:hAnsi="Roboto" w:hint="cs"/>
          <w:color w:val="auto"/>
          <w:rtl/>
        </w:rPr>
        <w:t>قد يتطلب الحصول على أكبر قيمة ممكنة لنفسك تنحية المخاوف بشأن تحقيق العدالة والنتائج النسبية جانبًا والتركيز على تحقيق أفضل نتيجة موضوعية ممكنة لنفسك.</w:t>
      </w:r>
      <w:r>
        <w:rPr>
          <w:rFonts w:ascii="Roboto" w:hAnsi="Roboto"/>
          <w:color w:val="auto"/>
        </w:rPr>
        <w:t xml:space="preserve"> </w:t>
      </w:r>
    </w:p>
    <w:p w14:paraId="36A98A18" w14:textId="18B14F1D" w:rsidR="00710879" w:rsidRPr="00605024" w:rsidRDefault="008B3C59" w:rsidP="00605024">
      <w:pPr>
        <w:pStyle w:val="Text"/>
        <w:bidi/>
        <w:spacing w:before="0" w:after="240"/>
        <w:jc w:val="both"/>
        <w:rPr>
          <w:rFonts w:ascii="Roboto" w:hAnsi="Roboto"/>
          <w:color w:val="auto"/>
          <w:rtl/>
        </w:rPr>
      </w:pPr>
      <w:r>
        <w:rPr>
          <w:rFonts w:ascii="Roboto" w:hAnsi="Roboto" w:hint="cs"/>
          <w:color w:val="auto"/>
          <w:rtl/>
        </w:rPr>
        <w:t xml:space="preserve">وعلى نحو مماثل، في لعبة التحدي والعناد، تتمتع شركة كريدي جرو بأفضل </w:t>
      </w:r>
      <w:r>
        <w:rPr>
          <w:rFonts w:ascii="Roboto" w:hAnsi="Roboto"/>
          <w:color w:val="auto"/>
        </w:rPr>
        <w:t>BATNA</w:t>
      </w:r>
      <w:r>
        <w:rPr>
          <w:rFonts w:ascii="Roboto" w:hAnsi="Roboto" w:hint="cs"/>
          <w:color w:val="auto"/>
          <w:rtl/>
        </w:rPr>
        <w:t xml:space="preserve"> أو أفضل بديل لاتفاقية تفاوضية مقارنةً بمزرعة دواجن جولييتا.</w:t>
      </w:r>
      <w:r>
        <w:rPr>
          <w:rFonts w:ascii="Roboto" w:hAnsi="Roboto"/>
          <w:color w:val="auto"/>
        </w:rPr>
        <w:t xml:space="preserve"> </w:t>
      </w:r>
      <w:r>
        <w:rPr>
          <w:rFonts w:ascii="Roboto" w:hAnsi="Roboto" w:hint="cs"/>
          <w:color w:val="auto"/>
          <w:rtl/>
        </w:rPr>
        <w:t>فإذا لم يتم التوصل إلى اتفاق، فإن البديل الذي تقدمه شركة كريدي جرو للبحث عن فرص استثمارية أخرى يوفر 40 نقطة قيمة، في حين يوفر بديل جولييتا المتمثل في الحصول على قروض من الأصدقاء والعائلة 30 نقطة فقط.</w:t>
      </w:r>
      <w:r>
        <w:rPr>
          <w:rFonts w:ascii="Roboto" w:hAnsi="Roboto"/>
          <w:color w:val="auto"/>
        </w:rPr>
        <w:t xml:space="preserve"> </w:t>
      </w:r>
      <w:r>
        <w:rPr>
          <w:rFonts w:ascii="Roboto" w:hAnsi="Roboto" w:hint="cs"/>
          <w:color w:val="auto"/>
          <w:rtl/>
        </w:rPr>
        <w:t>وفي موقف تجاري حقيقي من هذا النوع، سيكون أمام المزارعين بدائل أسوأ بالفعل وعادةً ما يحتاجون إلى القرض أكثر من احتياج شركة تمويل متناهي الصغر إلى العمل.</w:t>
      </w:r>
      <w:r>
        <w:rPr>
          <w:rFonts w:ascii="Roboto" w:hAnsi="Roboto"/>
          <w:color w:val="auto"/>
        </w:rPr>
        <w:t xml:space="preserve"> </w:t>
      </w:r>
      <w:r>
        <w:rPr>
          <w:rFonts w:ascii="Roboto" w:hAnsi="Roboto" w:hint="cs"/>
          <w:color w:val="auto"/>
          <w:rtl/>
        </w:rPr>
        <w:t>وبصورة عامة، يحقق نظراء التفاوض الذين يتمتعون بأفضل بدائل لاتفاقية تفاوضية (</w:t>
      </w:r>
      <w:r>
        <w:rPr>
          <w:rFonts w:ascii="Roboto" w:hAnsi="Roboto"/>
          <w:color w:val="auto"/>
        </w:rPr>
        <w:t>BATNA</w:t>
      </w:r>
      <w:r>
        <w:rPr>
          <w:rFonts w:ascii="Roboto" w:hAnsi="Roboto" w:hint="cs"/>
          <w:color w:val="auto"/>
          <w:rtl/>
        </w:rPr>
        <w:t>) قوية نتائج أفضل لأنفسهم (</w:t>
      </w:r>
      <w:proofErr w:type="spellStart"/>
      <w:r>
        <w:rPr>
          <w:rFonts w:ascii="Roboto" w:hAnsi="Roboto" w:hint="cs"/>
          <w:color w:val="auto"/>
          <w:rtl/>
        </w:rPr>
        <w:t>شايرر</w:t>
      </w:r>
      <w:proofErr w:type="spellEnd"/>
      <w:r>
        <w:rPr>
          <w:rFonts w:ascii="Roboto" w:hAnsi="Roboto" w:hint="cs"/>
          <w:color w:val="auto"/>
          <w:rtl/>
        </w:rPr>
        <w:t xml:space="preserve"> وآخرون، 2015).</w:t>
      </w:r>
    </w:p>
    <w:p w14:paraId="6E34D60A" w14:textId="0ACAD4D8" w:rsidR="00710879" w:rsidRPr="00605024" w:rsidRDefault="008B3C59" w:rsidP="00605024">
      <w:pPr>
        <w:pStyle w:val="Text"/>
        <w:bidi/>
        <w:spacing w:before="0" w:after="240"/>
        <w:jc w:val="both"/>
        <w:rPr>
          <w:rFonts w:ascii="Roboto" w:hAnsi="Roboto"/>
          <w:color w:val="auto"/>
          <w:rtl/>
        </w:rPr>
      </w:pPr>
      <w:r>
        <w:rPr>
          <w:rFonts w:ascii="Roboto" w:hAnsi="Roboto" w:hint="cs"/>
          <w:color w:val="auto"/>
          <w:rtl/>
        </w:rPr>
        <w:t>وعلى هذا، فرغم الإمكانات المتاحة للتوصل إلى اتفاق مربح للجانبين في لعبة التحدي والعناد، إلا أن الأفضلية تذهب إلى الشركة الأجنبية وليس إلى رائد الأعمال المحلي، سواء من حيث العدالة أو القوة النسبية.</w:t>
      </w:r>
      <w:r>
        <w:rPr>
          <w:rFonts w:ascii="Roboto" w:hAnsi="Roboto"/>
          <w:color w:val="auto"/>
        </w:rPr>
        <w:t xml:space="preserve"> </w:t>
      </w:r>
      <w:r>
        <w:rPr>
          <w:rFonts w:ascii="Roboto" w:hAnsi="Roboto" w:hint="cs"/>
          <w:color w:val="auto"/>
          <w:rtl/>
        </w:rPr>
        <w:t>وكثيرًا ما تكون التعاملات بين الشركات الدولية والشركات المحلية الصغيرة في الأسواق الناشئة على هذا النحو، الأمر الذي يثير تحديات أخلاقية فيما يتصل بالرأسمالية العالمية، وهو ما قد يرغب المشاركون في مناقشته.</w:t>
      </w:r>
      <w:r>
        <w:rPr>
          <w:rFonts w:ascii="Roboto" w:hAnsi="Roboto"/>
          <w:color w:val="auto"/>
        </w:rPr>
        <w:t xml:space="preserve"> </w:t>
      </w:r>
    </w:p>
    <w:p w14:paraId="7BA77438" w14:textId="079A5D9D" w:rsidR="002A6BB0" w:rsidRPr="00605024" w:rsidRDefault="002A6BB0" w:rsidP="00605024">
      <w:pPr>
        <w:pStyle w:val="Text"/>
        <w:bidi/>
        <w:spacing w:before="0" w:after="240"/>
        <w:jc w:val="both"/>
        <w:rPr>
          <w:rFonts w:ascii="Roboto" w:hAnsi="Roboto"/>
          <w:color w:val="auto"/>
          <w:rtl/>
        </w:rPr>
      </w:pPr>
      <w:r>
        <w:rPr>
          <w:rFonts w:ascii="Roboto" w:hAnsi="Roboto" w:hint="cs"/>
          <w:color w:val="auto"/>
          <w:rtl/>
        </w:rPr>
        <w:t>ربما يكون من المفيد مناقشة هذه التدوينة التي كتبها بيل جيتس بعنوان "لماذا أربي الدجاج" في ضوء القيمة المضافة التي تضيفها شركة تمويل متناهي الصغر إلى مزرعة دواجن صغيرة — حتى ولو كانت الشركة تعمل في نهاية المطاف على تحقيق الأرباح لنفسها.</w:t>
      </w:r>
    </w:p>
    <w:p w14:paraId="2A4ED644" w14:textId="27B63B12" w:rsidR="008B3C59" w:rsidRPr="00605024" w:rsidRDefault="004C45E4" w:rsidP="00605024">
      <w:pPr>
        <w:pStyle w:val="Text"/>
        <w:bidi/>
        <w:spacing w:before="0" w:after="240"/>
        <w:jc w:val="both"/>
        <w:rPr>
          <w:rFonts w:ascii="Roboto" w:hAnsi="Roboto"/>
          <w:color w:val="auto"/>
          <w:rtl/>
        </w:rPr>
      </w:pPr>
      <w:hyperlink r:id="rId20" w:history="1">
        <w:r>
          <w:rPr>
            <w:rStyle w:val="Hyperlink"/>
            <w:rFonts w:ascii="Roboto" w:hAnsi="Roboto"/>
          </w:rPr>
          <w:t>https://www.gatesnotes.com/Development/Why-I-Would-Raise-Chickens</w:t>
        </w:r>
      </w:hyperlink>
      <w:r>
        <w:rPr>
          <w:rFonts w:ascii="Roboto" w:hAnsi="Roboto"/>
          <w:color w:val="auto"/>
        </w:rPr>
        <w:t xml:space="preserve"> </w:t>
      </w:r>
    </w:p>
    <w:p w14:paraId="5E1BC222" w14:textId="5462FBBF" w:rsidR="00E06D40" w:rsidRDefault="00E06D40" w:rsidP="00605024">
      <w:pPr>
        <w:pStyle w:val="Title2"/>
        <w:bidi/>
        <w:rPr>
          <w:rtl/>
        </w:rPr>
      </w:pPr>
      <w:r>
        <w:rPr>
          <w:rFonts w:hint="cs"/>
          <w:rtl/>
        </w:rPr>
        <w:t>المراجع</w:t>
      </w:r>
    </w:p>
    <w:p w14:paraId="2842F2F1" w14:textId="77777777" w:rsidR="00F95205" w:rsidRPr="00B14F54" w:rsidRDefault="00F95205" w:rsidP="00F95205">
      <w:pPr>
        <w:pStyle w:val="Text"/>
        <w:spacing w:before="0" w:after="240"/>
        <w:rPr>
          <w:rFonts w:ascii="Roboto" w:hAnsi="Roboto"/>
          <w:color w:val="auto"/>
        </w:rPr>
      </w:pPr>
      <w:r w:rsidRPr="003C54E6">
        <w:rPr>
          <w:rFonts w:ascii="Roboto" w:hAnsi="Roboto"/>
          <w:color w:val="auto"/>
          <w:lang w:val="fr-FR"/>
        </w:rPr>
        <w:t xml:space="preserve">Brosnan, S. F., &amp; de Waal, F. B. M. (2003). </w:t>
      </w:r>
      <w:r w:rsidRPr="00B14F54">
        <w:rPr>
          <w:rFonts w:ascii="Roboto" w:hAnsi="Roboto"/>
          <w:color w:val="auto"/>
        </w:rPr>
        <w:t>Monkeys reject unequal pay. Nature, 425(18),</w:t>
      </w:r>
      <w:r w:rsidRPr="00B14F54">
        <w:rPr>
          <w:rFonts w:ascii="Roboto" w:hAnsi="Roboto"/>
          <w:color w:val="auto"/>
        </w:rPr>
        <w:br/>
        <w:t xml:space="preserve"> 297–299.</w:t>
      </w:r>
    </w:p>
    <w:p w14:paraId="2B6EC658" w14:textId="77777777" w:rsidR="00F95205" w:rsidRPr="00B14F54" w:rsidRDefault="00F95205" w:rsidP="00F95205">
      <w:pPr>
        <w:pStyle w:val="Text"/>
        <w:spacing w:before="0" w:after="240"/>
        <w:rPr>
          <w:rFonts w:ascii="Roboto" w:hAnsi="Roboto"/>
          <w:color w:val="auto"/>
        </w:rPr>
      </w:pPr>
      <w:r w:rsidRPr="00B14F54">
        <w:rPr>
          <w:rFonts w:ascii="Roboto" w:hAnsi="Roboto"/>
          <w:color w:val="auto"/>
        </w:rPr>
        <w:t>Falcão, H. (2012). Value negotiation: How to finally get the win-win right. FT Press.</w:t>
      </w:r>
    </w:p>
    <w:p w14:paraId="53BBD9B0" w14:textId="77777777" w:rsidR="00F95205" w:rsidRPr="00B14F54" w:rsidRDefault="00F95205" w:rsidP="00F95205">
      <w:pPr>
        <w:pStyle w:val="Text"/>
        <w:spacing w:before="0" w:after="240"/>
        <w:rPr>
          <w:rFonts w:ascii="Roboto" w:hAnsi="Roboto"/>
          <w:color w:val="auto"/>
        </w:rPr>
      </w:pPr>
      <w:r w:rsidRPr="00B14F54">
        <w:rPr>
          <w:rFonts w:ascii="Roboto" w:hAnsi="Roboto"/>
          <w:color w:val="auto"/>
        </w:rPr>
        <w:lastRenderedPageBreak/>
        <w:t xml:space="preserve">Henrich, J., Boyd, R., Bowles, S., Gintis, H., Fehr, E., Camerer, C., McElreath, R., </w:t>
      </w:r>
      <w:proofErr w:type="spellStart"/>
      <w:r w:rsidRPr="00B14F54">
        <w:rPr>
          <w:rFonts w:ascii="Roboto" w:hAnsi="Roboto"/>
          <w:color w:val="auto"/>
        </w:rPr>
        <w:t>Gurven</w:t>
      </w:r>
      <w:proofErr w:type="spellEnd"/>
      <w:r w:rsidRPr="00B14F54">
        <w:rPr>
          <w:rFonts w:ascii="Roboto" w:hAnsi="Roboto"/>
          <w:color w:val="auto"/>
        </w:rPr>
        <w:t>, M., Hill, K., Barr, A., Ensminger, J., Tracer, D., Marlow, F., Patton, J., Alvard, M., Gil-White F., &amp; Henrich, N. (2005). ‘Economic man’ in cross-cultural perspective: Ethnography and experiments from 15 small-scale societies. Behavioral and Brain Sciences, 28, 795-855.</w:t>
      </w:r>
    </w:p>
    <w:p w14:paraId="689B05DC" w14:textId="77777777" w:rsidR="00F95205" w:rsidRPr="00B14F54" w:rsidRDefault="00F95205" w:rsidP="00F95205">
      <w:pPr>
        <w:pStyle w:val="Text"/>
        <w:spacing w:before="0" w:after="240"/>
        <w:rPr>
          <w:rFonts w:ascii="Roboto" w:hAnsi="Roboto"/>
          <w:color w:val="auto"/>
        </w:rPr>
      </w:pPr>
      <w:r w:rsidRPr="00B14F54">
        <w:rPr>
          <w:rFonts w:ascii="Roboto" w:hAnsi="Roboto"/>
          <w:color w:val="auto"/>
        </w:rPr>
        <w:t xml:space="preserve">Nowak, M. A., Page, K.M., &amp; Sigmund, K. (2000). Fairness versus reason in the ultimatum game. Science, 289(5485), 1773–1775. </w:t>
      </w:r>
    </w:p>
    <w:p w14:paraId="1E3CA95B" w14:textId="77777777" w:rsidR="00F95205" w:rsidRPr="003C54E6" w:rsidRDefault="00F95205" w:rsidP="00F95205">
      <w:pPr>
        <w:pStyle w:val="Text"/>
        <w:spacing w:before="0" w:after="240"/>
        <w:rPr>
          <w:rFonts w:ascii="Roboto" w:hAnsi="Roboto"/>
          <w:color w:val="auto"/>
          <w:lang w:val="fr-FR"/>
        </w:rPr>
      </w:pPr>
      <w:r w:rsidRPr="00B14F54">
        <w:rPr>
          <w:rFonts w:ascii="Roboto" w:hAnsi="Roboto"/>
          <w:color w:val="auto"/>
        </w:rPr>
        <w:t xml:space="preserve">Schaerer, M., </w:t>
      </w:r>
      <w:proofErr w:type="spellStart"/>
      <w:r w:rsidRPr="00B14F54">
        <w:rPr>
          <w:rFonts w:ascii="Roboto" w:hAnsi="Roboto"/>
          <w:color w:val="auto"/>
        </w:rPr>
        <w:t>Swaab</w:t>
      </w:r>
      <w:proofErr w:type="spellEnd"/>
      <w:r w:rsidRPr="00B14F54">
        <w:rPr>
          <w:rFonts w:ascii="Roboto" w:hAnsi="Roboto"/>
          <w:color w:val="auto"/>
        </w:rPr>
        <w:t xml:space="preserve">, R.I., &amp; Galinsky, A.D. (2015). Anchors weigh more than power: Why absolute powerlessness liberates negotiators to achieve better outcomes. </w:t>
      </w:r>
      <w:proofErr w:type="spellStart"/>
      <w:r w:rsidRPr="003C54E6">
        <w:rPr>
          <w:rFonts w:ascii="Roboto" w:hAnsi="Roboto"/>
          <w:color w:val="auto"/>
          <w:lang w:val="fr-FR"/>
        </w:rPr>
        <w:t>Psychological</w:t>
      </w:r>
      <w:proofErr w:type="spellEnd"/>
      <w:r w:rsidRPr="003C54E6">
        <w:rPr>
          <w:rFonts w:ascii="Roboto" w:hAnsi="Roboto"/>
          <w:color w:val="auto"/>
          <w:lang w:val="fr-FR"/>
        </w:rPr>
        <w:t xml:space="preserve"> Science, 26, 170-181.</w:t>
      </w:r>
    </w:p>
    <w:p w14:paraId="1839D922" w14:textId="77777777" w:rsidR="00F95205" w:rsidRPr="00B14F54" w:rsidRDefault="00F95205" w:rsidP="00F95205">
      <w:pPr>
        <w:pStyle w:val="Text"/>
        <w:spacing w:before="0" w:after="240"/>
        <w:rPr>
          <w:rFonts w:ascii="Roboto" w:hAnsi="Roboto"/>
          <w:color w:val="auto"/>
        </w:rPr>
      </w:pPr>
      <w:proofErr w:type="spellStart"/>
      <w:r w:rsidRPr="003C54E6">
        <w:rPr>
          <w:rFonts w:ascii="Roboto" w:hAnsi="Roboto"/>
          <w:color w:val="auto"/>
          <w:lang w:val="fr-FR"/>
        </w:rPr>
        <w:t>Schweinsberg</w:t>
      </w:r>
      <w:proofErr w:type="spellEnd"/>
      <w:r w:rsidRPr="003C54E6">
        <w:rPr>
          <w:rFonts w:ascii="Roboto" w:hAnsi="Roboto"/>
          <w:color w:val="auto"/>
          <w:lang w:val="fr-FR"/>
        </w:rPr>
        <w:t xml:space="preserve">, M., Ku, G., Wang, C.S., &amp; </w:t>
      </w:r>
      <w:proofErr w:type="spellStart"/>
      <w:r w:rsidRPr="003C54E6">
        <w:rPr>
          <w:rFonts w:ascii="Roboto" w:hAnsi="Roboto"/>
          <w:color w:val="auto"/>
          <w:lang w:val="fr-FR"/>
        </w:rPr>
        <w:t>Pillutla</w:t>
      </w:r>
      <w:proofErr w:type="spellEnd"/>
      <w:r w:rsidRPr="003C54E6">
        <w:rPr>
          <w:rFonts w:ascii="Roboto" w:hAnsi="Roboto"/>
          <w:color w:val="auto"/>
          <w:lang w:val="fr-FR"/>
        </w:rPr>
        <w:t xml:space="preserve">, M.M. (2012). </w:t>
      </w:r>
      <w:r w:rsidRPr="00B14F54">
        <w:rPr>
          <w:rFonts w:ascii="Roboto" w:hAnsi="Roboto"/>
          <w:color w:val="auto"/>
        </w:rPr>
        <w:t xml:space="preserve">Starting high and ending with nothing: The role of anchors and power in negotiations. </w:t>
      </w:r>
      <w:hyperlink r:id="rId21" w:tooltip="Go to Journal of Experimental Social Psychology on ScienceDirect" w:history="1">
        <w:r w:rsidRPr="00B14F54">
          <w:rPr>
            <w:rFonts w:ascii="Roboto" w:hAnsi="Roboto"/>
            <w:color w:val="auto"/>
          </w:rPr>
          <w:t>Journal of Experimental Social Psychology</w:t>
        </w:r>
      </w:hyperlink>
      <w:r w:rsidRPr="00B14F54">
        <w:rPr>
          <w:rFonts w:ascii="Roboto" w:hAnsi="Roboto"/>
          <w:color w:val="auto"/>
        </w:rPr>
        <w:t>, 48, 226–231.</w:t>
      </w:r>
    </w:p>
    <w:p w14:paraId="7E4BB55B" w14:textId="77777777" w:rsidR="00F95205" w:rsidRPr="00B14F54" w:rsidRDefault="00F95205" w:rsidP="00F95205">
      <w:pPr>
        <w:pStyle w:val="Text"/>
        <w:spacing w:before="0" w:after="240"/>
        <w:rPr>
          <w:rFonts w:ascii="Roboto" w:hAnsi="Roboto"/>
          <w:color w:val="auto"/>
        </w:rPr>
      </w:pPr>
      <w:r w:rsidRPr="00B14F54">
        <w:rPr>
          <w:rFonts w:ascii="Roboto" w:hAnsi="Roboto"/>
          <w:color w:val="auto"/>
        </w:rPr>
        <w:t>Thompson, L., E., Peterson, S. W., &amp; Brodt, S. (1996). Team negotiation: An examination of integrative and distributive bargaining. Journal of Personality and Social Psychology, 70(1), 66–78.</w:t>
      </w:r>
    </w:p>
    <w:p w14:paraId="7B25FBD7" w14:textId="39024CA4" w:rsidR="00CA13A7" w:rsidRPr="00B14F54" w:rsidRDefault="00CA13A7" w:rsidP="00F95205">
      <w:pPr>
        <w:pStyle w:val="Text"/>
        <w:bidi/>
        <w:spacing w:before="0" w:after="240"/>
        <w:jc w:val="both"/>
        <w:rPr>
          <w:rFonts w:ascii="Roboto" w:hAnsi="Roboto"/>
          <w:color w:val="auto"/>
          <w:rtl/>
        </w:rPr>
      </w:pPr>
    </w:p>
    <w:sectPr w:rsidR="00CA13A7" w:rsidRPr="00B14F54" w:rsidSect="00671B93">
      <w:headerReference w:type="default" r:id="rId22"/>
      <w:footerReference w:type="default" r:id="rId23"/>
      <w:footnotePr>
        <w:numRestart w:val="eachSect"/>
      </w:footnotePr>
      <w:pgSz w:w="11907" w:h="16840" w:code="9"/>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1897F" w14:textId="77777777" w:rsidR="00B6387B" w:rsidRDefault="00B6387B" w:rsidP="0054676D">
      <w:pPr>
        <w:spacing w:line="240" w:lineRule="auto"/>
      </w:pPr>
      <w:r>
        <w:separator/>
      </w:r>
    </w:p>
  </w:endnote>
  <w:endnote w:type="continuationSeparator" w:id="0">
    <w:p w14:paraId="0191E465" w14:textId="77777777" w:rsidR="00B6387B" w:rsidRDefault="00B6387B" w:rsidP="005467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E3F8" w14:textId="77777777" w:rsidR="0044027B" w:rsidRDefault="00440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1C7EE" w14:textId="637211F0" w:rsidR="00671B93" w:rsidRDefault="00671B93" w:rsidP="00671B93">
    <w:pPr>
      <w:pStyle w:val="Footer"/>
      <w:tabs>
        <w:tab w:val="clear" w:pos="4536"/>
        <w:tab w:val="clear" w:pos="9072"/>
        <w:tab w:val="left" w:pos="4030"/>
      </w:tabs>
      <w:bidi/>
      <w:rPr>
        <w:rtl/>
      </w:rPr>
    </w:pPr>
    <w:r>
      <w:rPr>
        <w:rFonts w:hint="cs"/>
        <w:rt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95FC7" w14:textId="77777777" w:rsidR="0044027B" w:rsidRDefault="004402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AEAF7" w14:textId="77777777" w:rsidR="00671B93" w:rsidRPr="0066555D" w:rsidRDefault="00671B93" w:rsidP="00671B93">
    <w:pPr>
      <w:pStyle w:val="Footer"/>
      <w:bidi/>
      <w:rPr>
        <w:rFonts w:ascii="Roboto"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66555D">
      <w:rPr>
        <w:rFonts w:ascii="Roboto" w:hAnsi="Roboto" w:hint="cs"/>
        <w:sz w:val="20"/>
        <w:rtl/>
      </w:rPr>
      <w:fldChar w:fldCharType="begin"/>
    </w:r>
    <w:r>
      <w:rPr>
        <w:rtl/>
      </w:rPr>
      <w:instrText xml:space="preserve"> </w:instrText>
    </w:r>
    <w:r w:rsidRPr="0066555D">
      <w:rPr>
        <w:rFonts w:ascii="Roboto" w:hAnsi="Roboto" w:hint="cs"/>
        <w:sz w:val="20"/>
      </w:rPr>
      <w:instrText xml:space="preserve">PAGE   \* MERGEFORMAT </w:instrText>
    </w:r>
    <w:r w:rsidRPr="0066555D">
      <w:rPr>
        <w:rFonts w:ascii="Roboto" w:hAnsi="Roboto" w:hint="cs"/>
        <w:sz w:val="20"/>
        <w:rtl/>
      </w:rPr>
      <w:fldChar w:fldCharType="separate"/>
    </w:r>
    <w:r w:rsidR="004C45E4">
      <w:rPr>
        <w:rFonts w:ascii="Roboto" w:hAnsi="Roboto"/>
        <w:noProof/>
        <w:sz w:val="20"/>
      </w:rPr>
      <w:t>9</w:t>
    </w:r>
    <w:r w:rsidRPr="0066555D">
      <w:rPr>
        <w:rFonts w:ascii="Roboto" w:hAnsi="Roboto"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80019" w14:textId="77777777" w:rsidR="00B6387B" w:rsidRDefault="00B6387B" w:rsidP="0054676D">
      <w:pPr>
        <w:spacing w:line="240" w:lineRule="auto"/>
      </w:pPr>
      <w:r>
        <w:separator/>
      </w:r>
    </w:p>
  </w:footnote>
  <w:footnote w:type="continuationSeparator" w:id="0">
    <w:p w14:paraId="265DEE05" w14:textId="77777777" w:rsidR="00B6387B" w:rsidRDefault="00B6387B" w:rsidP="005467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9867C" w14:textId="77777777" w:rsidR="0044027B" w:rsidRDefault="00440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A49BB" w14:textId="067902DE" w:rsidR="00671B93" w:rsidRDefault="00671B93" w:rsidP="0044027B">
    <w:pPr>
      <w:pStyle w:val="Header"/>
      <w:bidi/>
      <w:ind w:left="-851"/>
      <w:rPr>
        <w:rtl/>
      </w:rPr>
    </w:pPr>
    <w:r>
      <w:rPr>
        <w:rFonts w:ascii="Times New Roman" w:hAnsi="Times New Roman" w:hint="cs"/>
        <w:noProof/>
        <w:sz w:val="24"/>
        <w:rtl/>
        <w:lang w:val="en-GB" w:eastAsia="en-GB" w:bidi="ar-SA"/>
      </w:rPr>
      <w:drawing>
        <wp:inline distT="0" distB="0" distL="0" distR="0" wp14:anchorId="6B6FBA10" wp14:editId="3841F997">
          <wp:extent cx="3525802" cy="828000"/>
          <wp:effectExtent l="0" t="0" r="0" b="0"/>
          <wp:docPr id="195724009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9ACD4" w14:textId="77777777" w:rsidR="0044027B" w:rsidRDefault="004402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3ABC9" w14:textId="69F27E6C" w:rsidR="00671B93" w:rsidRDefault="00671B93">
    <w:pPr>
      <w:pStyle w:val="Header"/>
      <w:bidi/>
      <w:rPr>
        <w:rtl/>
      </w:rPr>
    </w:pPr>
    <w:r>
      <w:rPr>
        <w:rFonts w:hint="cs"/>
        <w:noProof/>
        <w:rtl/>
        <w:lang w:val="en-GB" w:eastAsia="en-GB" w:bidi="ar-SA"/>
      </w:rPr>
      <w:drawing>
        <wp:inline distT="0" distB="0" distL="0" distR="0" wp14:anchorId="16E8EC4C" wp14:editId="00BDEB24">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B94D1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AD2B6C"/>
    <w:multiLevelType w:val="hybridMultilevel"/>
    <w:tmpl w:val="56ECFFBA"/>
    <w:lvl w:ilvl="0" w:tplc="460A617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04B1381"/>
    <w:multiLevelType w:val="hybridMultilevel"/>
    <w:tmpl w:val="EDF6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35A53"/>
    <w:multiLevelType w:val="hybridMultilevel"/>
    <w:tmpl w:val="4C7CA032"/>
    <w:lvl w:ilvl="0" w:tplc="41A85D4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EF0C57"/>
    <w:multiLevelType w:val="hybridMultilevel"/>
    <w:tmpl w:val="7EE83324"/>
    <w:lvl w:ilvl="0" w:tplc="0F58D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17642B"/>
    <w:multiLevelType w:val="hybridMultilevel"/>
    <w:tmpl w:val="C14619D4"/>
    <w:lvl w:ilvl="0" w:tplc="C374B94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8F3FBA"/>
    <w:multiLevelType w:val="hybridMultilevel"/>
    <w:tmpl w:val="7EE83324"/>
    <w:lvl w:ilvl="0" w:tplc="0F58D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9F616B"/>
    <w:multiLevelType w:val="multilevel"/>
    <w:tmpl w:val="A14094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FB2463"/>
    <w:multiLevelType w:val="hybridMultilevel"/>
    <w:tmpl w:val="F67ED6B8"/>
    <w:lvl w:ilvl="0" w:tplc="0F58D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693645"/>
    <w:multiLevelType w:val="hybridMultilevel"/>
    <w:tmpl w:val="55645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12F2A"/>
    <w:multiLevelType w:val="hybridMultilevel"/>
    <w:tmpl w:val="C5528D9C"/>
    <w:lvl w:ilvl="0" w:tplc="45541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800F2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CEC68C6"/>
    <w:multiLevelType w:val="hybridMultilevel"/>
    <w:tmpl w:val="6A14DE04"/>
    <w:lvl w:ilvl="0" w:tplc="DEBA2502">
      <w:start w:val="1"/>
      <w:numFmt w:val="bullet"/>
      <w:lvlText w:val="–"/>
      <w:lvlJc w:val="left"/>
      <w:pPr>
        <w:tabs>
          <w:tab w:val="num" w:pos="720"/>
        </w:tabs>
        <w:ind w:left="720" w:hanging="360"/>
      </w:pPr>
      <w:rPr>
        <w:rFonts w:ascii="Arial" w:hAnsi="Arial" w:hint="default"/>
      </w:rPr>
    </w:lvl>
    <w:lvl w:ilvl="1" w:tplc="25487D36">
      <w:start w:val="1"/>
      <w:numFmt w:val="bullet"/>
      <w:lvlText w:val="–"/>
      <w:lvlJc w:val="left"/>
      <w:pPr>
        <w:tabs>
          <w:tab w:val="num" w:pos="1440"/>
        </w:tabs>
        <w:ind w:left="1440" w:hanging="360"/>
      </w:pPr>
      <w:rPr>
        <w:rFonts w:ascii="Arial" w:hAnsi="Arial" w:hint="default"/>
      </w:rPr>
    </w:lvl>
    <w:lvl w:ilvl="2" w:tplc="E06ADA92" w:tentative="1">
      <w:start w:val="1"/>
      <w:numFmt w:val="bullet"/>
      <w:lvlText w:val="–"/>
      <w:lvlJc w:val="left"/>
      <w:pPr>
        <w:tabs>
          <w:tab w:val="num" w:pos="2160"/>
        </w:tabs>
        <w:ind w:left="2160" w:hanging="360"/>
      </w:pPr>
      <w:rPr>
        <w:rFonts w:ascii="Arial" w:hAnsi="Arial" w:hint="default"/>
      </w:rPr>
    </w:lvl>
    <w:lvl w:ilvl="3" w:tplc="AABA3A78" w:tentative="1">
      <w:start w:val="1"/>
      <w:numFmt w:val="bullet"/>
      <w:lvlText w:val="–"/>
      <w:lvlJc w:val="left"/>
      <w:pPr>
        <w:tabs>
          <w:tab w:val="num" w:pos="2880"/>
        </w:tabs>
        <w:ind w:left="2880" w:hanging="360"/>
      </w:pPr>
      <w:rPr>
        <w:rFonts w:ascii="Arial" w:hAnsi="Arial" w:hint="default"/>
      </w:rPr>
    </w:lvl>
    <w:lvl w:ilvl="4" w:tplc="8F1CCCC6" w:tentative="1">
      <w:start w:val="1"/>
      <w:numFmt w:val="bullet"/>
      <w:lvlText w:val="–"/>
      <w:lvlJc w:val="left"/>
      <w:pPr>
        <w:tabs>
          <w:tab w:val="num" w:pos="3600"/>
        </w:tabs>
        <w:ind w:left="3600" w:hanging="360"/>
      </w:pPr>
      <w:rPr>
        <w:rFonts w:ascii="Arial" w:hAnsi="Arial" w:hint="default"/>
      </w:rPr>
    </w:lvl>
    <w:lvl w:ilvl="5" w:tplc="56649F9E" w:tentative="1">
      <w:start w:val="1"/>
      <w:numFmt w:val="bullet"/>
      <w:lvlText w:val="–"/>
      <w:lvlJc w:val="left"/>
      <w:pPr>
        <w:tabs>
          <w:tab w:val="num" w:pos="4320"/>
        </w:tabs>
        <w:ind w:left="4320" w:hanging="360"/>
      </w:pPr>
      <w:rPr>
        <w:rFonts w:ascii="Arial" w:hAnsi="Arial" w:hint="default"/>
      </w:rPr>
    </w:lvl>
    <w:lvl w:ilvl="6" w:tplc="1362D856" w:tentative="1">
      <w:start w:val="1"/>
      <w:numFmt w:val="bullet"/>
      <w:lvlText w:val="–"/>
      <w:lvlJc w:val="left"/>
      <w:pPr>
        <w:tabs>
          <w:tab w:val="num" w:pos="5040"/>
        </w:tabs>
        <w:ind w:left="5040" w:hanging="360"/>
      </w:pPr>
      <w:rPr>
        <w:rFonts w:ascii="Arial" w:hAnsi="Arial" w:hint="default"/>
      </w:rPr>
    </w:lvl>
    <w:lvl w:ilvl="7" w:tplc="19DA0C2A" w:tentative="1">
      <w:start w:val="1"/>
      <w:numFmt w:val="bullet"/>
      <w:lvlText w:val="–"/>
      <w:lvlJc w:val="left"/>
      <w:pPr>
        <w:tabs>
          <w:tab w:val="num" w:pos="5760"/>
        </w:tabs>
        <w:ind w:left="5760" w:hanging="360"/>
      </w:pPr>
      <w:rPr>
        <w:rFonts w:ascii="Arial" w:hAnsi="Arial" w:hint="default"/>
      </w:rPr>
    </w:lvl>
    <w:lvl w:ilvl="8" w:tplc="EB247F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17738EB"/>
    <w:multiLevelType w:val="hybridMultilevel"/>
    <w:tmpl w:val="7EE83324"/>
    <w:lvl w:ilvl="0" w:tplc="0F58D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A45A72"/>
    <w:multiLevelType w:val="hybridMultilevel"/>
    <w:tmpl w:val="2DA69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E436D6"/>
    <w:multiLevelType w:val="hybridMultilevel"/>
    <w:tmpl w:val="BEDA5B40"/>
    <w:lvl w:ilvl="0" w:tplc="1982D108">
      <w:start w:val="1"/>
      <w:numFmt w:val="bullet"/>
      <w:lvlText w:val="•"/>
      <w:lvlJc w:val="left"/>
      <w:pPr>
        <w:tabs>
          <w:tab w:val="num" w:pos="720"/>
        </w:tabs>
        <w:ind w:left="720" w:hanging="360"/>
      </w:pPr>
      <w:rPr>
        <w:rFonts w:ascii="Arial" w:hAnsi="Arial" w:hint="default"/>
      </w:rPr>
    </w:lvl>
    <w:lvl w:ilvl="1" w:tplc="CB6ECFA0">
      <w:start w:val="238"/>
      <w:numFmt w:val="bullet"/>
      <w:lvlText w:val="–"/>
      <w:lvlJc w:val="left"/>
      <w:pPr>
        <w:tabs>
          <w:tab w:val="num" w:pos="1440"/>
        </w:tabs>
        <w:ind w:left="1440" w:hanging="360"/>
      </w:pPr>
      <w:rPr>
        <w:rFonts w:ascii="Arial" w:hAnsi="Arial" w:hint="default"/>
      </w:rPr>
    </w:lvl>
    <w:lvl w:ilvl="2" w:tplc="EB76C85C" w:tentative="1">
      <w:start w:val="1"/>
      <w:numFmt w:val="bullet"/>
      <w:lvlText w:val="•"/>
      <w:lvlJc w:val="left"/>
      <w:pPr>
        <w:tabs>
          <w:tab w:val="num" w:pos="2160"/>
        </w:tabs>
        <w:ind w:left="2160" w:hanging="360"/>
      </w:pPr>
      <w:rPr>
        <w:rFonts w:ascii="Arial" w:hAnsi="Arial" w:hint="default"/>
      </w:rPr>
    </w:lvl>
    <w:lvl w:ilvl="3" w:tplc="18EECFCC" w:tentative="1">
      <w:start w:val="1"/>
      <w:numFmt w:val="bullet"/>
      <w:lvlText w:val="•"/>
      <w:lvlJc w:val="left"/>
      <w:pPr>
        <w:tabs>
          <w:tab w:val="num" w:pos="2880"/>
        </w:tabs>
        <w:ind w:left="2880" w:hanging="360"/>
      </w:pPr>
      <w:rPr>
        <w:rFonts w:ascii="Arial" w:hAnsi="Arial" w:hint="default"/>
      </w:rPr>
    </w:lvl>
    <w:lvl w:ilvl="4" w:tplc="60A629BC" w:tentative="1">
      <w:start w:val="1"/>
      <w:numFmt w:val="bullet"/>
      <w:lvlText w:val="•"/>
      <w:lvlJc w:val="left"/>
      <w:pPr>
        <w:tabs>
          <w:tab w:val="num" w:pos="3600"/>
        </w:tabs>
        <w:ind w:left="3600" w:hanging="360"/>
      </w:pPr>
      <w:rPr>
        <w:rFonts w:ascii="Arial" w:hAnsi="Arial" w:hint="default"/>
      </w:rPr>
    </w:lvl>
    <w:lvl w:ilvl="5" w:tplc="64EE83E8" w:tentative="1">
      <w:start w:val="1"/>
      <w:numFmt w:val="bullet"/>
      <w:lvlText w:val="•"/>
      <w:lvlJc w:val="left"/>
      <w:pPr>
        <w:tabs>
          <w:tab w:val="num" w:pos="4320"/>
        </w:tabs>
        <w:ind w:left="4320" w:hanging="360"/>
      </w:pPr>
      <w:rPr>
        <w:rFonts w:ascii="Arial" w:hAnsi="Arial" w:hint="default"/>
      </w:rPr>
    </w:lvl>
    <w:lvl w:ilvl="6" w:tplc="BCC67ED4" w:tentative="1">
      <w:start w:val="1"/>
      <w:numFmt w:val="bullet"/>
      <w:lvlText w:val="•"/>
      <w:lvlJc w:val="left"/>
      <w:pPr>
        <w:tabs>
          <w:tab w:val="num" w:pos="5040"/>
        </w:tabs>
        <w:ind w:left="5040" w:hanging="360"/>
      </w:pPr>
      <w:rPr>
        <w:rFonts w:ascii="Arial" w:hAnsi="Arial" w:hint="default"/>
      </w:rPr>
    </w:lvl>
    <w:lvl w:ilvl="7" w:tplc="2A02E256" w:tentative="1">
      <w:start w:val="1"/>
      <w:numFmt w:val="bullet"/>
      <w:lvlText w:val="•"/>
      <w:lvlJc w:val="left"/>
      <w:pPr>
        <w:tabs>
          <w:tab w:val="num" w:pos="5760"/>
        </w:tabs>
        <w:ind w:left="5760" w:hanging="360"/>
      </w:pPr>
      <w:rPr>
        <w:rFonts w:ascii="Arial" w:hAnsi="Arial" w:hint="default"/>
      </w:rPr>
    </w:lvl>
    <w:lvl w:ilvl="8" w:tplc="92266692" w:tentative="1">
      <w:start w:val="1"/>
      <w:numFmt w:val="bullet"/>
      <w:lvlText w:val="•"/>
      <w:lvlJc w:val="left"/>
      <w:pPr>
        <w:tabs>
          <w:tab w:val="num" w:pos="6480"/>
        </w:tabs>
        <w:ind w:left="6480" w:hanging="360"/>
      </w:pPr>
      <w:rPr>
        <w:rFonts w:ascii="Arial" w:hAnsi="Arial" w:hint="default"/>
      </w:rPr>
    </w:lvl>
  </w:abstractNum>
  <w:num w:numId="1" w16cid:durableId="236063557">
    <w:abstractNumId w:val="13"/>
  </w:num>
  <w:num w:numId="2" w16cid:durableId="1220550925">
    <w:abstractNumId w:val="6"/>
  </w:num>
  <w:num w:numId="3" w16cid:durableId="14093011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7993229">
    <w:abstractNumId w:val="5"/>
  </w:num>
  <w:num w:numId="5" w16cid:durableId="161438729">
    <w:abstractNumId w:val="3"/>
  </w:num>
  <w:num w:numId="6" w16cid:durableId="1163862057">
    <w:abstractNumId w:val="1"/>
  </w:num>
  <w:num w:numId="7" w16cid:durableId="134180858">
    <w:abstractNumId w:val="4"/>
  </w:num>
  <w:num w:numId="8" w16cid:durableId="2027366359">
    <w:abstractNumId w:val="10"/>
  </w:num>
  <w:num w:numId="9" w16cid:durableId="794828722">
    <w:abstractNumId w:val="8"/>
  </w:num>
  <w:num w:numId="10" w16cid:durableId="499660763">
    <w:abstractNumId w:val="9"/>
  </w:num>
  <w:num w:numId="11" w16cid:durableId="234094728">
    <w:abstractNumId w:val="2"/>
  </w:num>
  <w:num w:numId="12" w16cid:durableId="1128665076">
    <w:abstractNumId w:val="14"/>
  </w:num>
  <w:num w:numId="13" w16cid:durableId="862716155">
    <w:abstractNumId w:val="0"/>
  </w:num>
  <w:num w:numId="14" w16cid:durableId="1942108942">
    <w:abstractNumId w:val="11"/>
  </w:num>
  <w:num w:numId="15" w16cid:durableId="1671059112">
    <w:abstractNumId w:val="7"/>
  </w:num>
  <w:num w:numId="16" w16cid:durableId="474639061">
    <w:abstractNumId w:val="12"/>
  </w:num>
  <w:num w:numId="17" w16cid:durableId="10316822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D37"/>
    <w:rsid w:val="000019D1"/>
    <w:rsid w:val="00003A8F"/>
    <w:rsid w:val="00003C0D"/>
    <w:rsid w:val="00004730"/>
    <w:rsid w:val="00011F69"/>
    <w:rsid w:val="00022CCF"/>
    <w:rsid w:val="00022FA2"/>
    <w:rsid w:val="00030A1E"/>
    <w:rsid w:val="00032AC6"/>
    <w:rsid w:val="00033379"/>
    <w:rsid w:val="000460F7"/>
    <w:rsid w:val="00053F56"/>
    <w:rsid w:val="0005508D"/>
    <w:rsid w:val="0005620E"/>
    <w:rsid w:val="00061892"/>
    <w:rsid w:val="00061B56"/>
    <w:rsid w:val="0006476B"/>
    <w:rsid w:val="00067865"/>
    <w:rsid w:val="00072B27"/>
    <w:rsid w:val="0007305D"/>
    <w:rsid w:val="00077E54"/>
    <w:rsid w:val="0008131A"/>
    <w:rsid w:val="000931D6"/>
    <w:rsid w:val="000949CC"/>
    <w:rsid w:val="0009673A"/>
    <w:rsid w:val="000A36EE"/>
    <w:rsid w:val="000A47DA"/>
    <w:rsid w:val="000B3230"/>
    <w:rsid w:val="000C36CA"/>
    <w:rsid w:val="000D2350"/>
    <w:rsid w:val="000D325B"/>
    <w:rsid w:val="000D4505"/>
    <w:rsid w:val="000D4C84"/>
    <w:rsid w:val="000E1155"/>
    <w:rsid w:val="000E138C"/>
    <w:rsid w:val="000E2A6E"/>
    <w:rsid w:val="000E3B98"/>
    <w:rsid w:val="000E3C20"/>
    <w:rsid w:val="000E4E8C"/>
    <w:rsid w:val="000F0438"/>
    <w:rsid w:val="000F0BFE"/>
    <w:rsid w:val="000F21AF"/>
    <w:rsid w:val="000F776C"/>
    <w:rsid w:val="00101A2F"/>
    <w:rsid w:val="00101C74"/>
    <w:rsid w:val="00103735"/>
    <w:rsid w:val="00104A3E"/>
    <w:rsid w:val="00112522"/>
    <w:rsid w:val="00121FEA"/>
    <w:rsid w:val="00122167"/>
    <w:rsid w:val="001362D2"/>
    <w:rsid w:val="00142948"/>
    <w:rsid w:val="001432A4"/>
    <w:rsid w:val="001523B1"/>
    <w:rsid w:val="00157614"/>
    <w:rsid w:val="00161D37"/>
    <w:rsid w:val="00162FB4"/>
    <w:rsid w:val="00164213"/>
    <w:rsid w:val="00170E68"/>
    <w:rsid w:val="001718B4"/>
    <w:rsid w:val="00174501"/>
    <w:rsid w:val="00186D82"/>
    <w:rsid w:val="00187619"/>
    <w:rsid w:val="00187D38"/>
    <w:rsid w:val="001B390A"/>
    <w:rsid w:val="001C052F"/>
    <w:rsid w:val="001E4419"/>
    <w:rsid w:val="001E5159"/>
    <w:rsid w:val="001F034C"/>
    <w:rsid w:val="001F2F21"/>
    <w:rsid w:val="001F6354"/>
    <w:rsid w:val="00206836"/>
    <w:rsid w:val="00211BEC"/>
    <w:rsid w:val="002130A0"/>
    <w:rsid w:val="00217944"/>
    <w:rsid w:val="00222E71"/>
    <w:rsid w:val="00226FF6"/>
    <w:rsid w:val="00227476"/>
    <w:rsid w:val="00227EA8"/>
    <w:rsid w:val="002371E8"/>
    <w:rsid w:val="00237EB7"/>
    <w:rsid w:val="00242F85"/>
    <w:rsid w:val="00245F1E"/>
    <w:rsid w:val="002503F3"/>
    <w:rsid w:val="002548E3"/>
    <w:rsid w:val="00254D79"/>
    <w:rsid w:val="0025707E"/>
    <w:rsid w:val="00273DE6"/>
    <w:rsid w:val="00276D6E"/>
    <w:rsid w:val="00283F13"/>
    <w:rsid w:val="002844CB"/>
    <w:rsid w:val="002845B3"/>
    <w:rsid w:val="00284CA6"/>
    <w:rsid w:val="00290B5A"/>
    <w:rsid w:val="00291656"/>
    <w:rsid w:val="002A2EF2"/>
    <w:rsid w:val="002A491F"/>
    <w:rsid w:val="002A590B"/>
    <w:rsid w:val="002A6BB0"/>
    <w:rsid w:val="002B0996"/>
    <w:rsid w:val="002B5AE1"/>
    <w:rsid w:val="002C0834"/>
    <w:rsid w:val="002C0AB5"/>
    <w:rsid w:val="002C2336"/>
    <w:rsid w:val="002C35BD"/>
    <w:rsid w:val="002D4E52"/>
    <w:rsid w:val="002D67D5"/>
    <w:rsid w:val="002E23F7"/>
    <w:rsid w:val="002E43F5"/>
    <w:rsid w:val="002E7554"/>
    <w:rsid w:val="002F205B"/>
    <w:rsid w:val="002F4602"/>
    <w:rsid w:val="002F4725"/>
    <w:rsid w:val="002F4FAF"/>
    <w:rsid w:val="00303B2D"/>
    <w:rsid w:val="00306D75"/>
    <w:rsid w:val="00307503"/>
    <w:rsid w:val="003141F5"/>
    <w:rsid w:val="00314B07"/>
    <w:rsid w:val="003171D0"/>
    <w:rsid w:val="003208D5"/>
    <w:rsid w:val="00325BC7"/>
    <w:rsid w:val="00327018"/>
    <w:rsid w:val="00340A6C"/>
    <w:rsid w:val="00341686"/>
    <w:rsid w:val="00342E90"/>
    <w:rsid w:val="00353319"/>
    <w:rsid w:val="0035763C"/>
    <w:rsid w:val="003646DB"/>
    <w:rsid w:val="00365AD8"/>
    <w:rsid w:val="00365F68"/>
    <w:rsid w:val="003722D9"/>
    <w:rsid w:val="00382A6D"/>
    <w:rsid w:val="00391432"/>
    <w:rsid w:val="0039567B"/>
    <w:rsid w:val="0039748B"/>
    <w:rsid w:val="00397CEB"/>
    <w:rsid w:val="003A6097"/>
    <w:rsid w:val="003B4702"/>
    <w:rsid w:val="003C2DFF"/>
    <w:rsid w:val="003C54E6"/>
    <w:rsid w:val="003C6300"/>
    <w:rsid w:val="003D2F4D"/>
    <w:rsid w:val="003E09BE"/>
    <w:rsid w:val="003E2321"/>
    <w:rsid w:val="003E4AA1"/>
    <w:rsid w:val="003E51C1"/>
    <w:rsid w:val="003E62C5"/>
    <w:rsid w:val="003E66EE"/>
    <w:rsid w:val="003E75CF"/>
    <w:rsid w:val="003E7B6D"/>
    <w:rsid w:val="003F1069"/>
    <w:rsid w:val="003F3CD5"/>
    <w:rsid w:val="003F6907"/>
    <w:rsid w:val="00400468"/>
    <w:rsid w:val="00401616"/>
    <w:rsid w:val="00405452"/>
    <w:rsid w:val="004134BD"/>
    <w:rsid w:val="00413F76"/>
    <w:rsid w:val="0041549D"/>
    <w:rsid w:val="00415B30"/>
    <w:rsid w:val="0042076E"/>
    <w:rsid w:val="0042094D"/>
    <w:rsid w:val="00423F14"/>
    <w:rsid w:val="004328EC"/>
    <w:rsid w:val="0044027B"/>
    <w:rsid w:val="004416E2"/>
    <w:rsid w:val="004448BD"/>
    <w:rsid w:val="0046358B"/>
    <w:rsid w:val="004642EF"/>
    <w:rsid w:val="0046786F"/>
    <w:rsid w:val="00470273"/>
    <w:rsid w:val="00470DBA"/>
    <w:rsid w:val="004727D1"/>
    <w:rsid w:val="004763F1"/>
    <w:rsid w:val="0047703A"/>
    <w:rsid w:val="00481D61"/>
    <w:rsid w:val="00482276"/>
    <w:rsid w:val="00483CFB"/>
    <w:rsid w:val="00483F7B"/>
    <w:rsid w:val="004867B6"/>
    <w:rsid w:val="004A50BD"/>
    <w:rsid w:val="004A76DB"/>
    <w:rsid w:val="004B59BA"/>
    <w:rsid w:val="004B7BAE"/>
    <w:rsid w:val="004C0C01"/>
    <w:rsid w:val="004C1929"/>
    <w:rsid w:val="004C25FC"/>
    <w:rsid w:val="004C2FF0"/>
    <w:rsid w:val="004C45E4"/>
    <w:rsid w:val="004C7A30"/>
    <w:rsid w:val="004D0328"/>
    <w:rsid w:val="004D1879"/>
    <w:rsid w:val="004D50F9"/>
    <w:rsid w:val="004D7DAD"/>
    <w:rsid w:val="004E3171"/>
    <w:rsid w:val="004E5881"/>
    <w:rsid w:val="004F1DB8"/>
    <w:rsid w:val="00501365"/>
    <w:rsid w:val="00504BA7"/>
    <w:rsid w:val="005141AE"/>
    <w:rsid w:val="00516ED1"/>
    <w:rsid w:val="00524BEE"/>
    <w:rsid w:val="00535B1B"/>
    <w:rsid w:val="00536622"/>
    <w:rsid w:val="005368C6"/>
    <w:rsid w:val="00537B4B"/>
    <w:rsid w:val="0054286D"/>
    <w:rsid w:val="00542A43"/>
    <w:rsid w:val="00543F02"/>
    <w:rsid w:val="0054676D"/>
    <w:rsid w:val="00551A9D"/>
    <w:rsid w:val="00556471"/>
    <w:rsid w:val="00557EC2"/>
    <w:rsid w:val="0056033C"/>
    <w:rsid w:val="0056110F"/>
    <w:rsid w:val="00564561"/>
    <w:rsid w:val="005654F3"/>
    <w:rsid w:val="0056594D"/>
    <w:rsid w:val="005741A2"/>
    <w:rsid w:val="00574449"/>
    <w:rsid w:val="0057530B"/>
    <w:rsid w:val="00583A2A"/>
    <w:rsid w:val="005866BD"/>
    <w:rsid w:val="005907AE"/>
    <w:rsid w:val="00591FBF"/>
    <w:rsid w:val="005949CF"/>
    <w:rsid w:val="0059535E"/>
    <w:rsid w:val="005B2373"/>
    <w:rsid w:val="005B4E35"/>
    <w:rsid w:val="005C3E26"/>
    <w:rsid w:val="005C3F81"/>
    <w:rsid w:val="005D52EA"/>
    <w:rsid w:val="005E0E48"/>
    <w:rsid w:val="005E2624"/>
    <w:rsid w:val="005E3A8B"/>
    <w:rsid w:val="005E3ACD"/>
    <w:rsid w:val="005F0120"/>
    <w:rsid w:val="005F189E"/>
    <w:rsid w:val="005F569B"/>
    <w:rsid w:val="005F5B17"/>
    <w:rsid w:val="00605024"/>
    <w:rsid w:val="00612F8F"/>
    <w:rsid w:val="00614A61"/>
    <w:rsid w:val="006176CC"/>
    <w:rsid w:val="00617EEC"/>
    <w:rsid w:val="006207EF"/>
    <w:rsid w:val="0063253E"/>
    <w:rsid w:val="006349D4"/>
    <w:rsid w:val="00634BCD"/>
    <w:rsid w:val="00635933"/>
    <w:rsid w:val="00635A9D"/>
    <w:rsid w:val="00635DAB"/>
    <w:rsid w:val="00640DB4"/>
    <w:rsid w:val="006433BE"/>
    <w:rsid w:val="0065371A"/>
    <w:rsid w:val="006545A7"/>
    <w:rsid w:val="006562E9"/>
    <w:rsid w:val="006602D4"/>
    <w:rsid w:val="00661059"/>
    <w:rsid w:val="006637F6"/>
    <w:rsid w:val="00663A6E"/>
    <w:rsid w:val="00671B93"/>
    <w:rsid w:val="00674CC4"/>
    <w:rsid w:val="00690A1C"/>
    <w:rsid w:val="0069225F"/>
    <w:rsid w:val="00695AA8"/>
    <w:rsid w:val="00696586"/>
    <w:rsid w:val="006A422C"/>
    <w:rsid w:val="006A5582"/>
    <w:rsid w:val="006B0D86"/>
    <w:rsid w:val="006B5430"/>
    <w:rsid w:val="006B77B7"/>
    <w:rsid w:val="006C30EE"/>
    <w:rsid w:val="006D577A"/>
    <w:rsid w:val="006E2352"/>
    <w:rsid w:val="006E5260"/>
    <w:rsid w:val="006E5E49"/>
    <w:rsid w:val="006E7313"/>
    <w:rsid w:val="006F1FD7"/>
    <w:rsid w:val="006F269F"/>
    <w:rsid w:val="006F3DDB"/>
    <w:rsid w:val="00702B2A"/>
    <w:rsid w:val="00702F93"/>
    <w:rsid w:val="00704B4F"/>
    <w:rsid w:val="00705000"/>
    <w:rsid w:val="00710879"/>
    <w:rsid w:val="007143B3"/>
    <w:rsid w:val="007208BB"/>
    <w:rsid w:val="0072353F"/>
    <w:rsid w:val="00724876"/>
    <w:rsid w:val="007275BC"/>
    <w:rsid w:val="00732A5F"/>
    <w:rsid w:val="00735D63"/>
    <w:rsid w:val="00736B86"/>
    <w:rsid w:val="00737BC7"/>
    <w:rsid w:val="00740E8C"/>
    <w:rsid w:val="007475B7"/>
    <w:rsid w:val="00753C10"/>
    <w:rsid w:val="00754D4C"/>
    <w:rsid w:val="00755880"/>
    <w:rsid w:val="00756273"/>
    <w:rsid w:val="00760701"/>
    <w:rsid w:val="00771456"/>
    <w:rsid w:val="0078221A"/>
    <w:rsid w:val="0078332E"/>
    <w:rsid w:val="00787466"/>
    <w:rsid w:val="0079035A"/>
    <w:rsid w:val="00793878"/>
    <w:rsid w:val="007976A7"/>
    <w:rsid w:val="007A0613"/>
    <w:rsid w:val="007A2FDB"/>
    <w:rsid w:val="007A550A"/>
    <w:rsid w:val="007B08B1"/>
    <w:rsid w:val="007D41AD"/>
    <w:rsid w:val="007E1E3A"/>
    <w:rsid w:val="007F060D"/>
    <w:rsid w:val="00811D80"/>
    <w:rsid w:val="008140CD"/>
    <w:rsid w:val="00814866"/>
    <w:rsid w:val="00814A75"/>
    <w:rsid w:val="00817671"/>
    <w:rsid w:val="0082049D"/>
    <w:rsid w:val="00823431"/>
    <w:rsid w:val="00824BD2"/>
    <w:rsid w:val="008313E0"/>
    <w:rsid w:val="0083780D"/>
    <w:rsid w:val="00840CB2"/>
    <w:rsid w:val="00847EEC"/>
    <w:rsid w:val="0086046F"/>
    <w:rsid w:val="00863944"/>
    <w:rsid w:val="00870649"/>
    <w:rsid w:val="0087439F"/>
    <w:rsid w:val="00885162"/>
    <w:rsid w:val="00885F19"/>
    <w:rsid w:val="0089075E"/>
    <w:rsid w:val="008923C5"/>
    <w:rsid w:val="0089536F"/>
    <w:rsid w:val="008B3AF8"/>
    <w:rsid w:val="008B3C59"/>
    <w:rsid w:val="008B5D44"/>
    <w:rsid w:val="008C120B"/>
    <w:rsid w:val="008C2089"/>
    <w:rsid w:val="008C2348"/>
    <w:rsid w:val="008E1AB4"/>
    <w:rsid w:val="008E24BC"/>
    <w:rsid w:val="008E2D83"/>
    <w:rsid w:val="008E4FCA"/>
    <w:rsid w:val="008E57FF"/>
    <w:rsid w:val="008E7C41"/>
    <w:rsid w:val="008F3C10"/>
    <w:rsid w:val="008F4DE6"/>
    <w:rsid w:val="00904A2B"/>
    <w:rsid w:val="00906186"/>
    <w:rsid w:val="0090619B"/>
    <w:rsid w:val="00907332"/>
    <w:rsid w:val="0091049D"/>
    <w:rsid w:val="00910B60"/>
    <w:rsid w:val="009118E2"/>
    <w:rsid w:val="00912EFD"/>
    <w:rsid w:val="00915A0F"/>
    <w:rsid w:val="009163D0"/>
    <w:rsid w:val="00916663"/>
    <w:rsid w:val="009205EA"/>
    <w:rsid w:val="009245AB"/>
    <w:rsid w:val="009268E6"/>
    <w:rsid w:val="0093334E"/>
    <w:rsid w:val="009336D0"/>
    <w:rsid w:val="009466B4"/>
    <w:rsid w:val="0094790B"/>
    <w:rsid w:val="00947E5C"/>
    <w:rsid w:val="00947F20"/>
    <w:rsid w:val="00960599"/>
    <w:rsid w:val="00971FA0"/>
    <w:rsid w:val="00977533"/>
    <w:rsid w:val="00977DF6"/>
    <w:rsid w:val="0098037E"/>
    <w:rsid w:val="00991E73"/>
    <w:rsid w:val="009951B9"/>
    <w:rsid w:val="00995DCE"/>
    <w:rsid w:val="009A1EEF"/>
    <w:rsid w:val="009A728F"/>
    <w:rsid w:val="009B15CB"/>
    <w:rsid w:val="009B1F42"/>
    <w:rsid w:val="009C3EDC"/>
    <w:rsid w:val="009D3437"/>
    <w:rsid w:val="009D5D3D"/>
    <w:rsid w:val="009D64F9"/>
    <w:rsid w:val="009E0FD2"/>
    <w:rsid w:val="009E227B"/>
    <w:rsid w:val="009E587D"/>
    <w:rsid w:val="009E6130"/>
    <w:rsid w:val="009E7216"/>
    <w:rsid w:val="009F31C6"/>
    <w:rsid w:val="00A00BD7"/>
    <w:rsid w:val="00A01800"/>
    <w:rsid w:val="00A02D29"/>
    <w:rsid w:val="00A06175"/>
    <w:rsid w:val="00A077FE"/>
    <w:rsid w:val="00A120D6"/>
    <w:rsid w:val="00A125AC"/>
    <w:rsid w:val="00A164FC"/>
    <w:rsid w:val="00A24C90"/>
    <w:rsid w:val="00A41E5C"/>
    <w:rsid w:val="00A60547"/>
    <w:rsid w:val="00A6699D"/>
    <w:rsid w:val="00A70BDA"/>
    <w:rsid w:val="00A72545"/>
    <w:rsid w:val="00A74A81"/>
    <w:rsid w:val="00A74EC3"/>
    <w:rsid w:val="00A80B83"/>
    <w:rsid w:val="00A909B7"/>
    <w:rsid w:val="00AA159D"/>
    <w:rsid w:val="00AA4D00"/>
    <w:rsid w:val="00AA52B7"/>
    <w:rsid w:val="00AB11B9"/>
    <w:rsid w:val="00AB36FD"/>
    <w:rsid w:val="00AC1200"/>
    <w:rsid w:val="00AC24FA"/>
    <w:rsid w:val="00AD3F58"/>
    <w:rsid w:val="00AD5D7C"/>
    <w:rsid w:val="00AF56C6"/>
    <w:rsid w:val="00AF5D8B"/>
    <w:rsid w:val="00B00A4B"/>
    <w:rsid w:val="00B078C1"/>
    <w:rsid w:val="00B115F6"/>
    <w:rsid w:val="00B141DE"/>
    <w:rsid w:val="00B14F54"/>
    <w:rsid w:val="00B15594"/>
    <w:rsid w:val="00B16FD9"/>
    <w:rsid w:val="00B173DC"/>
    <w:rsid w:val="00B20E6B"/>
    <w:rsid w:val="00B22FE5"/>
    <w:rsid w:val="00B237EE"/>
    <w:rsid w:val="00B31D7B"/>
    <w:rsid w:val="00B36493"/>
    <w:rsid w:val="00B379D0"/>
    <w:rsid w:val="00B44819"/>
    <w:rsid w:val="00B478F3"/>
    <w:rsid w:val="00B60485"/>
    <w:rsid w:val="00B6271B"/>
    <w:rsid w:val="00B6387B"/>
    <w:rsid w:val="00B6780B"/>
    <w:rsid w:val="00B70A04"/>
    <w:rsid w:val="00B7603B"/>
    <w:rsid w:val="00B83C5C"/>
    <w:rsid w:val="00B854F7"/>
    <w:rsid w:val="00B8758F"/>
    <w:rsid w:val="00B92AB6"/>
    <w:rsid w:val="00B93955"/>
    <w:rsid w:val="00B94DB9"/>
    <w:rsid w:val="00B95E08"/>
    <w:rsid w:val="00BA07F0"/>
    <w:rsid w:val="00BA2173"/>
    <w:rsid w:val="00BA5EB6"/>
    <w:rsid w:val="00BB355F"/>
    <w:rsid w:val="00BB4768"/>
    <w:rsid w:val="00BB4CA6"/>
    <w:rsid w:val="00BD39DE"/>
    <w:rsid w:val="00BE0081"/>
    <w:rsid w:val="00BE47BD"/>
    <w:rsid w:val="00BE6931"/>
    <w:rsid w:val="00BE6DE0"/>
    <w:rsid w:val="00BF4E03"/>
    <w:rsid w:val="00C014F6"/>
    <w:rsid w:val="00C137AD"/>
    <w:rsid w:val="00C1506D"/>
    <w:rsid w:val="00C1719E"/>
    <w:rsid w:val="00C31236"/>
    <w:rsid w:val="00C3287C"/>
    <w:rsid w:val="00C415C9"/>
    <w:rsid w:val="00C42BA4"/>
    <w:rsid w:val="00C456A2"/>
    <w:rsid w:val="00C45C15"/>
    <w:rsid w:val="00C5149A"/>
    <w:rsid w:val="00C578F9"/>
    <w:rsid w:val="00C6320A"/>
    <w:rsid w:val="00C657FE"/>
    <w:rsid w:val="00C8255F"/>
    <w:rsid w:val="00C83771"/>
    <w:rsid w:val="00C83861"/>
    <w:rsid w:val="00C85FAA"/>
    <w:rsid w:val="00C8797C"/>
    <w:rsid w:val="00C94973"/>
    <w:rsid w:val="00C94DB3"/>
    <w:rsid w:val="00CA13A7"/>
    <w:rsid w:val="00CB6B16"/>
    <w:rsid w:val="00CC087B"/>
    <w:rsid w:val="00CC4810"/>
    <w:rsid w:val="00CC6A2A"/>
    <w:rsid w:val="00CD4043"/>
    <w:rsid w:val="00CF7D95"/>
    <w:rsid w:val="00D01DC1"/>
    <w:rsid w:val="00D0394A"/>
    <w:rsid w:val="00D213FC"/>
    <w:rsid w:val="00D21869"/>
    <w:rsid w:val="00D23054"/>
    <w:rsid w:val="00D245F1"/>
    <w:rsid w:val="00D266B3"/>
    <w:rsid w:val="00D27942"/>
    <w:rsid w:val="00D316BD"/>
    <w:rsid w:val="00D317A3"/>
    <w:rsid w:val="00D32EFC"/>
    <w:rsid w:val="00D34297"/>
    <w:rsid w:val="00D376C1"/>
    <w:rsid w:val="00D42DF8"/>
    <w:rsid w:val="00D4572C"/>
    <w:rsid w:val="00D5316B"/>
    <w:rsid w:val="00D83A05"/>
    <w:rsid w:val="00D84742"/>
    <w:rsid w:val="00D91762"/>
    <w:rsid w:val="00D9287A"/>
    <w:rsid w:val="00DA0D65"/>
    <w:rsid w:val="00DA4D0F"/>
    <w:rsid w:val="00DA503A"/>
    <w:rsid w:val="00DA7076"/>
    <w:rsid w:val="00DB703B"/>
    <w:rsid w:val="00DB79B4"/>
    <w:rsid w:val="00DC6EF6"/>
    <w:rsid w:val="00DD1860"/>
    <w:rsid w:val="00DD5B6F"/>
    <w:rsid w:val="00DD6083"/>
    <w:rsid w:val="00DE2962"/>
    <w:rsid w:val="00DE569F"/>
    <w:rsid w:val="00DE589E"/>
    <w:rsid w:val="00DF10EA"/>
    <w:rsid w:val="00DF3212"/>
    <w:rsid w:val="00DF6DD9"/>
    <w:rsid w:val="00E01DD9"/>
    <w:rsid w:val="00E01EEB"/>
    <w:rsid w:val="00E03075"/>
    <w:rsid w:val="00E03298"/>
    <w:rsid w:val="00E0330B"/>
    <w:rsid w:val="00E06D40"/>
    <w:rsid w:val="00E113C3"/>
    <w:rsid w:val="00E2054C"/>
    <w:rsid w:val="00E235E6"/>
    <w:rsid w:val="00E241A5"/>
    <w:rsid w:val="00E40776"/>
    <w:rsid w:val="00E43E3F"/>
    <w:rsid w:val="00E44BA1"/>
    <w:rsid w:val="00E47579"/>
    <w:rsid w:val="00E47C95"/>
    <w:rsid w:val="00E501EA"/>
    <w:rsid w:val="00E63105"/>
    <w:rsid w:val="00E652C4"/>
    <w:rsid w:val="00E66DD2"/>
    <w:rsid w:val="00E73A7C"/>
    <w:rsid w:val="00E76B69"/>
    <w:rsid w:val="00E76D34"/>
    <w:rsid w:val="00E77561"/>
    <w:rsid w:val="00E8163E"/>
    <w:rsid w:val="00E81891"/>
    <w:rsid w:val="00E87278"/>
    <w:rsid w:val="00E908F6"/>
    <w:rsid w:val="00E95C3F"/>
    <w:rsid w:val="00E968CA"/>
    <w:rsid w:val="00EA0094"/>
    <w:rsid w:val="00EA4B32"/>
    <w:rsid w:val="00EA5015"/>
    <w:rsid w:val="00EA7862"/>
    <w:rsid w:val="00EB444D"/>
    <w:rsid w:val="00EC033B"/>
    <w:rsid w:val="00EC2CE6"/>
    <w:rsid w:val="00EC346B"/>
    <w:rsid w:val="00EC3F6B"/>
    <w:rsid w:val="00EC6B9B"/>
    <w:rsid w:val="00ED318E"/>
    <w:rsid w:val="00EE0CC5"/>
    <w:rsid w:val="00EE2613"/>
    <w:rsid w:val="00EE57BD"/>
    <w:rsid w:val="00EF1244"/>
    <w:rsid w:val="00EF25DC"/>
    <w:rsid w:val="00EF6013"/>
    <w:rsid w:val="00EF6685"/>
    <w:rsid w:val="00EF7D4E"/>
    <w:rsid w:val="00F02B5B"/>
    <w:rsid w:val="00F154C3"/>
    <w:rsid w:val="00F16629"/>
    <w:rsid w:val="00F20E90"/>
    <w:rsid w:val="00F2126F"/>
    <w:rsid w:val="00F21C7A"/>
    <w:rsid w:val="00F23C59"/>
    <w:rsid w:val="00F24073"/>
    <w:rsid w:val="00F26F51"/>
    <w:rsid w:val="00F30D08"/>
    <w:rsid w:val="00F34683"/>
    <w:rsid w:val="00F364A7"/>
    <w:rsid w:val="00F4323C"/>
    <w:rsid w:val="00F53FBD"/>
    <w:rsid w:val="00F5587F"/>
    <w:rsid w:val="00F55D74"/>
    <w:rsid w:val="00F57028"/>
    <w:rsid w:val="00F620A9"/>
    <w:rsid w:val="00F63669"/>
    <w:rsid w:val="00F70CFC"/>
    <w:rsid w:val="00F73EFA"/>
    <w:rsid w:val="00F77222"/>
    <w:rsid w:val="00F77381"/>
    <w:rsid w:val="00F77BC3"/>
    <w:rsid w:val="00F80C6F"/>
    <w:rsid w:val="00F81746"/>
    <w:rsid w:val="00F87E64"/>
    <w:rsid w:val="00F9301C"/>
    <w:rsid w:val="00F937DA"/>
    <w:rsid w:val="00F95205"/>
    <w:rsid w:val="00FA0499"/>
    <w:rsid w:val="00FB10EB"/>
    <w:rsid w:val="00FB15A1"/>
    <w:rsid w:val="00FB5242"/>
    <w:rsid w:val="00FC12AF"/>
    <w:rsid w:val="00FC2181"/>
    <w:rsid w:val="00FD5A5E"/>
    <w:rsid w:val="00FD75EC"/>
    <w:rsid w:val="00FE1F14"/>
    <w:rsid w:val="00FE587F"/>
    <w:rsid w:val="00FF0C69"/>
    <w:rsid w:val="00FF2CA2"/>
    <w:rsid w:val="00FF2F54"/>
    <w:rsid w:val="00FF3461"/>
    <w:rsid w:val="00FF7E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BC304"/>
  <w15:docId w15:val="{E8C6016F-94E8-4974-94A3-7DE421B7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EG"/>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D37"/>
    <w:pPr>
      <w:spacing w:after="0"/>
    </w:pPr>
    <w:rPr>
      <w:rFonts w:ascii="Arial" w:eastAsia="Arial" w:hAnsi="Arial" w:cs="Arial"/>
      <w:color w:val="000000"/>
    </w:rPr>
  </w:style>
  <w:style w:type="paragraph" w:styleId="Heading1">
    <w:name w:val="heading 1"/>
    <w:basedOn w:val="Normal"/>
    <w:next w:val="Normal"/>
    <w:link w:val="Heading1Char"/>
    <w:uiPriority w:val="9"/>
    <w:qFormat/>
    <w:rsid w:val="007F060D"/>
    <w:pPr>
      <w:keepNext/>
      <w:keepLines/>
      <w:numPr>
        <w:numId w:val="1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62C5"/>
    <w:pPr>
      <w:keepNext/>
      <w:keepLines/>
      <w:numPr>
        <w:ilvl w:val="1"/>
        <w:numId w:val="1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16E2"/>
    <w:pPr>
      <w:keepNext/>
      <w:keepLines/>
      <w:numPr>
        <w:ilvl w:val="2"/>
        <w:numId w:val="1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416E2"/>
    <w:pPr>
      <w:keepNext/>
      <w:keepLines/>
      <w:numPr>
        <w:ilvl w:val="3"/>
        <w:numId w:val="1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416E2"/>
    <w:pPr>
      <w:keepNext/>
      <w:keepLines/>
      <w:numPr>
        <w:ilvl w:val="4"/>
        <w:numId w:val="1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416E2"/>
    <w:pPr>
      <w:keepNext/>
      <w:keepLines/>
      <w:numPr>
        <w:ilvl w:val="5"/>
        <w:numId w:val="1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416E2"/>
    <w:pPr>
      <w:keepNext/>
      <w:keepLines/>
      <w:numPr>
        <w:ilvl w:val="6"/>
        <w:numId w:val="1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416E2"/>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16E2"/>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3DE6"/>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3C20"/>
    <w:pPr>
      <w:ind w:left="720"/>
      <w:contextualSpacing/>
    </w:pPr>
  </w:style>
  <w:style w:type="paragraph" w:styleId="BalloonText">
    <w:name w:val="Balloon Text"/>
    <w:basedOn w:val="Normal"/>
    <w:link w:val="BalloonTextChar"/>
    <w:uiPriority w:val="99"/>
    <w:semiHidden/>
    <w:unhideWhenUsed/>
    <w:rsid w:val="00EF66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685"/>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E03075"/>
    <w:rPr>
      <w:sz w:val="16"/>
      <w:szCs w:val="16"/>
    </w:rPr>
  </w:style>
  <w:style w:type="paragraph" w:styleId="CommentText">
    <w:name w:val="annotation text"/>
    <w:basedOn w:val="Normal"/>
    <w:link w:val="CommentTextChar"/>
    <w:uiPriority w:val="99"/>
    <w:unhideWhenUsed/>
    <w:rsid w:val="00E03075"/>
    <w:pPr>
      <w:spacing w:line="240" w:lineRule="auto"/>
    </w:pPr>
    <w:rPr>
      <w:sz w:val="20"/>
      <w:szCs w:val="20"/>
    </w:rPr>
  </w:style>
  <w:style w:type="character" w:customStyle="1" w:styleId="CommentTextChar">
    <w:name w:val="Comment Text Char"/>
    <w:basedOn w:val="DefaultParagraphFont"/>
    <w:link w:val="CommentText"/>
    <w:uiPriority w:val="99"/>
    <w:rsid w:val="00E0307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03075"/>
    <w:rPr>
      <w:b/>
      <w:bCs/>
    </w:rPr>
  </w:style>
  <w:style w:type="character" w:customStyle="1" w:styleId="CommentSubjectChar">
    <w:name w:val="Comment Subject Char"/>
    <w:basedOn w:val="CommentTextChar"/>
    <w:link w:val="CommentSubject"/>
    <w:uiPriority w:val="99"/>
    <w:semiHidden/>
    <w:rsid w:val="00E03075"/>
    <w:rPr>
      <w:rFonts w:ascii="Arial" w:eastAsia="Arial" w:hAnsi="Arial" w:cs="Arial"/>
      <w:b/>
      <w:bCs/>
      <w:color w:val="000000"/>
      <w:sz w:val="20"/>
      <w:szCs w:val="20"/>
    </w:rPr>
  </w:style>
  <w:style w:type="paragraph" w:styleId="NormalWeb">
    <w:name w:val="Normal (Web)"/>
    <w:basedOn w:val="Normal"/>
    <w:uiPriority w:val="99"/>
    <w:semiHidden/>
    <w:unhideWhenUsed/>
    <w:rsid w:val="00BE6DE0"/>
    <w:pPr>
      <w:spacing w:before="100" w:beforeAutospacing="1" w:after="100" w:afterAutospacing="1" w:line="240" w:lineRule="auto"/>
    </w:pPr>
    <w:rPr>
      <w:rFonts w:ascii="Times New Roman" w:eastAsiaTheme="minorEastAsia" w:hAnsi="Times New Roman" w:cs="Times New Roman"/>
      <w:color w:val="auto"/>
      <w:sz w:val="24"/>
      <w:szCs w:val="24"/>
      <w:lang w:eastAsia="en-US"/>
    </w:rPr>
  </w:style>
  <w:style w:type="character" w:customStyle="1" w:styleId="apple-tab-span">
    <w:name w:val="apple-tab-span"/>
    <w:basedOn w:val="DefaultParagraphFont"/>
    <w:rsid w:val="00BE6DE0"/>
  </w:style>
  <w:style w:type="paragraph" w:styleId="Revision">
    <w:name w:val="Revision"/>
    <w:hidden/>
    <w:uiPriority w:val="99"/>
    <w:semiHidden/>
    <w:rsid w:val="00817671"/>
    <w:pPr>
      <w:spacing w:after="0" w:line="240" w:lineRule="auto"/>
    </w:pPr>
    <w:rPr>
      <w:rFonts w:ascii="Arial" w:eastAsia="Arial" w:hAnsi="Arial" w:cs="Arial"/>
      <w:color w:val="000000"/>
    </w:rPr>
  </w:style>
  <w:style w:type="paragraph" w:styleId="Title">
    <w:name w:val="Title"/>
    <w:basedOn w:val="Normal"/>
    <w:next w:val="Normal"/>
    <w:link w:val="TitleChar"/>
    <w:uiPriority w:val="10"/>
    <w:qFormat/>
    <w:rsid w:val="007F06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060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F06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F060D"/>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7F060D"/>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54676D"/>
    <w:pPr>
      <w:spacing w:line="240" w:lineRule="auto"/>
    </w:pPr>
    <w:rPr>
      <w:sz w:val="20"/>
      <w:szCs w:val="20"/>
    </w:rPr>
  </w:style>
  <w:style w:type="character" w:customStyle="1" w:styleId="FootnoteTextChar">
    <w:name w:val="Footnote Text Char"/>
    <w:basedOn w:val="DefaultParagraphFont"/>
    <w:link w:val="FootnoteText"/>
    <w:uiPriority w:val="99"/>
    <w:semiHidden/>
    <w:rsid w:val="0054676D"/>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54676D"/>
    <w:rPr>
      <w:vertAlign w:val="superscript"/>
    </w:rPr>
  </w:style>
  <w:style w:type="character" w:customStyle="1" w:styleId="Heading2Char">
    <w:name w:val="Heading 2 Char"/>
    <w:basedOn w:val="DefaultParagraphFont"/>
    <w:link w:val="Heading2"/>
    <w:uiPriority w:val="9"/>
    <w:rsid w:val="003E62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416E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416E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416E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416E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416E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416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416E2"/>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F31C6"/>
    <w:rPr>
      <w:strike w:val="0"/>
      <w:dstrike w:val="0"/>
      <w:color w:val="316C9D"/>
      <w:u w:val="none"/>
      <w:effect w:val="none"/>
    </w:rPr>
  </w:style>
  <w:style w:type="character" w:styleId="Emphasis">
    <w:name w:val="Emphasis"/>
    <w:basedOn w:val="DefaultParagraphFont"/>
    <w:uiPriority w:val="20"/>
    <w:qFormat/>
    <w:rsid w:val="00E95C3F"/>
    <w:rPr>
      <w:i/>
      <w:iCs/>
    </w:rPr>
  </w:style>
  <w:style w:type="paragraph" w:styleId="Header">
    <w:name w:val="header"/>
    <w:basedOn w:val="Normal"/>
    <w:link w:val="HeaderChar"/>
    <w:uiPriority w:val="99"/>
    <w:unhideWhenUsed/>
    <w:rsid w:val="00671B93"/>
    <w:pPr>
      <w:tabs>
        <w:tab w:val="center" w:pos="4536"/>
        <w:tab w:val="right" w:pos="9072"/>
      </w:tabs>
      <w:spacing w:line="240" w:lineRule="auto"/>
    </w:pPr>
  </w:style>
  <w:style w:type="character" w:customStyle="1" w:styleId="HeaderChar">
    <w:name w:val="Header Char"/>
    <w:basedOn w:val="DefaultParagraphFont"/>
    <w:link w:val="Header"/>
    <w:uiPriority w:val="99"/>
    <w:rsid w:val="00671B93"/>
    <w:rPr>
      <w:rFonts w:ascii="Arial" w:eastAsia="Arial" w:hAnsi="Arial" w:cs="Arial"/>
      <w:color w:val="000000"/>
    </w:rPr>
  </w:style>
  <w:style w:type="paragraph" w:styleId="Footer">
    <w:name w:val="footer"/>
    <w:basedOn w:val="Normal"/>
    <w:link w:val="FooterChar"/>
    <w:uiPriority w:val="99"/>
    <w:unhideWhenUsed/>
    <w:qFormat/>
    <w:rsid w:val="00671B93"/>
    <w:pPr>
      <w:tabs>
        <w:tab w:val="center" w:pos="4536"/>
        <w:tab w:val="right" w:pos="9072"/>
      </w:tabs>
      <w:spacing w:line="240" w:lineRule="auto"/>
    </w:pPr>
  </w:style>
  <w:style w:type="character" w:customStyle="1" w:styleId="FooterChar">
    <w:name w:val="Footer Char"/>
    <w:basedOn w:val="DefaultParagraphFont"/>
    <w:link w:val="Footer"/>
    <w:uiPriority w:val="99"/>
    <w:rsid w:val="00671B93"/>
    <w:rPr>
      <w:rFonts w:ascii="Arial" w:eastAsia="Arial" w:hAnsi="Arial" w:cs="Arial"/>
      <w:color w:val="000000"/>
    </w:rPr>
  </w:style>
  <w:style w:type="paragraph" w:customStyle="1" w:styleId="CreditLines">
    <w:name w:val="Credit Lines"/>
    <w:basedOn w:val="Normal"/>
    <w:uiPriority w:val="99"/>
    <w:rsid w:val="00671B93"/>
    <w:pPr>
      <w:framePr w:w="10773" w:hSpace="181" w:vSpace="181" w:wrap="notBeside" w:vAnchor="page" w:hAnchor="margin" w:x="568" w:y="13609"/>
      <w:tabs>
        <w:tab w:val="left" w:pos="5040"/>
      </w:tabs>
      <w:spacing w:after="120" w:line="240" w:lineRule="atLeast"/>
      <w:jc w:val="both"/>
    </w:pPr>
    <w:rPr>
      <w:rFonts w:ascii="Verdana" w:eastAsia="Times New Roman" w:hAnsi="Verdana" w:cs="Times New Roman"/>
      <w:bCs/>
      <w:color w:val="auto"/>
      <w:sz w:val="20"/>
      <w:szCs w:val="24"/>
      <w:lang w:val="en-GB" w:eastAsia="en-US"/>
    </w:rPr>
  </w:style>
  <w:style w:type="paragraph" w:customStyle="1" w:styleId="Title1">
    <w:name w:val="Title 1"/>
    <w:basedOn w:val="Normal"/>
    <w:link w:val="Title1Char"/>
    <w:qFormat/>
    <w:rsid w:val="00671B93"/>
    <w:pPr>
      <w:keepNext/>
      <w:spacing w:before="360" w:after="240" w:line="240" w:lineRule="auto"/>
    </w:pPr>
    <w:rPr>
      <w:rFonts w:ascii="Roboto" w:eastAsiaTheme="minorEastAsia" w:hAnsi="Roboto"/>
      <w:b/>
      <w:noProof/>
      <w:color w:val="00684B"/>
      <w:sz w:val="28"/>
      <w:szCs w:val="40"/>
      <w:lang w:eastAsia="en-US"/>
    </w:rPr>
  </w:style>
  <w:style w:type="character" w:customStyle="1" w:styleId="Title1Char">
    <w:name w:val="Title 1 Char"/>
    <w:basedOn w:val="DefaultParagraphFont"/>
    <w:link w:val="Title1"/>
    <w:rsid w:val="00671B93"/>
    <w:rPr>
      <w:rFonts w:ascii="Roboto" w:hAnsi="Roboto" w:cs="Arial"/>
      <w:b/>
      <w:noProof/>
      <w:color w:val="00684B"/>
      <w:sz w:val="28"/>
      <w:szCs w:val="40"/>
      <w:lang w:eastAsia="en-US"/>
    </w:rPr>
  </w:style>
  <w:style w:type="paragraph" w:customStyle="1" w:styleId="Title2">
    <w:name w:val="Title 2"/>
    <w:basedOn w:val="Title1"/>
    <w:link w:val="Title2Char"/>
    <w:qFormat/>
    <w:rsid w:val="00671B93"/>
    <w:pPr>
      <w:spacing w:before="240"/>
    </w:pPr>
    <w:rPr>
      <w:sz w:val="24"/>
    </w:rPr>
  </w:style>
  <w:style w:type="character" w:customStyle="1" w:styleId="Title2Char">
    <w:name w:val="Title 2 Char"/>
    <w:basedOn w:val="Title1Char"/>
    <w:link w:val="Title2"/>
    <w:rsid w:val="00671B93"/>
    <w:rPr>
      <w:rFonts w:ascii="Roboto" w:hAnsi="Roboto" w:cs="Arial"/>
      <w:b/>
      <w:noProof/>
      <w:color w:val="00684B"/>
      <w:sz w:val="24"/>
      <w:szCs w:val="40"/>
      <w:lang w:eastAsia="en-US"/>
    </w:rPr>
  </w:style>
  <w:style w:type="paragraph" w:customStyle="1" w:styleId="Text">
    <w:name w:val="Text"/>
    <w:basedOn w:val="Normal"/>
    <w:link w:val="TextChar"/>
    <w:rsid w:val="00671B93"/>
    <w:pPr>
      <w:spacing w:before="120" w:after="120" w:line="240" w:lineRule="auto"/>
    </w:pPr>
    <w:rPr>
      <w:rFonts w:eastAsiaTheme="minorEastAsia"/>
      <w:color w:val="414141"/>
      <w:szCs w:val="28"/>
      <w:lang w:eastAsia="en-US"/>
    </w:rPr>
  </w:style>
  <w:style w:type="character" w:customStyle="1" w:styleId="TextChar">
    <w:name w:val="Text Char"/>
    <w:basedOn w:val="DefaultParagraphFont"/>
    <w:link w:val="Text"/>
    <w:rsid w:val="00671B93"/>
    <w:rPr>
      <w:rFonts w:ascii="Arial" w:hAnsi="Arial" w:cs="Arial"/>
      <w:color w:val="414141"/>
      <w:szCs w:val="28"/>
      <w:lang w:eastAsia="en-US"/>
    </w:rPr>
  </w:style>
  <w:style w:type="character" w:customStyle="1" w:styleId="UnresolvedMention1">
    <w:name w:val="Unresolved Mention1"/>
    <w:basedOn w:val="DefaultParagraphFont"/>
    <w:uiPriority w:val="99"/>
    <w:semiHidden/>
    <w:unhideWhenUsed/>
    <w:rsid w:val="00605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10544">
      <w:bodyDiv w:val="1"/>
      <w:marLeft w:val="0"/>
      <w:marRight w:val="0"/>
      <w:marTop w:val="0"/>
      <w:marBottom w:val="0"/>
      <w:divBdr>
        <w:top w:val="none" w:sz="0" w:space="0" w:color="auto"/>
        <w:left w:val="none" w:sz="0" w:space="0" w:color="auto"/>
        <w:bottom w:val="none" w:sz="0" w:space="0" w:color="auto"/>
        <w:right w:val="none" w:sz="0" w:space="0" w:color="auto"/>
      </w:divBdr>
    </w:div>
    <w:div w:id="53696502">
      <w:bodyDiv w:val="1"/>
      <w:marLeft w:val="0"/>
      <w:marRight w:val="0"/>
      <w:marTop w:val="0"/>
      <w:marBottom w:val="0"/>
      <w:divBdr>
        <w:top w:val="none" w:sz="0" w:space="0" w:color="auto"/>
        <w:left w:val="none" w:sz="0" w:space="0" w:color="auto"/>
        <w:bottom w:val="none" w:sz="0" w:space="0" w:color="auto"/>
        <w:right w:val="none" w:sz="0" w:space="0" w:color="auto"/>
      </w:divBdr>
    </w:div>
    <w:div w:id="74012647">
      <w:bodyDiv w:val="1"/>
      <w:marLeft w:val="0"/>
      <w:marRight w:val="0"/>
      <w:marTop w:val="0"/>
      <w:marBottom w:val="0"/>
      <w:divBdr>
        <w:top w:val="none" w:sz="0" w:space="0" w:color="auto"/>
        <w:left w:val="none" w:sz="0" w:space="0" w:color="auto"/>
        <w:bottom w:val="none" w:sz="0" w:space="0" w:color="auto"/>
        <w:right w:val="none" w:sz="0" w:space="0" w:color="auto"/>
      </w:divBdr>
    </w:div>
    <w:div w:id="130439768">
      <w:bodyDiv w:val="1"/>
      <w:marLeft w:val="0"/>
      <w:marRight w:val="0"/>
      <w:marTop w:val="0"/>
      <w:marBottom w:val="0"/>
      <w:divBdr>
        <w:top w:val="none" w:sz="0" w:space="0" w:color="auto"/>
        <w:left w:val="none" w:sz="0" w:space="0" w:color="auto"/>
        <w:bottom w:val="none" w:sz="0" w:space="0" w:color="auto"/>
        <w:right w:val="none" w:sz="0" w:space="0" w:color="auto"/>
      </w:divBdr>
    </w:div>
    <w:div w:id="170803673">
      <w:bodyDiv w:val="1"/>
      <w:marLeft w:val="0"/>
      <w:marRight w:val="0"/>
      <w:marTop w:val="0"/>
      <w:marBottom w:val="0"/>
      <w:divBdr>
        <w:top w:val="none" w:sz="0" w:space="0" w:color="auto"/>
        <w:left w:val="none" w:sz="0" w:space="0" w:color="auto"/>
        <w:bottom w:val="none" w:sz="0" w:space="0" w:color="auto"/>
        <w:right w:val="none" w:sz="0" w:space="0" w:color="auto"/>
      </w:divBdr>
    </w:div>
    <w:div w:id="349650781">
      <w:bodyDiv w:val="1"/>
      <w:marLeft w:val="0"/>
      <w:marRight w:val="0"/>
      <w:marTop w:val="0"/>
      <w:marBottom w:val="0"/>
      <w:divBdr>
        <w:top w:val="none" w:sz="0" w:space="0" w:color="auto"/>
        <w:left w:val="none" w:sz="0" w:space="0" w:color="auto"/>
        <w:bottom w:val="none" w:sz="0" w:space="0" w:color="auto"/>
        <w:right w:val="none" w:sz="0" w:space="0" w:color="auto"/>
      </w:divBdr>
    </w:div>
    <w:div w:id="386997503">
      <w:bodyDiv w:val="1"/>
      <w:marLeft w:val="0"/>
      <w:marRight w:val="0"/>
      <w:marTop w:val="0"/>
      <w:marBottom w:val="0"/>
      <w:divBdr>
        <w:top w:val="none" w:sz="0" w:space="0" w:color="auto"/>
        <w:left w:val="none" w:sz="0" w:space="0" w:color="auto"/>
        <w:bottom w:val="none" w:sz="0" w:space="0" w:color="auto"/>
        <w:right w:val="none" w:sz="0" w:space="0" w:color="auto"/>
      </w:divBdr>
    </w:div>
    <w:div w:id="397366044">
      <w:bodyDiv w:val="1"/>
      <w:marLeft w:val="0"/>
      <w:marRight w:val="0"/>
      <w:marTop w:val="0"/>
      <w:marBottom w:val="0"/>
      <w:divBdr>
        <w:top w:val="none" w:sz="0" w:space="0" w:color="auto"/>
        <w:left w:val="none" w:sz="0" w:space="0" w:color="auto"/>
        <w:bottom w:val="none" w:sz="0" w:space="0" w:color="auto"/>
        <w:right w:val="none" w:sz="0" w:space="0" w:color="auto"/>
      </w:divBdr>
    </w:div>
    <w:div w:id="399526926">
      <w:bodyDiv w:val="1"/>
      <w:marLeft w:val="0"/>
      <w:marRight w:val="0"/>
      <w:marTop w:val="0"/>
      <w:marBottom w:val="0"/>
      <w:divBdr>
        <w:top w:val="none" w:sz="0" w:space="0" w:color="auto"/>
        <w:left w:val="none" w:sz="0" w:space="0" w:color="auto"/>
        <w:bottom w:val="none" w:sz="0" w:space="0" w:color="auto"/>
        <w:right w:val="none" w:sz="0" w:space="0" w:color="auto"/>
      </w:divBdr>
    </w:div>
    <w:div w:id="419986384">
      <w:bodyDiv w:val="1"/>
      <w:marLeft w:val="0"/>
      <w:marRight w:val="0"/>
      <w:marTop w:val="0"/>
      <w:marBottom w:val="0"/>
      <w:divBdr>
        <w:top w:val="none" w:sz="0" w:space="0" w:color="auto"/>
        <w:left w:val="none" w:sz="0" w:space="0" w:color="auto"/>
        <w:bottom w:val="none" w:sz="0" w:space="0" w:color="auto"/>
        <w:right w:val="none" w:sz="0" w:space="0" w:color="auto"/>
      </w:divBdr>
    </w:div>
    <w:div w:id="474572353">
      <w:bodyDiv w:val="1"/>
      <w:marLeft w:val="0"/>
      <w:marRight w:val="0"/>
      <w:marTop w:val="0"/>
      <w:marBottom w:val="0"/>
      <w:divBdr>
        <w:top w:val="none" w:sz="0" w:space="0" w:color="auto"/>
        <w:left w:val="none" w:sz="0" w:space="0" w:color="auto"/>
        <w:bottom w:val="none" w:sz="0" w:space="0" w:color="auto"/>
        <w:right w:val="none" w:sz="0" w:space="0" w:color="auto"/>
      </w:divBdr>
    </w:div>
    <w:div w:id="485711852">
      <w:bodyDiv w:val="1"/>
      <w:marLeft w:val="0"/>
      <w:marRight w:val="0"/>
      <w:marTop w:val="0"/>
      <w:marBottom w:val="0"/>
      <w:divBdr>
        <w:top w:val="none" w:sz="0" w:space="0" w:color="auto"/>
        <w:left w:val="none" w:sz="0" w:space="0" w:color="auto"/>
        <w:bottom w:val="none" w:sz="0" w:space="0" w:color="auto"/>
        <w:right w:val="none" w:sz="0" w:space="0" w:color="auto"/>
      </w:divBdr>
    </w:div>
    <w:div w:id="849104626">
      <w:bodyDiv w:val="1"/>
      <w:marLeft w:val="0"/>
      <w:marRight w:val="0"/>
      <w:marTop w:val="0"/>
      <w:marBottom w:val="0"/>
      <w:divBdr>
        <w:top w:val="none" w:sz="0" w:space="0" w:color="auto"/>
        <w:left w:val="none" w:sz="0" w:space="0" w:color="auto"/>
        <w:bottom w:val="none" w:sz="0" w:space="0" w:color="auto"/>
        <w:right w:val="none" w:sz="0" w:space="0" w:color="auto"/>
      </w:divBdr>
    </w:div>
    <w:div w:id="924806697">
      <w:bodyDiv w:val="1"/>
      <w:marLeft w:val="0"/>
      <w:marRight w:val="0"/>
      <w:marTop w:val="0"/>
      <w:marBottom w:val="0"/>
      <w:divBdr>
        <w:top w:val="none" w:sz="0" w:space="0" w:color="auto"/>
        <w:left w:val="none" w:sz="0" w:space="0" w:color="auto"/>
        <w:bottom w:val="none" w:sz="0" w:space="0" w:color="auto"/>
        <w:right w:val="none" w:sz="0" w:space="0" w:color="auto"/>
      </w:divBdr>
    </w:div>
    <w:div w:id="963728598">
      <w:bodyDiv w:val="1"/>
      <w:marLeft w:val="0"/>
      <w:marRight w:val="0"/>
      <w:marTop w:val="0"/>
      <w:marBottom w:val="0"/>
      <w:divBdr>
        <w:top w:val="none" w:sz="0" w:space="0" w:color="auto"/>
        <w:left w:val="none" w:sz="0" w:space="0" w:color="auto"/>
        <w:bottom w:val="none" w:sz="0" w:space="0" w:color="auto"/>
        <w:right w:val="none" w:sz="0" w:space="0" w:color="auto"/>
      </w:divBdr>
    </w:div>
    <w:div w:id="976841833">
      <w:bodyDiv w:val="1"/>
      <w:marLeft w:val="0"/>
      <w:marRight w:val="0"/>
      <w:marTop w:val="0"/>
      <w:marBottom w:val="0"/>
      <w:divBdr>
        <w:top w:val="none" w:sz="0" w:space="0" w:color="auto"/>
        <w:left w:val="none" w:sz="0" w:space="0" w:color="auto"/>
        <w:bottom w:val="none" w:sz="0" w:space="0" w:color="auto"/>
        <w:right w:val="none" w:sz="0" w:space="0" w:color="auto"/>
      </w:divBdr>
    </w:div>
    <w:div w:id="986668709">
      <w:bodyDiv w:val="1"/>
      <w:marLeft w:val="0"/>
      <w:marRight w:val="0"/>
      <w:marTop w:val="0"/>
      <w:marBottom w:val="0"/>
      <w:divBdr>
        <w:top w:val="none" w:sz="0" w:space="0" w:color="auto"/>
        <w:left w:val="none" w:sz="0" w:space="0" w:color="auto"/>
        <w:bottom w:val="none" w:sz="0" w:space="0" w:color="auto"/>
        <w:right w:val="none" w:sz="0" w:space="0" w:color="auto"/>
      </w:divBdr>
    </w:div>
    <w:div w:id="1003893459">
      <w:bodyDiv w:val="1"/>
      <w:marLeft w:val="0"/>
      <w:marRight w:val="0"/>
      <w:marTop w:val="0"/>
      <w:marBottom w:val="0"/>
      <w:divBdr>
        <w:top w:val="none" w:sz="0" w:space="0" w:color="auto"/>
        <w:left w:val="none" w:sz="0" w:space="0" w:color="auto"/>
        <w:bottom w:val="none" w:sz="0" w:space="0" w:color="auto"/>
        <w:right w:val="none" w:sz="0" w:space="0" w:color="auto"/>
      </w:divBdr>
    </w:div>
    <w:div w:id="1014384030">
      <w:bodyDiv w:val="1"/>
      <w:marLeft w:val="0"/>
      <w:marRight w:val="0"/>
      <w:marTop w:val="0"/>
      <w:marBottom w:val="0"/>
      <w:divBdr>
        <w:top w:val="none" w:sz="0" w:space="0" w:color="auto"/>
        <w:left w:val="none" w:sz="0" w:space="0" w:color="auto"/>
        <w:bottom w:val="none" w:sz="0" w:space="0" w:color="auto"/>
        <w:right w:val="none" w:sz="0" w:space="0" w:color="auto"/>
      </w:divBdr>
    </w:div>
    <w:div w:id="1024596823">
      <w:bodyDiv w:val="1"/>
      <w:marLeft w:val="0"/>
      <w:marRight w:val="0"/>
      <w:marTop w:val="0"/>
      <w:marBottom w:val="0"/>
      <w:divBdr>
        <w:top w:val="none" w:sz="0" w:space="0" w:color="auto"/>
        <w:left w:val="none" w:sz="0" w:space="0" w:color="auto"/>
        <w:bottom w:val="none" w:sz="0" w:space="0" w:color="auto"/>
        <w:right w:val="none" w:sz="0" w:space="0" w:color="auto"/>
      </w:divBdr>
    </w:div>
    <w:div w:id="1046641056">
      <w:bodyDiv w:val="1"/>
      <w:marLeft w:val="0"/>
      <w:marRight w:val="0"/>
      <w:marTop w:val="0"/>
      <w:marBottom w:val="0"/>
      <w:divBdr>
        <w:top w:val="none" w:sz="0" w:space="0" w:color="auto"/>
        <w:left w:val="none" w:sz="0" w:space="0" w:color="auto"/>
        <w:bottom w:val="none" w:sz="0" w:space="0" w:color="auto"/>
        <w:right w:val="none" w:sz="0" w:space="0" w:color="auto"/>
      </w:divBdr>
    </w:div>
    <w:div w:id="1059010721">
      <w:bodyDiv w:val="1"/>
      <w:marLeft w:val="0"/>
      <w:marRight w:val="0"/>
      <w:marTop w:val="0"/>
      <w:marBottom w:val="0"/>
      <w:divBdr>
        <w:top w:val="none" w:sz="0" w:space="0" w:color="auto"/>
        <w:left w:val="none" w:sz="0" w:space="0" w:color="auto"/>
        <w:bottom w:val="none" w:sz="0" w:space="0" w:color="auto"/>
        <w:right w:val="none" w:sz="0" w:space="0" w:color="auto"/>
      </w:divBdr>
    </w:div>
    <w:div w:id="1076854024">
      <w:bodyDiv w:val="1"/>
      <w:marLeft w:val="0"/>
      <w:marRight w:val="0"/>
      <w:marTop w:val="0"/>
      <w:marBottom w:val="0"/>
      <w:divBdr>
        <w:top w:val="none" w:sz="0" w:space="0" w:color="auto"/>
        <w:left w:val="none" w:sz="0" w:space="0" w:color="auto"/>
        <w:bottom w:val="none" w:sz="0" w:space="0" w:color="auto"/>
        <w:right w:val="none" w:sz="0" w:space="0" w:color="auto"/>
      </w:divBdr>
    </w:div>
    <w:div w:id="1105878310">
      <w:bodyDiv w:val="1"/>
      <w:marLeft w:val="0"/>
      <w:marRight w:val="0"/>
      <w:marTop w:val="0"/>
      <w:marBottom w:val="0"/>
      <w:divBdr>
        <w:top w:val="none" w:sz="0" w:space="0" w:color="auto"/>
        <w:left w:val="none" w:sz="0" w:space="0" w:color="auto"/>
        <w:bottom w:val="none" w:sz="0" w:space="0" w:color="auto"/>
        <w:right w:val="none" w:sz="0" w:space="0" w:color="auto"/>
      </w:divBdr>
    </w:div>
    <w:div w:id="1136753008">
      <w:bodyDiv w:val="1"/>
      <w:marLeft w:val="0"/>
      <w:marRight w:val="0"/>
      <w:marTop w:val="0"/>
      <w:marBottom w:val="0"/>
      <w:divBdr>
        <w:top w:val="none" w:sz="0" w:space="0" w:color="auto"/>
        <w:left w:val="none" w:sz="0" w:space="0" w:color="auto"/>
        <w:bottom w:val="none" w:sz="0" w:space="0" w:color="auto"/>
        <w:right w:val="none" w:sz="0" w:space="0" w:color="auto"/>
      </w:divBdr>
    </w:div>
    <w:div w:id="1209534908">
      <w:bodyDiv w:val="1"/>
      <w:marLeft w:val="0"/>
      <w:marRight w:val="0"/>
      <w:marTop w:val="0"/>
      <w:marBottom w:val="0"/>
      <w:divBdr>
        <w:top w:val="none" w:sz="0" w:space="0" w:color="auto"/>
        <w:left w:val="none" w:sz="0" w:space="0" w:color="auto"/>
        <w:bottom w:val="none" w:sz="0" w:space="0" w:color="auto"/>
        <w:right w:val="none" w:sz="0" w:space="0" w:color="auto"/>
      </w:divBdr>
      <w:divsChild>
        <w:div w:id="944921875">
          <w:marLeft w:val="1166"/>
          <w:marRight w:val="0"/>
          <w:marTop w:val="115"/>
          <w:marBottom w:val="0"/>
          <w:divBdr>
            <w:top w:val="none" w:sz="0" w:space="0" w:color="auto"/>
            <w:left w:val="none" w:sz="0" w:space="0" w:color="auto"/>
            <w:bottom w:val="none" w:sz="0" w:space="0" w:color="auto"/>
            <w:right w:val="none" w:sz="0" w:space="0" w:color="auto"/>
          </w:divBdr>
        </w:div>
      </w:divsChild>
    </w:div>
    <w:div w:id="1244803596">
      <w:bodyDiv w:val="1"/>
      <w:marLeft w:val="0"/>
      <w:marRight w:val="0"/>
      <w:marTop w:val="0"/>
      <w:marBottom w:val="0"/>
      <w:divBdr>
        <w:top w:val="none" w:sz="0" w:space="0" w:color="auto"/>
        <w:left w:val="none" w:sz="0" w:space="0" w:color="auto"/>
        <w:bottom w:val="none" w:sz="0" w:space="0" w:color="auto"/>
        <w:right w:val="none" w:sz="0" w:space="0" w:color="auto"/>
      </w:divBdr>
    </w:div>
    <w:div w:id="1259484829">
      <w:bodyDiv w:val="1"/>
      <w:marLeft w:val="0"/>
      <w:marRight w:val="0"/>
      <w:marTop w:val="0"/>
      <w:marBottom w:val="0"/>
      <w:divBdr>
        <w:top w:val="none" w:sz="0" w:space="0" w:color="auto"/>
        <w:left w:val="none" w:sz="0" w:space="0" w:color="auto"/>
        <w:bottom w:val="none" w:sz="0" w:space="0" w:color="auto"/>
        <w:right w:val="none" w:sz="0" w:space="0" w:color="auto"/>
      </w:divBdr>
    </w:div>
    <w:div w:id="1352338196">
      <w:bodyDiv w:val="1"/>
      <w:marLeft w:val="0"/>
      <w:marRight w:val="0"/>
      <w:marTop w:val="0"/>
      <w:marBottom w:val="0"/>
      <w:divBdr>
        <w:top w:val="none" w:sz="0" w:space="0" w:color="auto"/>
        <w:left w:val="none" w:sz="0" w:space="0" w:color="auto"/>
        <w:bottom w:val="none" w:sz="0" w:space="0" w:color="auto"/>
        <w:right w:val="none" w:sz="0" w:space="0" w:color="auto"/>
      </w:divBdr>
    </w:div>
    <w:div w:id="1397706988">
      <w:bodyDiv w:val="1"/>
      <w:marLeft w:val="0"/>
      <w:marRight w:val="0"/>
      <w:marTop w:val="0"/>
      <w:marBottom w:val="0"/>
      <w:divBdr>
        <w:top w:val="none" w:sz="0" w:space="0" w:color="auto"/>
        <w:left w:val="none" w:sz="0" w:space="0" w:color="auto"/>
        <w:bottom w:val="none" w:sz="0" w:space="0" w:color="auto"/>
        <w:right w:val="none" w:sz="0" w:space="0" w:color="auto"/>
      </w:divBdr>
    </w:div>
    <w:div w:id="1518497668">
      <w:bodyDiv w:val="1"/>
      <w:marLeft w:val="0"/>
      <w:marRight w:val="0"/>
      <w:marTop w:val="0"/>
      <w:marBottom w:val="0"/>
      <w:divBdr>
        <w:top w:val="none" w:sz="0" w:space="0" w:color="auto"/>
        <w:left w:val="none" w:sz="0" w:space="0" w:color="auto"/>
        <w:bottom w:val="none" w:sz="0" w:space="0" w:color="auto"/>
        <w:right w:val="none" w:sz="0" w:space="0" w:color="auto"/>
      </w:divBdr>
    </w:div>
    <w:div w:id="1542277692">
      <w:bodyDiv w:val="1"/>
      <w:marLeft w:val="0"/>
      <w:marRight w:val="0"/>
      <w:marTop w:val="0"/>
      <w:marBottom w:val="0"/>
      <w:divBdr>
        <w:top w:val="none" w:sz="0" w:space="0" w:color="auto"/>
        <w:left w:val="none" w:sz="0" w:space="0" w:color="auto"/>
        <w:bottom w:val="none" w:sz="0" w:space="0" w:color="auto"/>
        <w:right w:val="none" w:sz="0" w:space="0" w:color="auto"/>
      </w:divBdr>
    </w:div>
    <w:div w:id="1573076629">
      <w:bodyDiv w:val="1"/>
      <w:marLeft w:val="0"/>
      <w:marRight w:val="0"/>
      <w:marTop w:val="0"/>
      <w:marBottom w:val="0"/>
      <w:divBdr>
        <w:top w:val="none" w:sz="0" w:space="0" w:color="auto"/>
        <w:left w:val="none" w:sz="0" w:space="0" w:color="auto"/>
        <w:bottom w:val="none" w:sz="0" w:space="0" w:color="auto"/>
        <w:right w:val="none" w:sz="0" w:space="0" w:color="auto"/>
      </w:divBdr>
    </w:div>
    <w:div w:id="1582638096">
      <w:bodyDiv w:val="1"/>
      <w:marLeft w:val="0"/>
      <w:marRight w:val="0"/>
      <w:marTop w:val="0"/>
      <w:marBottom w:val="0"/>
      <w:divBdr>
        <w:top w:val="none" w:sz="0" w:space="0" w:color="auto"/>
        <w:left w:val="none" w:sz="0" w:space="0" w:color="auto"/>
        <w:bottom w:val="none" w:sz="0" w:space="0" w:color="auto"/>
        <w:right w:val="none" w:sz="0" w:space="0" w:color="auto"/>
      </w:divBdr>
      <w:divsChild>
        <w:div w:id="1435974978">
          <w:marLeft w:val="547"/>
          <w:marRight w:val="0"/>
          <w:marTop w:val="115"/>
          <w:marBottom w:val="0"/>
          <w:divBdr>
            <w:top w:val="none" w:sz="0" w:space="0" w:color="auto"/>
            <w:left w:val="none" w:sz="0" w:space="0" w:color="auto"/>
            <w:bottom w:val="none" w:sz="0" w:space="0" w:color="auto"/>
            <w:right w:val="none" w:sz="0" w:space="0" w:color="auto"/>
          </w:divBdr>
        </w:div>
        <w:div w:id="1608348001">
          <w:marLeft w:val="547"/>
          <w:marRight w:val="0"/>
          <w:marTop w:val="115"/>
          <w:marBottom w:val="0"/>
          <w:divBdr>
            <w:top w:val="none" w:sz="0" w:space="0" w:color="auto"/>
            <w:left w:val="none" w:sz="0" w:space="0" w:color="auto"/>
            <w:bottom w:val="none" w:sz="0" w:space="0" w:color="auto"/>
            <w:right w:val="none" w:sz="0" w:space="0" w:color="auto"/>
          </w:divBdr>
        </w:div>
        <w:div w:id="264194264">
          <w:marLeft w:val="547"/>
          <w:marRight w:val="0"/>
          <w:marTop w:val="115"/>
          <w:marBottom w:val="0"/>
          <w:divBdr>
            <w:top w:val="none" w:sz="0" w:space="0" w:color="auto"/>
            <w:left w:val="none" w:sz="0" w:space="0" w:color="auto"/>
            <w:bottom w:val="none" w:sz="0" w:space="0" w:color="auto"/>
            <w:right w:val="none" w:sz="0" w:space="0" w:color="auto"/>
          </w:divBdr>
        </w:div>
        <w:div w:id="1695618699">
          <w:marLeft w:val="1166"/>
          <w:marRight w:val="0"/>
          <w:marTop w:val="115"/>
          <w:marBottom w:val="0"/>
          <w:divBdr>
            <w:top w:val="none" w:sz="0" w:space="0" w:color="auto"/>
            <w:left w:val="none" w:sz="0" w:space="0" w:color="auto"/>
            <w:bottom w:val="none" w:sz="0" w:space="0" w:color="auto"/>
            <w:right w:val="none" w:sz="0" w:space="0" w:color="auto"/>
          </w:divBdr>
        </w:div>
      </w:divsChild>
    </w:div>
    <w:div w:id="1608734064">
      <w:bodyDiv w:val="1"/>
      <w:marLeft w:val="0"/>
      <w:marRight w:val="0"/>
      <w:marTop w:val="0"/>
      <w:marBottom w:val="0"/>
      <w:divBdr>
        <w:top w:val="none" w:sz="0" w:space="0" w:color="auto"/>
        <w:left w:val="none" w:sz="0" w:space="0" w:color="auto"/>
        <w:bottom w:val="none" w:sz="0" w:space="0" w:color="auto"/>
        <w:right w:val="none" w:sz="0" w:space="0" w:color="auto"/>
      </w:divBdr>
    </w:div>
    <w:div w:id="1656303205">
      <w:bodyDiv w:val="1"/>
      <w:marLeft w:val="0"/>
      <w:marRight w:val="0"/>
      <w:marTop w:val="0"/>
      <w:marBottom w:val="0"/>
      <w:divBdr>
        <w:top w:val="none" w:sz="0" w:space="0" w:color="auto"/>
        <w:left w:val="none" w:sz="0" w:space="0" w:color="auto"/>
        <w:bottom w:val="none" w:sz="0" w:space="0" w:color="auto"/>
        <w:right w:val="none" w:sz="0" w:space="0" w:color="auto"/>
      </w:divBdr>
    </w:div>
    <w:div w:id="1717270088">
      <w:bodyDiv w:val="1"/>
      <w:marLeft w:val="0"/>
      <w:marRight w:val="0"/>
      <w:marTop w:val="0"/>
      <w:marBottom w:val="0"/>
      <w:divBdr>
        <w:top w:val="none" w:sz="0" w:space="0" w:color="auto"/>
        <w:left w:val="none" w:sz="0" w:space="0" w:color="auto"/>
        <w:bottom w:val="none" w:sz="0" w:space="0" w:color="auto"/>
        <w:right w:val="none" w:sz="0" w:space="0" w:color="auto"/>
      </w:divBdr>
    </w:div>
    <w:div w:id="1724598111">
      <w:bodyDiv w:val="1"/>
      <w:marLeft w:val="0"/>
      <w:marRight w:val="0"/>
      <w:marTop w:val="0"/>
      <w:marBottom w:val="0"/>
      <w:divBdr>
        <w:top w:val="none" w:sz="0" w:space="0" w:color="auto"/>
        <w:left w:val="none" w:sz="0" w:space="0" w:color="auto"/>
        <w:bottom w:val="none" w:sz="0" w:space="0" w:color="auto"/>
        <w:right w:val="none" w:sz="0" w:space="0" w:color="auto"/>
      </w:divBdr>
    </w:div>
    <w:div w:id="1742292058">
      <w:bodyDiv w:val="1"/>
      <w:marLeft w:val="0"/>
      <w:marRight w:val="0"/>
      <w:marTop w:val="0"/>
      <w:marBottom w:val="0"/>
      <w:divBdr>
        <w:top w:val="none" w:sz="0" w:space="0" w:color="auto"/>
        <w:left w:val="none" w:sz="0" w:space="0" w:color="auto"/>
        <w:bottom w:val="none" w:sz="0" w:space="0" w:color="auto"/>
        <w:right w:val="none" w:sz="0" w:space="0" w:color="auto"/>
      </w:divBdr>
    </w:div>
    <w:div w:id="1757509259">
      <w:bodyDiv w:val="1"/>
      <w:marLeft w:val="0"/>
      <w:marRight w:val="0"/>
      <w:marTop w:val="0"/>
      <w:marBottom w:val="0"/>
      <w:divBdr>
        <w:top w:val="none" w:sz="0" w:space="0" w:color="auto"/>
        <w:left w:val="none" w:sz="0" w:space="0" w:color="auto"/>
        <w:bottom w:val="none" w:sz="0" w:space="0" w:color="auto"/>
        <w:right w:val="none" w:sz="0" w:space="0" w:color="auto"/>
      </w:divBdr>
    </w:div>
    <w:div w:id="1886718547">
      <w:bodyDiv w:val="1"/>
      <w:marLeft w:val="0"/>
      <w:marRight w:val="0"/>
      <w:marTop w:val="0"/>
      <w:marBottom w:val="0"/>
      <w:divBdr>
        <w:top w:val="none" w:sz="0" w:space="0" w:color="auto"/>
        <w:left w:val="none" w:sz="0" w:space="0" w:color="auto"/>
        <w:bottom w:val="none" w:sz="0" w:space="0" w:color="auto"/>
        <w:right w:val="none" w:sz="0" w:space="0" w:color="auto"/>
      </w:divBdr>
    </w:div>
    <w:div w:id="1891381948">
      <w:bodyDiv w:val="1"/>
      <w:marLeft w:val="0"/>
      <w:marRight w:val="0"/>
      <w:marTop w:val="0"/>
      <w:marBottom w:val="0"/>
      <w:divBdr>
        <w:top w:val="none" w:sz="0" w:space="0" w:color="auto"/>
        <w:left w:val="none" w:sz="0" w:space="0" w:color="auto"/>
        <w:bottom w:val="none" w:sz="0" w:space="0" w:color="auto"/>
        <w:right w:val="none" w:sz="0" w:space="0" w:color="auto"/>
      </w:divBdr>
    </w:div>
    <w:div w:id="1901089472">
      <w:bodyDiv w:val="1"/>
      <w:marLeft w:val="0"/>
      <w:marRight w:val="0"/>
      <w:marTop w:val="0"/>
      <w:marBottom w:val="0"/>
      <w:divBdr>
        <w:top w:val="none" w:sz="0" w:space="0" w:color="auto"/>
        <w:left w:val="none" w:sz="0" w:space="0" w:color="auto"/>
        <w:bottom w:val="none" w:sz="0" w:space="0" w:color="auto"/>
        <w:right w:val="none" w:sz="0" w:space="0" w:color="auto"/>
      </w:divBdr>
    </w:div>
    <w:div w:id="1996060736">
      <w:bodyDiv w:val="1"/>
      <w:marLeft w:val="0"/>
      <w:marRight w:val="0"/>
      <w:marTop w:val="0"/>
      <w:marBottom w:val="0"/>
      <w:divBdr>
        <w:top w:val="none" w:sz="0" w:space="0" w:color="auto"/>
        <w:left w:val="none" w:sz="0" w:space="0" w:color="auto"/>
        <w:bottom w:val="none" w:sz="0" w:space="0" w:color="auto"/>
        <w:right w:val="none" w:sz="0" w:space="0" w:color="auto"/>
      </w:divBdr>
    </w:div>
    <w:div w:id="2013993390">
      <w:bodyDiv w:val="1"/>
      <w:marLeft w:val="0"/>
      <w:marRight w:val="0"/>
      <w:marTop w:val="0"/>
      <w:marBottom w:val="0"/>
      <w:divBdr>
        <w:top w:val="none" w:sz="0" w:space="0" w:color="auto"/>
        <w:left w:val="none" w:sz="0" w:space="0" w:color="auto"/>
        <w:bottom w:val="none" w:sz="0" w:space="0" w:color="auto"/>
        <w:right w:val="none" w:sz="0" w:space="0" w:color="auto"/>
      </w:divBdr>
    </w:div>
    <w:div w:id="2023432157">
      <w:bodyDiv w:val="1"/>
      <w:marLeft w:val="0"/>
      <w:marRight w:val="0"/>
      <w:marTop w:val="0"/>
      <w:marBottom w:val="0"/>
      <w:divBdr>
        <w:top w:val="none" w:sz="0" w:space="0" w:color="auto"/>
        <w:left w:val="none" w:sz="0" w:space="0" w:color="auto"/>
        <w:bottom w:val="none" w:sz="0" w:space="0" w:color="auto"/>
        <w:right w:val="none" w:sz="0" w:space="0" w:color="auto"/>
      </w:divBdr>
    </w:div>
    <w:div w:id="2071226070">
      <w:bodyDiv w:val="1"/>
      <w:marLeft w:val="0"/>
      <w:marRight w:val="0"/>
      <w:marTop w:val="0"/>
      <w:marBottom w:val="0"/>
      <w:divBdr>
        <w:top w:val="none" w:sz="0" w:space="0" w:color="auto"/>
        <w:left w:val="none" w:sz="0" w:space="0" w:color="auto"/>
        <w:bottom w:val="none" w:sz="0" w:space="0" w:color="auto"/>
        <w:right w:val="none" w:sz="0" w:space="0" w:color="auto"/>
      </w:divBdr>
    </w:div>
    <w:div w:id="2104840964">
      <w:bodyDiv w:val="1"/>
      <w:marLeft w:val="0"/>
      <w:marRight w:val="0"/>
      <w:marTop w:val="0"/>
      <w:marBottom w:val="0"/>
      <w:divBdr>
        <w:top w:val="none" w:sz="0" w:space="0" w:color="auto"/>
        <w:left w:val="none" w:sz="0" w:space="0" w:color="auto"/>
        <w:bottom w:val="none" w:sz="0" w:space="0" w:color="auto"/>
        <w:right w:val="none" w:sz="0" w:space="0" w:color="auto"/>
      </w:divBdr>
    </w:div>
    <w:div w:id="2123109397">
      <w:bodyDiv w:val="1"/>
      <w:marLeft w:val="0"/>
      <w:marRight w:val="0"/>
      <w:marTop w:val="0"/>
      <w:marBottom w:val="0"/>
      <w:divBdr>
        <w:top w:val="none" w:sz="0" w:space="0" w:color="auto"/>
        <w:left w:val="none" w:sz="0" w:space="0" w:color="auto"/>
        <w:bottom w:val="none" w:sz="0" w:space="0" w:color="auto"/>
        <w:right w:val="none" w:sz="0" w:space="0" w:color="auto"/>
      </w:divBdr>
    </w:div>
    <w:div w:id="214677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ng.insead.edu/" TargetMode="External"/><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www.sciencedirect.com/science/journal/00221031"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www.gatesnotes.com/Development/Why-I-Would-Raise-Chicke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Sheet1!$D$1</c:f>
              <c:strCache>
                <c:ptCount val="1"/>
                <c:pt idx="0">
                  <c:v>حجم الغنيمة</c:v>
                </c:pt>
              </c:strCache>
            </c:strRef>
          </c:tx>
          <c:spPr>
            <a:solidFill>
              <a:schemeClr val="bg1">
                <a:lumMod val="75000"/>
                <a:alpha val="98000"/>
              </a:schemeClr>
            </a:solidFill>
            <a:ln>
              <a:solidFill>
                <a:schemeClr val="bg1"/>
              </a:solidFill>
            </a:ln>
            <a:effectLst/>
          </c:spPr>
          <c:invertIfNegative val="0"/>
          <c:dLbls>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_-[$$-409]* #,##0_ ;_-[$$-409]* \-#,##0\ ;_-[$$-409]* "-"??_ ;_-@_ </c:formatCode>
                <c:ptCount val="6"/>
                <c:pt idx="0">
                  <c:v>1E-3</c:v>
                </c:pt>
                <c:pt idx="1">
                  <c:v>1000</c:v>
                </c:pt>
                <c:pt idx="2">
                  <c:v>2500</c:v>
                </c:pt>
                <c:pt idx="3">
                  <c:v>5000</c:v>
                </c:pt>
                <c:pt idx="4">
                  <c:v>7500</c:v>
                </c:pt>
                <c:pt idx="5">
                  <c:v>10000</c:v>
                </c:pt>
              </c:numCache>
            </c:numRef>
          </c:cat>
          <c:val>
            <c:numRef>
              <c:f>Sheet1!$D$2:$D$7</c:f>
              <c:numCache>
                <c:formatCode>General</c:formatCode>
                <c:ptCount val="6"/>
                <c:pt idx="0">
                  <c:v>0</c:v>
                </c:pt>
                <c:pt idx="1">
                  <c:v>4</c:v>
                </c:pt>
                <c:pt idx="2">
                  <c:v>13</c:v>
                </c:pt>
                <c:pt idx="3">
                  <c:v>26</c:v>
                </c:pt>
                <c:pt idx="4">
                  <c:v>20</c:v>
                </c:pt>
                <c:pt idx="5">
                  <c:v>23</c:v>
                </c:pt>
              </c:numCache>
            </c:numRef>
          </c:val>
          <c:extLst>
            <c:ext xmlns:c16="http://schemas.microsoft.com/office/drawing/2014/chart" uri="{C3380CC4-5D6E-409C-BE32-E72D297353CC}">
              <c16:uniqueId val="{00000002-5AD1-433B-A026-7DFECC768F42}"/>
            </c:ext>
          </c:extLst>
        </c:ser>
        <c:dLbls>
          <c:showLegendKey val="0"/>
          <c:showVal val="0"/>
          <c:showCatName val="0"/>
          <c:showSerName val="0"/>
          <c:showPercent val="0"/>
          <c:showBubbleSize val="0"/>
        </c:dLbls>
        <c:gapWidth val="219"/>
        <c:overlap val="-27"/>
        <c:axId val="206848000"/>
        <c:axId val="206849920"/>
      </c:barChart>
      <c:lineChart>
        <c:grouping val="standard"/>
        <c:varyColors val="0"/>
        <c:ser>
          <c:idx val="0"/>
          <c:order val="0"/>
          <c:tx>
            <c:strRef>
              <c:f>Sheet1!$B$1</c:f>
              <c:strCache>
                <c:ptCount val="1"/>
                <c:pt idx="0">
                  <c:v>جولييتا </c:v>
                </c:pt>
              </c:strCache>
            </c:strRef>
          </c:tx>
          <c:spPr>
            <a:ln w="9525" cap="rnd">
              <a:solidFill>
                <a:schemeClr val="tx1"/>
              </a:solidFill>
              <a:prstDash val="solid"/>
              <a:round/>
            </a:ln>
            <a:effectLst/>
          </c:spPr>
          <c:marker>
            <c:symbol val="none"/>
          </c:marker>
          <c:cat>
            <c:numRef>
              <c:f>Sheet1!$A$2:$A$7</c:f>
              <c:numCache>
                <c:formatCode>_-[$$-409]* #,##0_ ;_-[$$-409]* \-#,##0\ ;_-[$$-409]* "-"??_ ;_-@_ </c:formatCode>
                <c:ptCount val="6"/>
                <c:pt idx="0">
                  <c:v>1E-3</c:v>
                </c:pt>
                <c:pt idx="1">
                  <c:v>1000</c:v>
                </c:pt>
                <c:pt idx="2">
                  <c:v>2500</c:v>
                </c:pt>
                <c:pt idx="3">
                  <c:v>5000</c:v>
                </c:pt>
                <c:pt idx="4">
                  <c:v>7500</c:v>
                </c:pt>
                <c:pt idx="5">
                  <c:v>10000</c:v>
                </c:pt>
              </c:numCache>
            </c:numRef>
          </c:cat>
          <c:val>
            <c:numRef>
              <c:f>Sheet1!$B$2:$B$7</c:f>
              <c:numCache>
                <c:formatCode>General</c:formatCode>
                <c:ptCount val="6"/>
                <c:pt idx="0">
                  <c:v>0</c:v>
                </c:pt>
                <c:pt idx="1">
                  <c:v>1</c:v>
                </c:pt>
                <c:pt idx="2">
                  <c:v>3</c:v>
                </c:pt>
                <c:pt idx="3">
                  <c:v>6</c:v>
                </c:pt>
                <c:pt idx="4">
                  <c:v>10</c:v>
                </c:pt>
                <c:pt idx="5">
                  <c:v>20</c:v>
                </c:pt>
              </c:numCache>
            </c:numRef>
          </c:val>
          <c:smooth val="1"/>
          <c:extLst>
            <c:ext xmlns:c16="http://schemas.microsoft.com/office/drawing/2014/chart" uri="{C3380CC4-5D6E-409C-BE32-E72D297353CC}">
              <c16:uniqueId val="{00000000-5AD1-433B-A026-7DFECC768F42}"/>
            </c:ext>
          </c:extLst>
        </c:ser>
        <c:ser>
          <c:idx val="1"/>
          <c:order val="1"/>
          <c:tx>
            <c:strRef>
              <c:f>Sheet1!$C$1</c:f>
              <c:strCache>
                <c:ptCount val="1"/>
                <c:pt idx="0">
                  <c:v>كريدي جرو</c:v>
                </c:pt>
              </c:strCache>
            </c:strRef>
          </c:tx>
          <c:spPr>
            <a:ln w="9525" cap="rnd">
              <a:solidFill>
                <a:schemeClr val="tx1"/>
              </a:solidFill>
              <a:prstDash val="dash"/>
              <a:round/>
            </a:ln>
            <a:effectLst/>
          </c:spPr>
          <c:marker>
            <c:symbol val="none"/>
          </c:marker>
          <c:cat>
            <c:numRef>
              <c:f>Sheet1!$A$2:$A$7</c:f>
              <c:numCache>
                <c:formatCode>_-[$$-409]* #,##0_ ;_-[$$-409]* \-#,##0\ ;_-[$$-409]* "-"??_ ;_-@_ </c:formatCode>
                <c:ptCount val="6"/>
                <c:pt idx="0">
                  <c:v>1E-3</c:v>
                </c:pt>
                <c:pt idx="1">
                  <c:v>1000</c:v>
                </c:pt>
                <c:pt idx="2">
                  <c:v>2500</c:v>
                </c:pt>
                <c:pt idx="3">
                  <c:v>5000</c:v>
                </c:pt>
                <c:pt idx="4">
                  <c:v>7500</c:v>
                </c:pt>
                <c:pt idx="5">
                  <c:v>10000</c:v>
                </c:pt>
              </c:numCache>
            </c:numRef>
          </c:cat>
          <c:val>
            <c:numRef>
              <c:f>Sheet1!$C$2:$C$7</c:f>
              <c:numCache>
                <c:formatCode>General</c:formatCode>
                <c:ptCount val="6"/>
                <c:pt idx="0">
                  <c:v>0</c:v>
                </c:pt>
                <c:pt idx="1">
                  <c:v>3</c:v>
                </c:pt>
                <c:pt idx="2">
                  <c:v>10</c:v>
                </c:pt>
                <c:pt idx="3">
                  <c:v>20</c:v>
                </c:pt>
                <c:pt idx="4">
                  <c:v>10</c:v>
                </c:pt>
                <c:pt idx="5">
                  <c:v>3</c:v>
                </c:pt>
              </c:numCache>
            </c:numRef>
          </c:val>
          <c:smooth val="1"/>
          <c:extLst>
            <c:ext xmlns:c16="http://schemas.microsoft.com/office/drawing/2014/chart" uri="{C3380CC4-5D6E-409C-BE32-E72D297353CC}">
              <c16:uniqueId val="{00000001-5AD1-433B-A026-7DFECC768F42}"/>
            </c:ext>
          </c:extLst>
        </c:ser>
        <c:dLbls>
          <c:showLegendKey val="0"/>
          <c:showVal val="0"/>
          <c:showCatName val="0"/>
          <c:showSerName val="0"/>
          <c:showPercent val="0"/>
          <c:showBubbleSize val="0"/>
        </c:dLbls>
        <c:marker val="1"/>
        <c:smooth val="0"/>
        <c:axId val="206848000"/>
        <c:axId val="206849920"/>
      </c:lineChart>
      <c:catAx>
        <c:axId val="206848000"/>
        <c:scaling>
          <c:orientation val="minMax"/>
        </c:scaling>
        <c:delete val="0"/>
        <c:axPos val="b"/>
        <c:title>
          <c:tx>
            <c:rich>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r>
                  <a:rPr lang="ar-EG" b="1">
                    <a:latin typeface="+mn-lt"/>
                    <a:cs typeface="Arial" panose="020B0604020202020204" pitchFamily="34" charset="0"/>
                  </a:rPr>
                  <a:t>حجم القرض</a:t>
                </a:r>
                <a:endParaRPr lang="en-GB" b="1">
                  <a:latin typeface="+mn-lt"/>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title>
        <c:numFmt formatCode="_-[$$-409]* #,##0_ ;_-[$$-409]* \-#,##0\ ;_-[$$-409]* &quot;-&quot;??_ ;_-@_ "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crossAx val="206849920"/>
        <c:crosses val="autoZero"/>
        <c:auto val="1"/>
        <c:lblAlgn val="ctr"/>
        <c:lblOffset val="100"/>
        <c:noMultiLvlLbl val="0"/>
      </c:catAx>
      <c:valAx>
        <c:axId val="206849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r>
                  <a:rPr lang="ar-EG" b="1"/>
                  <a:t>النقاط</a:t>
                </a:r>
                <a:endParaRPr lang="en-GB" b="1"/>
              </a:p>
            </c:rich>
          </c:tx>
          <c:overlay val="0"/>
          <c:spPr>
            <a:noFill/>
            <a:ln>
              <a:noFill/>
            </a:ln>
            <a:effectLst/>
          </c:spPr>
          <c:txPr>
            <a:bodyPr rot="-54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crossAx val="2068480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pt-PT" sz="1100" b="0" i="0" u="none" strike="noStrike" kern="1200" baseline="0">
          <a:solidFill>
            <a:schemeClr val="tx1"/>
          </a:solidFill>
          <a:latin typeface="+mn-lt"/>
          <a:ea typeface="+mn-ea"/>
          <a:cs typeface="+mn-cs"/>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Sheet1!$D$1</c:f>
              <c:strCache>
                <c:ptCount val="1"/>
                <c:pt idx="0">
                  <c:v>حجم الغنيمة</c:v>
                </c:pt>
              </c:strCache>
            </c:strRef>
          </c:tx>
          <c:spPr>
            <a:solidFill>
              <a:schemeClr val="bg1">
                <a:lumMod val="75000"/>
                <a:alpha val="98000"/>
              </a:schemeClr>
            </a:solidFill>
            <a:ln>
              <a:solidFill>
                <a:schemeClr val="bg1"/>
              </a:solidFill>
            </a:ln>
            <a:effectLst/>
          </c:spPr>
          <c:invertIfNegative val="0"/>
          <c:dLbls>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1</c:v>
                </c:pt>
                <c:pt idx="1">
                  <c:v>2</c:v>
                </c:pt>
                <c:pt idx="2">
                  <c:v>3</c:v>
                </c:pt>
                <c:pt idx="3">
                  <c:v>4</c:v>
                </c:pt>
              </c:numCache>
            </c:numRef>
          </c:cat>
          <c:val>
            <c:numRef>
              <c:f>Sheet1!$D$2:$D$5</c:f>
              <c:numCache>
                <c:formatCode>General</c:formatCode>
                <c:ptCount val="4"/>
                <c:pt idx="0">
                  <c:v>1</c:v>
                </c:pt>
                <c:pt idx="1">
                  <c:v>14</c:v>
                </c:pt>
                <c:pt idx="2">
                  <c:v>13</c:v>
                </c:pt>
                <c:pt idx="3">
                  <c:v>12</c:v>
                </c:pt>
              </c:numCache>
            </c:numRef>
          </c:val>
          <c:extLst>
            <c:ext xmlns:c16="http://schemas.microsoft.com/office/drawing/2014/chart" uri="{C3380CC4-5D6E-409C-BE32-E72D297353CC}">
              <c16:uniqueId val="{00000000-3371-46D9-841F-0EE01B02BD16}"/>
            </c:ext>
          </c:extLst>
        </c:ser>
        <c:dLbls>
          <c:showLegendKey val="0"/>
          <c:showVal val="0"/>
          <c:showCatName val="0"/>
          <c:showSerName val="0"/>
          <c:showPercent val="0"/>
          <c:showBubbleSize val="0"/>
        </c:dLbls>
        <c:gapWidth val="219"/>
        <c:overlap val="-27"/>
        <c:axId val="247731712"/>
        <c:axId val="247733632"/>
      </c:barChart>
      <c:lineChart>
        <c:grouping val="standard"/>
        <c:varyColors val="0"/>
        <c:ser>
          <c:idx val="0"/>
          <c:order val="0"/>
          <c:tx>
            <c:strRef>
              <c:f>Sheet1!$B$1</c:f>
              <c:strCache>
                <c:ptCount val="1"/>
                <c:pt idx="0">
                  <c:v>جولييتا </c:v>
                </c:pt>
              </c:strCache>
            </c:strRef>
          </c:tx>
          <c:spPr>
            <a:ln w="9525" cap="rnd">
              <a:solidFill>
                <a:schemeClr val="tx1"/>
              </a:solidFill>
              <a:prstDash val="solid"/>
              <a:round/>
            </a:ln>
            <a:effectLst/>
          </c:spPr>
          <c:marker>
            <c:symbol val="none"/>
          </c:marker>
          <c:cat>
            <c:numRef>
              <c:f>Sheet1!$A$2:$A$5</c:f>
              <c:numCache>
                <c:formatCode>General</c:formatCode>
                <c:ptCount val="4"/>
                <c:pt idx="0">
                  <c:v>1</c:v>
                </c:pt>
                <c:pt idx="1">
                  <c:v>2</c:v>
                </c:pt>
                <c:pt idx="2">
                  <c:v>3</c:v>
                </c:pt>
                <c:pt idx="3">
                  <c:v>4</c:v>
                </c:pt>
              </c:numCache>
            </c:numRef>
          </c:cat>
          <c:val>
            <c:numRef>
              <c:f>Sheet1!$B$2:$B$5</c:f>
              <c:numCache>
                <c:formatCode>General</c:formatCode>
                <c:ptCount val="4"/>
                <c:pt idx="0">
                  <c:v>-1</c:v>
                </c:pt>
                <c:pt idx="1">
                  <c:v>6</c:v>
                </c:pt>
                <c:pt idx="2">
                  <c:v>7</c:v>
                </c:pt>
                <c:pt idx="3">
                  <c:v>8</c:v>
                </c:pt>
              </c:numCache>
            </c:numRef>
          </c:val>
          <c:smooth val="1"/>
          <c:extLst>
            <c:ext xmlns:c16="http://schemas.microsoft.com/office/drawing/2014/chart" uri="{C3380CC4-5D6E-409C-BE32-E72D297353CC}">
              <c16:uniqueId val="{00000001-3371-46D9-841F-0EE01B02BD16}"/>
            </c:ext>
          </c:extLst>
        </c:ser>
        <c:ser>
          <c:idx val="1"/>
          <c:order val="1"/>
          <c:tx>
            <c:strRef>
              <c:f>Sheet1!$C$1</c:f>
              <c:strCache>
                <c:ptCount val="1"/>
                <c:pt idx="0">
                  <c:v>كريدي جرو</c:v>
                </c:pt>
              </c:strCache>
            </c:strRef>
          </c:tx>
          <c:spPr>
            <a:ln w="9525" cap="rnd">
              <a:solidFill>
                <a:schemeClr val="tx1"/>
              </a:solidFill>
              <a:prstDash val="dash"/>
              <a:round/>
            </a:ln>
            <a:effectLst/>
          </c:spPr>
          <c:marker>
            <c:symbol val="none"/>
          </c:marker>
          <c:cat>
            <c:numRef>
              <c:f>Sheet1!$A$2:$A$5</c:f>
              <c:numCache>
                <c:formatCode>General</c:formatCode>
                <c:ptCount val="4"/>
                <c:pt idx="0">
                  <c:v>1</c:v>
                </c:pt>
                <c:pt idx="1">
                  <c:v>2</c:v>
                </c:pt>
                <c:pt idx="2">
                  <c:v>3</c:v>
                </c:pt>
                <c:pt idx="3">
                  <c:v>4</c:v>
                </c:pt>
              </c:numCache>
            </c:numRef>
          </c:cat>
          <c:val>
            <c:numRef>
              <c:f>Sheet1!$C$2:$C$5</c:f>
              <c:numCache>
                <c:formatCode>General</c:formatCode>
                <c:ptCount val="4"/>
                <c:pt idx="0">
                  <c:v>2</c:v>
                </c:pt>
                <c:pt idx="1">
                  <c:v>8</c:v>
                </c:pt>
                <c:pt idx="2">
                  <c:v>6</c:v>
                </c:pt>
                <c:pt idx="3">
                  <c:v>4</c:v>
                </c:pt>
              </c:numCache>
            </c:numRef>
          </c:val>
          <c:smooth val="1"/>
          <c:extLst>
            <c:ext xmlns:c16="http://schemas.microsoft.com/office/drawing/2014/chart" uri="{C3380CC4-5D6E-409C-BE32-E72D297353CC}">
              <c16:uniqueId val="{00000002-3371-46D9-841F-0EE01B02BD16}"/>
            </c:ext>
          </c:extLst>
        </c:ser>
        <c:dLbls>
          <c:showLegendKey val="0"/>
          <c:showVal val="0"/>
          <c:showCatName val="0"/>
          <c:showSerName val="0"/>
          <c:showPercent val="0"/>
          <c:showBubbleSize val="0"/>
        </c:dLbls>
        <c:marker val="1"/>
        <c:smooth val="0"/>
        <c:axId val="247731712"/>
        <c:axId val="247733632"/>
      </c:lineChart>
      <c:catAx>
        <c:axId val="247731712"/>
        <c:scaling>
          <c:orientation val="minMax"/>
        </c:scaling>
        <c:delete val="0"/>
        <c:axPos val="b"/>
        <c:title>
          <c:tx>
            <c:rich>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r>
                  <a:rPr lang="ar-EG" b="1"/>
                  <a:t>السنوات</a:t>
                </a:r>
                <a:endParaRPr lang="en-GB" b="1"/>
              </a:p>
            </c:rich>
          </c:tx>
          <c:overlay val="0"/>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crossAx val="247733632"/>
        <c:crosses val="autoZero"/>
        <c:auto val="1"/>
        <c:lblAlgn val="ctr"/>
        <c:lblOffset val="100"/>
        <c:noMultiLvlLbl val="0"/>
      </c:catAx>
      <c:valAx>
        <c:axId val="247733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r>
                  <a:rPr lang="ar-EG" b="1"/>
                  <a:t>النقاط</a:t>
                </a:r>
                <a:endParaRPr lang="en-GB" b="1"/>
              </a:p>
            </c:rich>
          </c:tx>
          <c:overlay val="0"/>
          <c:spPr>
            <a:noFill/>
            <a:ln>
              <a:noFill/>
            </a:ln>
            <a:effectLst/>
          </c:spPr>
          <c:txPr>
            <a:bodyPr rot="-54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crossAx val="2477317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pt-PT" sz="1100" b="0" i="0" u="none" strike="noStrike" kern="1200" baseline="0">
          <a:solidFill>
            <a:schemeClr val="tx1"/>
          </a:solidFill>
          <a:latin typeface="+mn-lt"/>
          <a:ea typeface="+mn-ea"/>
          <a:cs typeface="+mn-cs"/>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جولييتا</c:v>
                </c:pt>
              </c:strCache>
            </c:strRef>
          </c:tx>
          <c:spPr>
            <a:solidFill>
              <a:schemeClr val="bg1"/>
            </a:solidFill>
            <a:ln w="9525">
              <a:solidFill>
                <a:schemeClr val="tx1"/>
              </a:solidFill>
              <a:prstDash val="solid"/>
            </a:ln>
            <a:effectLst/>
          </c:spPr>
          <c:invertIfNegative val="0"/>
          <c:dLbls>
            <c:delete val="1"/>
          </c:dLbls>
          <c:cat>
            <c:strRef>
              <c:f>Sheet1!$A$2:$A$5</c:f>
              <c:strCache>
                <c:ptCount val="4"/>
                <c:pt idx="0">
                  <c:v>لا يوجد شريك</c:v>
                </c:pt>
                <c:pt idx="1">
                  <c:v>رونالدو</c:v>
                </c:pt>
                <c:pt idx="2">
                  <c:v>فيليسيا</c:v>
                </c:pt>
                <c:pt idx="3">
                  <c:v>ألفارو</c:v>
                </c:pt>
              </c:strCache>
            </c:strRef>
          </c:cat>
          <c:val>
            <c:numRef>
              <c:f>Sheet1!$B$2:$B$5</c:f>
              <c:numCache>
                <c:formatCode>General</c:formatCode>
                <c:ptCount val="4"/>
                <c:pt idx="0">
                  <c:v>0</c:v>
                </c:pt>
                <c:pt idx="1">
                  <c:v>15</c:v>
                </c:pt>
                <c:pt idx="2">
                  <c:v>3</c:v>
                </c:pt>
                <c:pt idx="3">
                  <c:v>9</c:v>
                </c:pt>
              </c:numCache>
            </c:numRef>
          </c:val>
          <c:extLst>
            <c:ext xmlns:c16="http://schemas.microsoft.com/office/drawing/2014/chart" uri="{C3380CC4-5D6E-409C-BE32-E72D297353CC}">
              <c16:uniqueId val="{00000000-AF82-42E0-9D29-79A656F85E43}"/>
            </c:ext>
          </c:extLst>
        </c:ser>
        <c:ser>
          <c:idx val="1"/>
          <c:order val="1"/>
          <c:tx>
            <c:strRef>
              <c:f>Sheet1!$C$1</c:f>
              <c:strCache>
                <c:ptCount val="1"/>
                <c:pt idx="0">
                  <c:v>كريدي جرو</c:v>
                </c:pt>
              </c:strCache>
            </c:strRef>
          </c:tx>
          <c:spPr>
            <a:solidFill>
              <a:schemeClr val="bg1"/>
            </a:solidFill>
            <a:ln w="9525">
              <a:solidFill>
                <a:schemeClr val="tx1"/>
              </a:solidFill>
              <a:prstDash val="dash"/>
            </a:ln>
            <a:effectLst/>
          </c:spPr>
          <c:invertIfNegative val="0"/>
          <c:dLbls>
            <c:dLbl>
              <c:idx val="0"/>
              <c:layout>
                <c:manualLayout>
                  <c:x val="-2.8116518895710799E-17"/>
                  <c:y val="-7.18541561225708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82-42E0-9D29-79A656F85E43}"/>
                </c:ext>
              </c:extLst>
            </c:dLbl>
            <c:dLbl>
              <c:idx val="1"/>
              <c:layout>
                <c:manualLayout>
                  <c:x val="0"/>
                  <c:y val="-9.1450744155999103E-2"/>
                </c:manualLayout>
              </c:layout>
              <c:tx>
                <c:rich>
                  <a:bodyPr/>
                  <a:lstStyle/>
                  <a:p>
                    <a:r>
                      <a:rPr lang="en-US" dirty="0"/>
                      <a:t>16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F82-42E0-9D29-79A656F85E43}"/>
                </c:ext>
              </c:extLst>
            </c:dLbl>
            <c:dLbl>
              <c:idx val="2"/>
              <c:layout>
                <c:manualLayout>
                  <c:x val="0"/>
                  <c:y val="-0.33967419257942499"/>
                </c:manualLayout>
              </c:layout>
              <c:tx>
                <c:rich>
                  <a:bodyPr/>
                  <a:lstStyle/>
                  <a:p>
                    <a:r>
                      <a:rPr lang="en-US" dirty="0"/>
                      <a:t>18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F82-42E0-9D29-79A656F85E43}"/>
                </c:ext>
              </c:extLst>
            </c:dLbl>
            <c:dLbl>
              <c:idx val="3"/>
              <c:layout>
                <c:manualLayout>
                  <c:x val="0"/>
                  <c:y val="-0.23515905640114099"/>
                </c:manualLayout>
              </c:layout>
              <c:tx>
                <c:rich>
                  <a:bodyPr/>
                  <a:lstStyle/>
                  <a:p>
                    <a:r>
                      <a:rPr lang="en-US" dirty="0"/>
                      <a:t>18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AF82-42E0-9D29-79A656F85E43}"/>
                </c:ext>
              </c:extLst>
            </c:dLbl>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لا يوجد شريك</c:v>
                </c:pt>
                <c:pt idx="1">
                  <c:v>رونالدو</c:v>
                </c:pt>
                <c:pt idx="2">
                  <c:v>فيليسيا</c:v>
                </c:pt>
                <c:pt idx="3">
                  <c:v>ألفارو</c:v>
                </c:pt>
              </c:strCache>
            </c:strRef>
          </c:cat>
          <c:val>
            <c:numRef>
              <c:f>Sheet1!$C$2:$C$5</c:f>
              <c:numCache>
                <c:formatCode>General</c:formatCode>
                <c:ptCount val="4"/>
                <c:pt idx="0">
                  <c:v>0</c:v>
                </c:pt>
                <c:pt idx="1">
                  <c:v>1</c:v>
                </c:pt>
                <c:pt idx="2">
                  <c:v>15</c:v>
                </c:pt>
                <c:pt idx="3">
                  <c:v>9</c:v>
                </c:pt>
              </c:numCache>
            </c:numRef>
          </c:val>
          <c:extLst>
            <c:ext xmlns:c16="http://schemas.microsoft.com/office/drawing/2014/chart" uri="{C3380CC4-5D6E-409C-BE32-E72D297353CC}">
              <c16:uniqueId val="{00000005-AF82-42E0-9D29-79A656F85E43}"/>
            </c:ext>
          </c:extLst>
        </c:ser>
        <c:dLbls>
          <c:showLegendKey val="0"/>
          <c:showVal val="1"/>
          <c:showCatName val="0"/>
          <c:showSerName val="0"/>
          <c:showPercent val="0"/>
          <c:showBubbleSize val="0"/>
        </c:dLbls>
        <c:gapWidth val="150"/>
        <c:overlap val="100"/>
        <c:axId val="247817344"/>
        <c:axId val="247821440"/>
      </c:barChart>
      <c:catAx>
        <c:axId val="247817344"/>
        <c:scaling>
          <c:orientation val="minMax"/>
        </c:scaling>
        <c:delete val="0"/>
        <c:axPos val="b"/>
        <c:title>
          <c:tx>
            <c:rich>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r>
                  <a:rPr lang="ar-EG" b="1"/>
                  <a:t>شركاء الأعمال</a:t>
                </a:r>
                <a:endParaRPr lang="en-GB" b="1"/>
              </a:p>
            </c:rich>
          </c:tx>
          <c:overlay val="0"/>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crossAx val="247821440"/>
        <c:crosses val="autoZero"/>
        <c:auto val="1"/>
        <c:lblAlgn val="ctr"/>
        <c:lblOffset val="100"/>
        <c:noMultiLvlLbl val="0"/>
      </c:catAx>
      <c:valAx>
        <c:axId val="247821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r>
                  <a:rPr lang="ar-EG" b="1"/>
                  <a:t>النقاط</a:t>
                </a:r>
                <a:endParaRPr lang="en-GB" b="1"/>
              </a:p>
            </c:rich>
          </c:tx>
          <c:overlay val="0"/>
          <c:spPr>
            <a:noFill/>
            <a:ln>
              <a:noFill/>
            </a:ln>
            <a:effectLst/>
          </c:spPr>
          <c:txPr>
            <a:bodyPr rot="-54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crossAx val="2478173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legend>
    <c:plotVisOnly val="1"/>
    <c:dispBlanksAs val="gap"/>
    <c:showDLblsOverMax val="0"/>
  </c:chart>
  <c:spPr>
    <a:noFill/>
    <a:ln w="0" cap="flat" cmpd="sng" algn="ctr">
      <a:noFill/>
      <a:round/>
    </a:ln>
    <a:effectLst/>
  </c:spPr>
  <c:txPr>
    <a:bodyPr/>
    <a:lstStyle/>
    <a:p>
      <a:pPr>
        <a:defRPr lang="pt-PT" sz="1100" b="0" i="0" u="none" strike="noStrike" kern="1200" baseline="0">
          <a:solidFill>
            <a:schemeClr val="tx1"/>
          </a:solidFill>
          <a:latin typeface="+mn-lt"/>
          <a:ea typeface="+mn-ea"/>
          <a:cs typeface="+mn-cs"/>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Sheet1!$D$1</c:f>
              <c:strCache>
                <c:ptCount val="1"/>
                <c:pt idx="0">
                  <c:v>حجم الغنيمة</c:v>
                </c:pt>
              </c:strCache>
            </c:strRef>
          </c:tx>
          <c:spPr>
            <a:solidFill>
              <a:schemeClr val="bg1">
                <a:lumMod val="75000"/>
                <a:alpha val="98000"/>
              </a:schemeClr>
            </a:solidFill>
            <a:ln>
              <a:solidFill>
                <a:schemeClr val="bg1"/>
              </a:solidFill>
            </a:ln>
            <a:effectLst/>
          </c:spPr>
          <c:invertIfNegative val="0"/>
          <c:dLbls>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0.5</c:v>
                </c:pt>
                <c:pt idx="1">
                  <c:v>0.6</c:v>
                </c:pt>
                <c:pt idx="2">
                  <c:v>0.75</c:v>
                </c:pt>
                <c:pt idx="3">
                  <c:v>1</c:v>
                </c:pt>
                <c:pt idx="4">
                  <c:v>1.5</c:v>
                </c:pt>
                <c:pt idx="5">
                  <c:v>2</c:v>
                </c:pt>
              </c:numCache>
            </c:numRef>
          </c:cat>
          <c:val>
            <c:numRef>
              <c:f>Sheet1!$D$2:$D$7</c:f>
              <c:numCache>
                <c:formatCode>General</c:formatCode>
                <c:ptCount val="6"/>
                <c:pt idx="0">
                  <c:v>20</c:v>
                </c:pt>
                <c:pt idx="1">
                  <c:v>18</c:v>
                </c:pt>
                <c:pt idx="2">
                  <c:v>16</c:v>
                </c:pt>
                <c:pt idx="3">
                  <c:v>14</c:v>
                </c:pt>
                <c:pt idx="4">
                  <c:v>12</c:v>
                </c:pt>
                <c:pt idx="5">
                  <c:v>10</c:v>
                </c:pt>
              </c:numCache>
            </c:numRef>
          </c:val>
          <c:extLst>
            <c:ext xmlns:c16="http://schemas.microsoft.com/office/drawing/2014/chart" uri="{C3380CC4-5D6E-409C-BE32-E72D297353CC}">
              <c16:uniqueId val="{00000000-0DF5-410A-828B-01A95B414EE5}"/>
            </c:ext>
          </c:extLst>
        </c:ser>
        <c:dLbls>
          <c:showLegendKey val="0"/>
          <c:showVal val="0"/>
          <c:showCatName val="0"/>
          <c:showSerName val="0"/>
          <c:showPercent val="0"/>
          <c:showBubbleSize val="0"/>
        </c:dLbls>
        <c:gapWidth val="219"/>
        <c:overlap val="-27"/>
        <c:axId val="226099968"/>
        <c:axId val="226101888"/>
      </c:barChart>
      <c:lineChart>
        <c:grouping val="standard"/>
        <c:varyColors val="0"/>
        <c:ser>
          <c:idx val="0"/>
          <c:order val="0"/>
          <c:tx>
            <c:strRef>
              <c:f>Sheet1!$B$1</c:f>
              <c:strCache>
                <c:ptCount val="1"/>
                <c:pt idx="0">
                  <c:v>جولييتا</c:v>
                </c:pt>
              </c:strCache>
            </c:strRef>
          </c:tx>
          <c:spPr>
            <a:ln w="9525" cap="rnd">
              <a:solidFill>
                <a:schemeClr val="tx1"/>
              </a:solidFill>
              <a:prstDash val="solid"/>
              <a:round/>
            </a:ln>
            <a:effectLst/>
          </c:spPr>
          <c:marker>
            <c:symbol val="none"/>
          </c:marker>
          <c:cat>
            <c:numRef>
              <c:f>Sheet1!$A$2:$A$7</c:f>
              <c:numCache>
                <c:formatCode>General</c:formatCode>
                <c:ptCount val="6"/>
                <c:pt idx="0">
                  <c:v>0.5</c:v>
                </c:pt>
                <c:pt idx="1">
                  <c:v>0.6</c:v>
                </c:pt>
                <c:pt idx="2">
                  <c:v>0.75</c:v>
                </c:pt>
                <c:pt idx="3">
                  <c:v>1</c:v>
                </c:pt>
                <c:pt idx="4">
                  <c:v>1.5</c:v>
                </c:pt>
                <c:pt idx="5">
                  <c:v>2</c:v>
                </c:pt>
              </c:numCache>
            </c:numRef>
          </c:cat>
          <c:val>
            <c:numRef>
              <c:f>Sheet1!$B$2:$B$7</c:f>
              <c:numCache>
                <c:formatCode>General</c:formatCode>
                <c:ptCount val="6"/>
                <c:pt idx="0">
                  <c:v>20</c:v>
                </c:pt>
                <c:pt idx="1">
                  <c:v>16</c:v>
                </c:pt>
                <c:pt idx="2">
                  <c:v>12</c:v>
                </c:pt>
                <c:pt idx="3">
                  <c:v>8</c:v>
                </c:pt>
                <c:pt idx="4">
                  <c:v>4</c:v>
                </c:pt>
              </c:numCache>
            </c:numRef>
          </c:val>
          <c:smooth val="1"/>
          <c:extLst>
            <c:ext xmlns:c16="http://schemas.microsoft.com/office/drawing/2014/chart" uri="{C3380CC4-5D6E-409C-BE32-E72D297353CC}">
              <c16:uniqueId val="{00000001-0DF5-410A-828B-01A95B414EE5}"/>
            </c:ext>
          </c:extLst>
        </c:ser>
        <c:ser>
          <c:idx val="1"/>
          <c:order val="1"/>
          <c:tx>
            <c:strRef>
              <c:f>Sheet1!$C$1</c:f>
              <c:strCache>
                <c:ptCount val="1"/>
                <c:pt idx="0">
                  <c:v>كريدي جرو</c:v>
                </c:pt>
              </c:strCache>
            </c:strRef>
          </c:tx>
          <c:spPr>
            <a:ln w="9525" cap="rnd">
              <a:solidFill>
                <a:schemeClr val="tx1"/>
              </a:solidFill>
              <a:prstDash val="dash"/>
              <a:round/>
            </a:ln>
            <a:effectLst/>
          </c:spPr>
          <c:marker>
            <c:symbol val="none"/>
          </c:marker>
          <c:cat>
            <c:numRef>
              <c:f>Sheet1!$A$2:$A$7</c:f>
              <c:numCache>
                <c:formatCode>General</c:formatCode>
                <c:ptCount val="6"/>
                <c:pt idx="0">
                  <c:v>0.5</c:v>
                </c:pt>
                <c:pt idx="1">
                  <c:v>0.6</c:v>
                </c:pt>
                <c:pt idx="2">
                  <c:v>0.75</c:v>
                </c:pt>
                <c:pt idx="3">
                  <c:v>1</c:v>
                </c:pt>
                <c:pt idx="4">
                  <c:v>1.5</c:v>
                </c:pt>
                <c:pt idx="5">
                  <c:v>2</c:v>
                </c:pt>
              </c:numCache>
            </c:numRef>
          </c:cat>
          <c:val>
            <c:numRef>
              <c:f>Sheet1!$C$2:$C$7</c:f>
              <c:numCache>
                <c:formatCode>General</c:formatCode>
                <c:ptCount val="6"/>
                <c:pt idx="1">
                  <c:v>2</c:v>
                </c:pt>
                <c:pt idx="2">
                  <c:v>4</c:v>
                </c:pt>
                <c:pt idx="3">
                  <c:v>6</c:v>
                </c:pt>
                <c:pt idx="4">
                  <c:v>8</c:v>
                </c:pt>
                <c:pt idx="5">
                  <c:v>10</c:v>
                </c:pt>
              </c:numCache>
            </c:numRef>
          </c:val>
          <c:smooth val="1"/>
          <c:extLst>
            <c:ext xmlns:c16="http://schemas.microsoft.com/office/drawing/2014/chart" uri="{C3380CC4-5D6E-409C-BE32-E72D297353CC}">
              <c16:uniqueId val="{00000002-0DF5-410A-828B-01A95B414EE5}"/>
            </c:ext>
          </c:extLst>
        </c:ser>
        <c:dLbls>
          <c:showLegendKey val="0"/>
          <c:showVal val="0"/>
          <c:showCatName val="0"/>
          <c:showSerName val="0"/>
          <c:showPercent val="0"/>
          <c:showBubbleSize val="0"/>
        </c:dLbls>
        <c:marker val="1"/>
        <c:smooth val="0"/>
        <c:axId val="226099968"/>
        <c:axId val="226101888"/>
      </c:lineChart>
      <c:catAx>
        <c:axId val="226099968"/>
        <c:scaling>
          <c:orientation val="minMax"/>
        </c:scaling>
        <c:delete val="0"/>
        <c:axPos val="b"/>
        <c:title>
          <c:tx>
            <c:rich>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r>
                  <a:rPr lang="ar-EG" sz="1100" b="1" i="0" u="none" strike="noStrike" kern="1200" baseline="0">
                    <a:solidFill>
                      <a:sysClr val="windowText" lastClr="000000"/>
                    </a:solidFill>
                  </a:rPr>
                  <a:t>4000</a:t>
                </a:r>
                <a:r>
                  <a:rPr lang="ar-EG" sz="1400" b="1" i="0" u="none" strike="noStrike" kern="1200" baseline="0">
                    <a:solidFill>
                      <a:sysClr val="windowText" lastClr="000000"/>
                    </a:solidFill>
                  </a:rPr>
                  <a:t> </a:t>
                </a:r>
                <a:r>
                  <a:rPr lang="ar-EG" sz="1100" b="1" i="0" u="none" strike="noStrike" kern="1200" baseline="0">
                    <a:solidFill>
                      <a:sysClr val="windowText" lastClr="000000"/>
                    </a:solidFill>
                  </a:rPr>
                  <a:t>دجاجة</a:t>
                </a:r>
                <a:r>
                  <a:rPr lang="en-GB" b="1"/>
                  <a:t> /</a:t>
                </a:r>
                <a:r>
                  <a:rPr lang="ar-EG" b="1"/>
                  <a:t>فدان </a:t>
                </a:r>
                <a:endParaRPr lang="en-GB" b="1"/>
              </a:p>
            </c:rich>
          </c:tx>
          <c:overlay val="0"/>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crossAx val="226101888"/>
        <c:crosses val="autoZero"/>
        <c:auto val="1"/>
        <c:lblAlgn val="ctr"/>
        <c:lblOffset val="100"/>
        <c:noMultiLvlLbl val="0"/>
      </c:catAx>
      <c:valAx>
        <c:axId val="226101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r>
                  <a:rPr lang="ar-EG" b="1"/>
                  <a:t>النقاط</a:t>
                </a:r>
                <a:endParaRPr lang="en-GB" b="1"/>
              </a:p>
            </c:rich>
          </c:tx>
          <c:overlay val="0"/>
          <c:spPr>
            <a:noFill/>
            <a:ln>
              <a:noFill/>
            </a:ln>
            <a:effectLst/>
          </c:spPr>
          <c:txPr>
            <a:bodyPr rot="-54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crossAx val="2260999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pt-PT" sz="1100" b="0" i="0" u="none" strike="noStrike" kern="1200" baseline="0">
          <a:solidFill>
            <a:schemeClr val="tx1"/>
          </a:solidFill>
          <a:latin typeface="+mn-lt"/>
          <a:ea typeface="+mn-ea"/>
          <a:cs typeface="+mn-cs"/>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Sheet1!$D$1</c:f>
              <c:strCache>
                <c:ptCount val="1"/>
                <c:pt idx="0">
                  <c:v>حجم الغنيمة</c:v>
                </c:pt>
              </c:strCache>
            </c:strRef>
          </c:tx>
          <c:spPr>
            <a:solidFill>
              <a:schemeClr val="bg1">
                <a:lumMod val="75000"/>
                <a:alpha val="98000"/>
              </a:schemeClr>
            </a:solidFill>
            <a:ln>
              <a:solidFill>
                <a:schemeClr val="bg1"/>
              </a:solidFill>
            </a:ln>
            <a:effectLst/>
          </c:spPr>
          <c:invertIfNegative val="0"/>
          <c:dLbls>
            <c:dLbl>
              <c:idx val="1"/>
              <c:layout>
                <c:manualLayout>
                  <c:x val="0"/>
                  <c:y val="-8.49185481448562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E9-4B38-BD53-76B5664E9D35}"/>
                </c:ext>
              </c:extLst>
            </c:dLbl>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0</c:v>
                </c:pt>
                <c:pt idx="1">
                  <c:v>1</c:v>
                </c:pt>
                <c:pt idx="2">
                  <c:v>2</c:v>
                </c:pt>
                <c:pt idx="3">
                  <c:v>4</c:v>
                </c:pt>
                <c:pt idx="4">
                  <c:v>8</c:v>
                </c:pt>
                <c:pt idx="5">
                  <c:v>12</c:v>
                </c:pt>
              </c:numCache>
            </c:numRef>
          </c:cat>
          <c:val>
            <c:numRef>
              <c:f>Sheet1!$D$2:$D$7</c:f>
              <c:numCache>
                <c:formatCode>General</c:formatCode>
                <c:ptCount val="6"/>
                <c:pt idx="0">
                  <c:v>4</c:v>
                </c:pt>
                <c:pt idx="1">
                  <c:v>-1</c:v>
                </c:pt>
                <c:pt idx="2">
                  <c:v>4</c:v>
                </c:pt>
                <c:pt idx="3">
                  <c:v>9</c:v>
                </c:pt>
                <c:pt idx="4">
                  <c:v>14</c:v>
                </c:pt>
                <c:pt idx="5">
                  <c:v>20</c:v>
                </c:pt>
              </c:numCache>
            </c:numRef>
          </c:val>
          <c:extLst>
            <c:ext xmlns:c16="http://schemas.microsoft.com/office/drawing/2014/chart" uri="{C3380CC4-5D6E-409C-BE32-E72D297353CC}">
              <c16:uniqueId val="{00000000-0DF5-410A-828B-01A95B414EE5}"/>
            </c:ext>
          </c:extLst>
        </c:ser>
        <c:dLbls>
          <c:showLegendKey val="0"/>
          <c:showVal val="0"/>
          <c:showCatName val="0"/>
          <c:showSerName val="0"/>
          <c:showPercent val="0"/>
          <c:showBubbleSize val="0"/>
        </c:dLbls>
        <c:gapWidth val="219"/>
        <c:overlap val="-27"/>
        <c:axId val="247892608"/>
        <c:axId val="247898880"/>
      </c:barChart>
      <c:lineChart>
        <c:grouping val="standard"/>
        <c:varyColors val="0"/>
        <c:ser>
          <c:idx val="0"/>
          <c:order val="0"/>
          <c:tx>
            <c:strRef>
              <c:f>Sheet1!$B$1</c:f>
              <c:strCache>
                <c:ptCount val="1"/>
                <c:pt idx="0">
                  <c:v>جولييتا </c:v>
                </c:pt>
              </c:strCache>
            </c:strRef>
          </c:tx>
          <c:spPr>
            <a:ln w="9525" cap="rnd">
              <a:solidFill>
                <a:schemeClr val="tx1"/>
              </a:solidFill>
              <a:prstDash val="solid"/>
              <a:round/>
            </a:ln>
            <a:effectLst/>
          </c:spPr>
          <c:marker>
            <c:symbol val="none"/>
          </c:marker>
          <c:cat>
            <c:numRef>
              <c:f>Sheet1!$A$2:$A$7</c:f>
              <c:numCache>
                <c:formatCode>General</c:formatCode>
                <c:ptCount val="6"/>
                <c:pt idx="0">
                  <c:v>0</c:v>
                </c:pt>
                <c:pt idx="1">
                  <c:v>1</c:v>
                </c:pt>
                <c:pt idx="2">
                  <c:v>2</c:v>
                </c:pt>
                <c:pt idx="3">
                  <c:v>4</c:v>
                </c:pt>
                <c:pt idx="4">
                  <c:v>8</c:v>
                </c:pt>
                <c:pt idx="5">
                  <c:v>12</c:v>
                </c:pt>
              </c:numCache>
            </c:numRef>
          </c:cat>
          <c:val>
            <c:numRef>
              <c:f>Sheet1!$B$2:$B$7</c:f>
              <c:numCache>
                <c:formatCode>General</c:formatCode>
                <c:ptCount val="6"/>
                <c:pt idx="0">
                  <c:v>4</c:v>
                </c:pt>
                <c:pt idx="1">
                  <c:v>3</c:v>
                </c:pt>
                <c:pt idx="2">
                  <c:v>2</c:v>
                </c:pt>
                <c:pt idx="3">
                  <c:v>1</c:v>
                </c:pt>
                <c:pt idx="4">
                  <c:v>0</c:v>
                </c:pt>
              </c:numCache>
            </c:numRef>
          </c:val>
          <c:smooth val="1"/>
          <c:extLst>
            <c:ext xmlns:c16="http://schemas.microsoft.com/office/drawing/2014/chart" uri="{C3380CC4-5D6E-409C-BE32-E72D297353CC}">
              <c16:uniqueId val="{00000001-0DF5-410A-828B-01A95B414EE5}"/>
            </c:ext>
          </c:extLst>
        </c:ser>
        <c:ser>
          <c:idx val="1"/>
          <c:order val="1"/>
          <c:tx>
            <c:strRef>
              <c:f>Sheet1!$C$1</c:f>
              <c:strCache>
                <c:ptCount val="1"/>
                <c:pt idx="0">
                  <c:v>كريدي جرو</c:v>
                </c:pt>
              </c:strCache>
            </c:strRef>
          </c:tx>
          <c:spPr>
            <a:ln w="9525" cap="rnd">
              <a:solidFill>
                <a:schemeClr val="tx1"/>
              </a:solidFill>
              <a:prstDash val="dash"/>
              <a:round/>
            </a:ln>
            <a:effectLst/>
          </c:spPr>
          <c:marker>
            <c:symbol val="none"/>
          </c:marker>
          <c:cat>
            <c:numRef>
              <c:f>Sheet1!$A$2:$A$7</c:f>
              <c:numCache>
                <c:formatCode>General</c:formatCode>
                <c:ptCount val="6"/>
                <c:pt idx="0">
                  <c:v>0</c:v>
                </c:pt>
                <c:pt idx="1">
                  <c:v>1</c:v>
                </c:pt>
                <c:pt idx="2">
                  <c:v>2</c:v>
                </c:pt>
                <c:pt idx="3">
                  <c:v>4</c:v>
                </c:pt>
                <c:pt idx="4">
                  <c:v>8</c:v>
                </c:pt>
                <c:pt idx="5">
                  <c:v>12</c:v>
                </c:pt>
              </c:numCache>
            </c:numRef>
          </c:cat>
          <c:val>
            <c:numRef>
              <c:f>Sheet1!$C$2:$C$7</c:f>
              <c:numCache>
                <c:formatCode>General</c:formatCode>
                <c:ptCount val="6"/>
                <c:pt idx="1">
                  <c:v>-4</c:v>
                </c:pt>
                <c:pt idx="2">
                  <c:v>2</c:v>
                </c:pt>
                <c:pt idx="3">
                  <c:v>8</c:v>
                </c:pt>
                <c:pt idx="4">
                  <c:v>14</c:v>
                </c:pt>
                <c:pt idx="5">
                  <c:v>20</c:v>
                </c:pt>
              </c:numCache>
            </c:numRef>
          </c:val>
          <c:smooth val="1"/>
          <c:extLst>
            <c:ext xmlns:c16="http://schemas.microsoft.com/office/drawing/2014/chart" uri="{C3380CC4-5D6E-409C-BE32-E72D297353CC}">
              <c16:uniqueId val="{00000002-0DF5-410A-828B-01A95B414EE5}"/>
            </c:ext>
          </c:extLst>
        </c:ser>
        <c:dLbls>
          <c:showLegendKey val="0"/>
          <c:showVal val="0"/>
          <c:showCatName val="0"/>
          <c:showSerName val="0"/>
          <c:showPercent val="0"/>
          <c:showBubbleSize val="0"/>
        </c:dLbls>
        <c:marker val="1"/>
        <c:smooth val="0"/>
        <c:axId val="247892608"/>
        <c:axId val="247898880"/>
      </c:lineChart>
      <c:catAx>
        <c:axId val="247892608"/>
        <c:scaling>
          <c:orientation val="minMax"/>
        </c:scaling>
        <c:delete val="0"/>
        <c:axPos val="b"/>
        <c:title>
          <c:tx>
            <c:rich>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r>
                  <a:rPr lang="ar-EG" b="1"/>
                  <a:t>زيارات التفتيش</a:t>
                </a:r>
                <a:r>
                  <a:rPr lang="en-GB" b="1"/>
                  <a:t> / </a:t>
                </a:r>
                <a:r>
                  <a:rPr lang="ar-EG" b="1"/>
                  <a:t>السنوات</a:t>
                </a:r>
                <a:endParaRPr lang="en-GB" b="1"/>
              </a:p>
            </c:rich>
          </c:tx>
          <c:overlay val="0"/>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crossAx val="247898880"/>
        <c:crosses val="autoZero"/>
        <c:auto val="1"/>
        <c:lblAlgn val="ctr"/>
        <c:lblOffset val="0"/>
        <c:noMultiLvlLbl val="0"/>
      </c:catAx>
      <c:valAx>
        <c:axId val="247898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r>
                  <a:rPr lang="ar-EG" b="1"/>
                  <a:t>النقاط</a:t>
                </a:r>
                <a:endParaRPr lang="en-GB" b="1"/>
              </a:p>
            </c:rich>
          </c:tx>
          <c:overlay val="0"/>
          <c:spPr>
            <a:noFill/>
            <a:ln>
              <a:noFill/>
            </a:ln>
            <a:effectLst/>
          </c:spPr>
          <c:txPr>
            <a:bodyPr rot="-54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crossAx val="2478926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pt-PT" sz="1100" b="0" i="0" u="none" strike="noStrike" kern="1200" baseline="0">
          <a:solidFill>
            <a:schemeClr val="tx1"/>
          </a:solidFill>
          <a:latin typeface="+mn-lt"/>
          <a:ea typeface="+mn-ea"/>
          <a:cs typeface="+mn-cs"/>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08305-C742-47F4-AAC4-D5DD38AC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2392</Words>
  <Characters>13158</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OEHLER Mathias</cp:lastModifiedBy>
  <cp:revision>2</cp:revision>
  <cp:lastPrinted>2016-05-11T21:14:00Z</cp:lastPrinted>
  <dcterms:created xsi:type="dcterms:W3CDTF">2016-09-16T03:16:00Z</dcterms:created>
  <dcterms:modified xsi:type="dcterms:W3CDTF">2024-11-22T11:53:00Z</dcterms:modified>
</cp:coreProperties>
</file>