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8412480"/>
    <w:p w14:paraId="577FFAFF" w14:textId="56BB2457" w:rsidR="0038308B" w:rsidRPr="005A365C" w:rsidRDefault="005E2F77" w:rsidP="0038308B">
      <w:pPr>
        <w:bidi/>
        <w:spacing w:line="360" w:lineRule="auto"/>
        <w:rPr>
          <w:rFonts w:ascii="Roboto" w:hAnsi="Roboto" w:cs="Arial"/>
          <w:b/>
          <w:color w:val="00684B"/>
          <w:sz w:val="36"/>
          <w:szCs w:val="44"/>
          <w:rtl/>
        </w:rPr>
      </w:pPr>
      <w:r>
        <w:rPr>
          <w:rFonts w:hint="cs"/>
          <w:noProof/>
          <w:rtl/>
        </w:rPr>
        <mc:AlternateContent>
          <mc:Choice Requires="wps">
            <w:drawing>
              <wp:anchor distT="0" distB="0" distL="114300" distR="114300" simplePos="0" relativeHeight="251663360" behindDoc="0" locked="0" layoutInCell="1" allowOverlap="1" wp14:anchorId="7983D135" wp14:editId="34498069">
                <wp:simplePos x="0" y="0"/>
                <wp:positionH relativeFrom="column">
                  <wp:posOffset>4103370</wp:posOffset>
                </wp:positionH>
                <wp:positionV relativeFrom="paragraph">
                  <wp:posOffset>-76200</wp:posOffset>
                </wp:positionV>
                <wp:extent cx="2520950"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520950" cy="471805"/>
                        </a:xfrm>
                        <a:prstGeom prst="rect">
                          <a:avLst/>
                        </a:prstGeom>
                        <a:solidFill>
                          <a:srgbClr val="4F2F6C"/>
                        </a:solidFill>
                        <a:ln w="6350">
                          <a:noFill/>
                        </a:ln>
                      </wps:spPr>
                      <wps:txbx>
                        <w:txbxContent>
                          <w:p w14:paraId="13039181" w14:textId="77777777" w:rsidR="005E2F77" w:rsidRPr="00970BFD" w:rsidRDefault="005E2F77" w:rsidP="00500D1C">
                            <w:pPr>
                              <w:bidi/>
                              <w:jc w:val="both"/>
                              <w:rPr>
                                <w:rFonts w:ascii="Roboto" w:hAnsi="Roboto" w:cs="Arial"/>
                                <w:b/>
                                <w:color w:val="FFFFFF"/>
                                <w:sz w:val="36"/>
                                <w:szCs w:val="36"/>
                                <w:rtl/>
                              </w:rPr>
                            </w:pPr>
                            <w:r>
                              <w:rPr>
                                <w:rFonts w:ascii="Roboto" w:hAnsi="Roboto"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3D135" id="_x0000_t202" coordsize="21600,21600" o:spt="202" path="m,l,21600r21600,l21600,xe">
                <v:stroke joinstyle="miter"/>
                <v:path gradientshapeok="t" o:connecttype="rect"/>
              </v:shapetype>
              <v:shape id="Zone de texte 5" o:spid="_x0000_s1026" type="#_x0000_t202" style="position:absolute;margin-left:323.1pt;margin-top:-6pt;width:198.5pt;height:3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pZLgIAAFU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" fillcolor="#4f2f6c" stroked="f" strokeweight=".5pt">
                <v:textbox>
                  <w:txbxContent>
                    <w:p w14:paraId="13039181" w14:textId="77777777" w:rsidR="005E2F77" w:rsidRPr="00970BFD" w:rsidRDefault="005E2F77" w:rsidP="00500D1C">
                      <w:pPr>
                        <w:jc w:val="both"/>
                        <w:bidi/>
                        <w:rPr>
                          <w:b/>
                          <w:color w:val="FFFFFF"/>
                          <w:sz w:val="36"/>
                          <w:szCs w:val="36"/>
                          <w:rFonts w:ascii="Roboto" w:hAnsi="Roboto" w:cs="Arial" w:hint="cs"/>
                          <w:rtl/>
                        </w:rPr>
                      </w:pPr>
                      <w:r>
                        <w:rPr>
                          <w:b/>
                          <w:bCs/>
                          <w:color w:val="FFFFFF"/>
                          <w:sz w:val="36"/>
                          <w:szCs w:val="36"/>
                          <w:rFonts w:ascii="Roboto" w:hAnsi="Roboto" w:hint="cs"/>
                          <w:rtl/>
                        </w:rPr>
                        <w:t xml:space="preserve">مسرحية تقمص أدوار</w:t>
                      </w:r>
                    </w:p>
                  </w:txbxContent>
                </v:textbox>
              </v:shape>
            </w:pict>
          </mc:Fallback>
        </mc:AlternateContent>
      </w:r>
      <w:r>
        <w:rPr>
          <w:rFonts w:hint="cs"/>
          <w:noProof/>
          <w:rtl/>
        </w:rPr>
        <w:drawing>
          <wp:anchor distT="0" distB="0" distL="114300" distR="114300" simplePos="0" relativeHeight="251659264" behindDoc="0" locked="0" layoutInCell="1" allowOverlap="1" wp14:anchorId="6F6C83D2" wp14:editId="646DFE1C">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CE000" w14:textId="2959F897" w:rsidR="0038308B" w:rsidRPr="005A365C" w:rsidRDefault="0038308B" w:rsidP="0038308B">
      <w:pPr>
        <w:spacing w:line="360" w:lineRule="auto"/>
        <w:rPr>
          <w:rFonts w:ascii="Roboto" w:hAnsi="Roboto" w:cs="Arial"/>
          <w:b/>
          <w:color w:val="00684B"/>
          <w:sz w:val="36"/>
          <w:szCs w:val="44"/>
        </w:rPr>
      </w:pPr>
    </w:p>
    <w:p w14:paraId="02C9F61A" w14:textId="4CFCDD81" w:rsidR="0038308B" w:rsidRPr="005A365C" w:rsidRDefault="0038308B" w:rsidP="0038308B">
      <w:pPr>
        <w:bidi/>
        <w:spacing w:after="120"/>
        <w:rPr>
          <w:rFonts w:ascii="Roboto Slab" w:hAnsi="Roboto Slab" w:cs="Arial"/>
          <w:b/>
          <w:color w:val="00684B"/>
          <w:sz w:val="44"/>
          <w:szCs w:val="44"/>
          <w:rtl/>
        </w:rPr>
      </w:pPr>
      <w:r>
        <w:rPr>
          <w:rFonts w:ascii="Roboto Slab" w:hAnsi="Roboto Slab" w:hint="cs"/>
          <w:b/>
          <w:bCs/>
          <w:color w:val="00684B"/>
          <w:sz w:val="44"/>
          <w:szCs w:val="44"/>
          <w:rtl/>
        </w:rPr>
        <w:t>وظيفة دبلن:</w:t>
      </w:r>
    </w:p>
    <w:p w14:paraId="18D8CA46" w14:textId="54672FFF" w:rsidR="0038308B" w:rsidRPr="0038308B" w:rsidRDefault="0038308B" w:rsidP="0038308B">
      <w:pPr>
        <w:suppressAutoHyphens w:val="0"/>
        <w:bidi/>
        <w:spacing w:after="120" w:line="259" w:lineRule="auto"/>
        <w:rPr>
          <w:rFonts w:ascii="Roboto Slab Light" w:hAnsi="Roboto Slab Light" w:cs="Arial"/>
          <w:color w:val="00684B"/>
          <w:sz w:val="36"/>
          <w:szCs w:val="36"/>
          <w:rtl/>
          <w14:ligatures w14:val="none"/>
        </w:rPr>
      </w:pPr>
      <w:r>
        <w:rPr>
          <w:rFonts w:ascii="Roboto Slab Light" w:hAnsi="Roboto Slab Light" w:hint="cs"/>
          <w:color w:val="00684B"/>
          <w:sz w:val="36"/>
          <w:szCs w:val="36"/>
          <w:rtl/>
        </w:rPr>
        <w:t>دور المرشح للوظيفة</w:t>
      </w:r>
    </w:p>
    <w:p w14:paraId="2B3C8720" w14:textId="38C8C3E9" w:rsidR="0038308B" w:rsidRPr="005A365C" w:rsidRDefault="0038308B" w:rsidP="006B31E0">
      <w:pPr>
        <w:framePr w:w="9044" w:hSpace="181" w:vSpace="181" w:wrap="notBeside" w:vAnchor="page" w:hAnchor="page" w:x="1419" w:y="12844"/>
        <w:tabs>
          <w:tab w:val="left" w:pos="5040"/>
        </w:tabs>
        <w:bidi/>
        <w:spacing w:after="120" w:line="240" w:lineRule="atLeast"/>
        <w:jc w:val="both"/>
        <w:rPr>
          <w:rFonts w:ascii="Roboto" w:hAnsi="Roboto" w:cs="Arial"/>
          <w:bCs/>
          <w:sz w:val="20"/>
          <w:rtl/>
        </w:rPr>
      </w:pPr>
      <w:bookmarkStart w:id="1" w:name="_Hlk168421402"/>
      <w:bookmarkStart w:id="2" w:name="_Hlk168412544"/>
      <w:bookmarkEnd w:id="0"/>
      <w:r>
        <w:rPr>
          <w:rFonts w:ascii="Roboto" w:hAnsi="Roboto" w:hint="cs"/>
          <w:sz w:val="20"/>
          <w:szCs w:val="20"/>
          <w:rtl/>
        </w:rPr>
        <w:t xml:space="preserve">كتب هذه المسرحية ويلسون </w:t>
      </w:r>
      <w:proofErr w:type="spellStart"/>
      <w:r>
        <w:rPr>
          <w:rFonts w:ascii="Roboto" w:hAnsi="Roboto" w:hint="cs"/>
          <w:sz w:val="20"/>
          <w:szCs w:val="20"/>
          <w:rtl/>
        </w:rPr>
        <w:t>سايروس</w:t>
      </w:r>
      <w:proofErr w:type="spellEnd"/>
      <w:r>
        <w:rPr>
          <w:rFonts w:ascii="Roboto" w:hAnsi="Roboto" w:hint="cs"/>
          <w:sz w:val="20"/>
          <w:szCs w:val="20"/>
          <w:rtl/>
        </w:rPr>
        <w:t xml:space="preserve">-لاي، مساعد باحث في كلية </w:t>
      </w:r>
      <w:r>
        <w:rPr>
          <w:rFonts w:ascii="Roboto" w:hAnsi="Roboto"/>
          <w:sz w:val="20"/>
          <w:szCs w:val="20"/>
        </w:rPr>
        <w:t>INSEAD</w:t>
      </w:r>
      <w:r>
        <w:rPr>
          <w:rFonts w:ascii="Roboto" w:hAnsi="Roboto" w:hint="cs"/>
          <w:sz w:val="20"/>
          <w:szCs w:val="20"/>
          <w:rtl/>
        </w:rPr>
        <w:t xml:space="preserve">، </w:t>
      </w:r>
      <w:proofErr w:type="spellStart"/>
      <w:r>
        <w:rPr>
          <w:rFonts w:ascii="Roboto" w:hAnsi="Roboto" w:hint="cs"/>
          <w:sz w:val="20"/>
          <w:szCs w:val="20"/>
          <w:rtl/>
        </w:rPr>
        <w:t>ووارن</w:t>
      </w:r>
      <w:proofErr w:type="spellEnd"/>
      <w:r>
        <w:rPr>
          <w:rFonts w:ascii="Roboto" w:hAnsi="Roboto" w:hint="cs"/>
          <w:sz w:val="20"/>
          <w:szCs w:val="20"/>
          <w:rtl/>
        </w:rPr>
        <w:t xml:space="preserve"> </w:t>
      </w:r>
      <w:proofErr w:type="spellStart"/>
      <w:r>
        <w:rPr>
          <w:rFonts w:ascii="Roboto" w:hAnsi="Roboto" w:hint="cs"/>
          <w:sz w:val="20"/>
          <w:szCs w:val="20"/>
          <w:rtl/>
        </w:rPr>
        <w:t>تيرني</w:t>
      </w:r>
      <w:proofErr w:type="spellEnd"/>
      <w:r>
        <w:rPr>
          <w:rFonts w:ascii="Roboto" w:hAnsi="Roboto" w:hint="cs"/>
          <w:sz w:val="20"/>
          <w:szCs w:val="20"/>
          <w:rtl/>
        </w:rPr>
        <w:t xml:space="preserve">، باحث مشارك في كلية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ممارسات الإدارة في علوم القرار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w:t>
      </w:r>
      <w:r>
        <w:t xml:space="preserve"> </w:t>
      </w:r>
      <w:r>
        <w:rPr>
          <w:rFonts w:ascii="Roboto" w:hAnsi="Roboto" w:hint="cs"/>
          <w:sz w:val="20"/>
          <w:szCs w:val="20"/>
          <w:rtl/>
        </w:rPr>
        <w:t xml:space="preserve">أستاذ السلوك التنظيمي في كلية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1"/>
      <w:r>
        <w:rPr>
          <w:rFonts w:ascii="Roboto" w:hAnsi="Roboto" w:hint="cs"/>
          <w:sz w:val="20"/>
          <w:szCs w:val="20"/>
          <w:rtl/>
        </w:rPr>
        <w:t>.</w:t>
      </w:r>
    </w:p>
    <w:p w14:paraId="4C189809" w14:textId="77777777" w:rsidR="0038308B" w:rsidRDefault="0038308B" w:rsidP="006B31E0">
      <w:pPr>
        <w:framePr w:w="9044" w:hSpace="181" w:vSpace="181" w:wrap="notBeside" w:vAnchor="page" w:hAnchor="page" w:x="1419" w:y="12844"/>
        <w:widowControl w:val="0"/>
        <w:tabs>
          <w:tab w:val="left" w:pos="5040"/>
        </w:tabs>
        <w:bidi/>
        <w:spacing w:after="120" w:line="240" w:lineRule="atLeast"/>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7" w:history="1">
        <w:r>
          <w:rPr>
            <w:rFonts w:ascii="Roboto" w:hAnsi="Roboto"/>
            <w:color w:val="0000FF"/>
            <w:sz w:val="20"/>
            <w:u w:val="single"/>
          </w:rPr>
          <w:t>https://publishing.insead.edu/</w:t>
        </w:r>
      </w:hyperlink>
      <w:r>
        <w:rPr>
          <w:rFonts w:ascii="Roboto" w:hAnsi="Roboto"/>
          <w:color w:val="1F497D"/>
          <w:sz w:val="20"/>
          <w:szCs w:val="20"/>
        </w:rPr>
        <w:t>.</w:t>
      </w:r>
    </w:p>
    <w:p w14:paraId="6F6E7B1B" w14:textId="77777777" w:rsidR="00D95C76" w:rsidRPr="00D95C76" w:rsidRDefault="00D95C76" w:rsidP="00D95C76">
      <w:pPr>
        <w:framePr w:w="9044" w:hSpace="181" w:vSpace="181" w:wrap="notBeside" w:vAnchor="page" w:hAnchor="page" w:x="1419" w:y="12844"/>
        <w:widowControl w:val="0"/>
        <w:tabs>
          <w:tab w:val="left" w:pos="5040"/>
        </w:tabs>
        <w:bidi/>
        <w:spacing w:after="120" w:line="240" w:lineRule="atLeast"/>
        <w:rPr>
          <w:rFonts w:ascii="Roboto" w:hAnsi="Roboto"/>
          <w:sz w:val="20"/>
          <w:szCs w:val="20"/>
        </w:rPr>
      </w:pPr>
      <w:r w:rsidRPr="00D95C76">
        <w:rPr>
          <w:rFonts w:ascii="Roboto" w:hAnsi="Roboto"/>
          <w:sz w:val="20"/>
          <w:szCs w:val="20"/>
        </w:rPr>
        <w:t>Translated using an LLM (Large Language Model) and edited by Tilti Multilingual SIA, with the permission of INSEAD.</w:t>
      </w:r>
    </w:p>
    <w:p w14:paraId="03D1F259" w14:textId="560D9CCC" w:rsidR="00D95C76" w:rsidRPr="00D95C76" w:rsidRDefault="00D95C76" w:rsidP="00D95C76">
      <w:pPr>
        <w:framePr w:w="9044" w:hSpace="181" w:vSpace="181" w:wrap="notBeside" w:vAnchor="page" w:hAnchor="page" w:x="1419" w:y="12844"/>
        <w:widowControl w:val="0"/>
        <w:tabs>
          <w:tab w:val="left" w:pos="5040"/>
        </w:tabs>
        <w:bidi/>
        <w:spacing w:after="120" w:line="240" w:lineRule="atLeast"/>
        <w:rPr>
          <w:rFonts w:ascii="Roboto" w:hAnsi="Roboto"/>
          <w:sz w:val="20"/>
          <w:szCs w:val="20"/>
        </w:rPr>
      </w:pPr>
      <w:r w:rsidRPr="00D95C76">
        <w:rPr>
          <w:rFonts w:ascii="Roboto" w:hAnsi="Roboto"/>
          <w:sz w:val="20"/>
          <w:szCs w:val="20"/>
        </w:rPr>
        <w:t>This translation, Copyright © 2024 INSEAD. The original role play is entitled “</w:t>
      </w:r>
      <w:r w:rsidRPr="00494C7E">
        <w:rPr>
          <w:rFonts w:ascii="Roboto" w:hAnsi="Roboto"/>
          <w:i/>
          <w:iCs/>
          <w:sz w:val="20"/>
          <w:szCs w:val="20"/>
        </w:rPr>
        <w:t>The Dublin Job: Role of the Job Candidate</w:t>
      </w:r>
      <w:r w:rsidRPr="00D95C76">
        <w:rPr>
          <w:rFonts w:ascii="Roboto" w:hAnsi="Roboto"/>
          <w:sz w:val="20"/>
          <w:szCs w:val="20"/>
        </w:rPr>
        <w:t>” (06/2024-690</w:t>
      </w:r>
      <w:r>
        <w:rPr>
          <w:rFonts w:ascii="Roboto" w:hAnsi="Roboto"/>
          <w:sz w:val="20"/>
          <w:szCs w:val="20"/>
        </w:rPr>
        <w:t>8</w:t>
      </w:r>
      <w:r w:rsidRPr="00D95C76">
        <w:rPr>
          <w:rFonts w:ascii="Roboto" w:hAnsi="Roboto"/>
          <w:sz w:val="20"/>
          <w:szCs w:val="20"/>
        </w:rPr>
        <w:t>), Copyright © 2024 INSEAD</w:t>
      </w:r>
      <w:r w:rsidRPr="00D95C76">
        <w:rPr>
          <w:rFonts w:ascii="Roboto" w:hAnsi="Roboto"/>
          <w:color w:val="1F497D"/>
          <w:sz w:val="20"/>
          <w:szCs w:val="20"/>
        </w:rPr>
        <w:t>.</w:t>
      </w:r>
    </w:p>
    <w:bookmarkEnd w:id="2"/>
    <w:p w14:paraId="7529C4C1" w14:textId="0C4B4C9D" w:rsidR="006B31E0" w:rsidRPr="00DF27FA" w:rsidRDefault="00D95C76" w:rsidP="006B31E0">
      <w:pPr>
        <w:pStyle w:val="CaseNCoverPage"/>
        <w:framePr w:wrap="notBeside" w:hAnchor="page" w:x="1419" w:y="12475"/>
        <w:bidi/>
        <w:rPr>
          <w:rFonts w:ascii="Roboto" w:hAnsi="Roboto" w:cs="Arial"/>
          <w:rtl/>
        </w:rPr>
      </w:pPr>
      <w:r w:rsidRPr="00494C7E">
        <w:rPr>
          <w:rFonts w:ascii="Roboto" w:hAnsi="Roboto"/>
          <w:lang w:val="en-US"/>
        </w:rPr>
        <w:t>11</w:t>
      </w:r>
      <w:r w:rsidR="006B31E0" w:rsidRPr="00D95C76">
        <w:rPr>
          <w:rFonts w:ascii="Roboto" w:hAnsi="Roboto"/>
          <w:sz w:val="16"/>
          <w:szCs w:val="20"/>
          <w:rtl/>
        </w:rPr>
        <w:t>/2024-6908</w:t>
      </w:r>
    </w:p>
    <w:p w14:paraId="4F63AB61" w14:textId="77777777" w:rsidR="0038308B" w:rsidRPr="0038308B" w:rsidRDefault="0038308B" w:rsidP="005262A2">
      <w:pPr>
        <w:pStyle w:val="Paragraph"/>
        <w:spacing w:line="580" w:lineRule="atLeast"/>
        <w:ind w:firstLine="0"/>
        <w:jc w:val="center"/>
        <w:rPr>
          <w:b/>
          <w:lang w:val="en-GB"/>
        </w:rPr>
        <w:sectPr w:rsidR="0038308B" w:rsidRPr="0038308B" w:rsidSect="00363A46">
          <w:headerReference w:type="default" r:id="rId8"/>
          <w:footerReference w:type="default" r:id="rId9"/>
          <w:footnotePr>
            <w:numRestart w:val="eachSect"/>
          </w:footnotePr>
          <w:endnotePr>
            <w:pos w:val="sectEnd"/>
            <w:numFmt w:val="decimal"/>
            <w:numRestart w:val="eachSect"/>
          </w:endnotePr>
          <w:pgSz w:w="11900" w:h="16840"/>
          <w:pgMar w:top="2569" w:right="1418" w:bottom="1531" w:left="1418" w:header="720" w:footer="720" w:gutter="0"/>
          <w:cols w:space="720"/>
          <w:docGrid w:linePitch="326"/>
        </w:sectPr>
      </w:pPr>
    </w:p>
    <w:p w14:paraId="6E0E8415" w14:textId="77777777" w:rsidR="005262A2" w:rsidRDefault="005262A2" w:rsidP="00363A46">
      <w:pPr>
        <w:pStyle w:val="StandardParagraph"/>
        <w:bidi/>
        <w:rPr>
          <w:rtl/>
        </w:rPr>
      </w:pPr>
      <w:r>
        <w:rPr>
          <w:rFonts w:hint="cs"/>
          <w:rtl/>
        </w:rPr>
        <w:lastRenderedPageBreak/>
        <w:t>أنت جراهام ميتشل، محلل أعمال يبحث عن وظيفة جديدة في دبلن، أيرلندا.</w:t>
      </w:r>
      <w:r>
        <w:t xml:space="preserve"> </w:t>
      </w:r>
      <w:r>
        <w:rPr>
          <w:rFonts w:hint="cs"/>
          <w:rtl/>
        </w:rPr>
        <w:t xml:space="preserve">تحتاج إلى العثور على وظيفة في دبلن؛ حتى تتمكن أخيرًا من أن تكون قريبًا من شريكتك، </w:t>
      </w:r>
      <w:proofErr w:type="spellStart"/>
      <w:r>
        <w:rPr>
          <w:rFonts w:hint="cs"/>
          <w:rtl/>
        </w:rPr>
        <w:t>إليز</w:t>
      </w:r>
      <w:proofErr w:type="spellEnd"/>
      <w:r>
        <w:rPr>
          <w:rFonts w:hint="cs"/>
          <w:rtl/>
        </w:rPr>
        <w:t>.</w:t>
      </w:r>
      <w:r>
        <w:t xml:space="preserve"> </w:t>
      </w:r>
      <w:r>
        <w:rPr>
          <w:rFonts w:hint="cs"/>
          <w:rtl/>
        </w:rPr>
        <w:t xml:space="preserve">التقيت أنت </w:t>
      </w:r>
      <w:proofErr w:type="spellStart"/>
      <w:r>
        <w:rPr>
          <w:rFonts w:hint="cs"/>
          <w:rtl/>
        </w:rPr>
        <w:t>وإليز</w:t>
      </w:r>
      <w:proofErr w:type="spellEnd"/>
      <w:r>
        <w:rPr>
          <w:rFonts w:hint="cs"/>
          <w:rtl/>
        </w:rPr>
        <w:t xml:space="preserve"> في باريس عندما كنت تدرس، وكانت تعمل مديرة في أحد البنوك.</w:t>
      </w:r>
      <w:r>
        <w:t xml:space="preserve"> </w:t>
      </w:r>
      <w:r>
        <w:rPr>
          <w:rFonts w:hint="cs"/>
          <w:rtl/>
        </w:rPr>
        <w:t xml:space="preserve">والآن بعد مرور عام كامل، انتقلت </w:t>
      </w:r>
      <w:proofErr w:type="spellStart"/>
      <w:r>
        <w:rPr>
          <w:rFonts w:hint="cs"/>
          <w:rtl/>
        </w:rPr>
        <w:t>إليز</w:t>
      </w:r>
      <w:proofErr w:type="spellEnd"/>
      <w:r>
        <w:rPr>
          <w:rFonts w:hint="cs"/>
          <w:rtl/>
        </w:rPr>
        <w:t xml:space="preserve"> إلى دبلن، بينما كنت تتولى -في الغالب- إدارة أعمال مستقلة، وبعض التدريبات في شركات مختلفة في باريس.</w:t>
      </w:r>
      <w:r>
        <w:t xml:space="preserve"> </w:t>
      </w:r>
    </w:p>
    <w:p w14:paraId="3DEDFDCF" w14:textId="77777777" w:rsidR="005262A2" w:rsidRDefault="005262A2" w:rsidP="00363A46">
      <w:pPr>
        <w:pStyle w:val="StandardParagraph"/>
        <w:bidi/>
        <w:rPr>
          <w:rtl/>
        </w:rPr>
      </w:pPr>
      <w:r>
        <w:rPr>
          <w:rFonts w:hint="cs"/>
          <w:rtl/>
        </w:rPr>
        <w:t>لم يكن العام الماضي سهلًا عليك؛ لأنك كنت تعيش بعيدًا عن شريك حياتك، ولا تحظى إلا بقدر محدود من التقدم المهني.</w:t>
      </w:r>
      <w:r>
        <w:t xml:space="preserve"> </w:t>
      </w:r>
      <w:r>
        <w:rPr>
          <w:rFonts w:hint="cs"/>
          <w:rtl/>
        </w:rPr>
        <w:t>كما ساعدتك الأشهر الأربعة الأخيرة -التي عملت فيها في شركة ذات بيئة عمل سامة- على معرفة مدى أهمية ثقافة الشركة؛ من أجل سعادتك المهنية.</w:t>
      </w:r>
      <w:r>
        <w:t xml:space="preserve"> </w:t>
      </w:r>
    </w:p>
    <w:p w14:paraId="6E2EC27E" w14:textId="77777777" w:rsidR="005262A2" w:rsidRDefault="005262A2" w:rsidP="00363A46">
      <w:pPr>
        <w:pStyle w:val="StandardParagraph"/>
        <w:bidi/>
        <w:rPr>
          <w:rtl/>
        </w:rPr>
      </w:pPr>
      <w:r>
        <w:rPr>
          <w:rFonts w:hint="cs"/>
          <w:rtl/>
        </w:rPr>
        <w:t xml:space="preserve">لذا قررت أن تتبع شريكتك </w:t>
      </w:r>
      <w:proofErr w:type="spellStart"/>
      <w:r>
        <w:rPr>
          <w:rFonts w:hint="cs"/>
          <w:rtl/>
        </w:rPr>
        <w:t>إليز</w:t>
      </w:r>
      <w:proofErr w:type="spellEnd"/>
      <w:r>
        <w:rPr>
          <w:rFonts w:hint="cs"/>
          <w:rtl/>
        </w:rPr>
        <w:t>، وتقدمت إلى العديد من شركات التكنولوجيا التي تتخذ من دبلن مقرًا لها للحصول على وظيفة.</w:t>
      </w:r>
      <w:r>
        <w:t xml:space="preserve"> </w:t>
      </w:r>
      <w:r>
        <w:rPr>
          <w:rFonts w:hint="cs"/>
          <w:rtl/>
        </w:rPr>
        <w:t>لقد قضيت بضعة أسابيع في دبلن، تقيم في شقة شريكتك، وأجريت مقابلات مع العديد من الشركات الكبرى التي يقع مقرها في دبلن.</w:t>
      </w:r>
    </w:p>
    <w:p w14:paraId="12E842E1" w14:textId="77777777" w:rsidR="005262A2" w:rsidRDefault="005262A2" w:rsidP="00363A46">
      <w:pPr>
        <w:pStyle w:val="StandardParagraph"/>
        <w:bidi/>
        <w:rPr>
          <w:rtl/>
        </w:rPr>
      </w:pPr>
      <w:r>
        <w:rPr>
          <w:rFonts w:hint="cs"/>
          <w:rtl/>
        </w:rPr>
        <w:t>تمكنت من الحصول على عروض من ثلاث شركات مختلفة، لكن عرضًا واحدًا فقط من هذه العروض هو الذي يجذبك بالفعل:</w:t>
      </w:r>
      <w:r>
        <w:t xml:space="preserve"> </w:t>
      </w:r>
      <w:r>
        <w:rPr>
          <w:rFonts w:hint="cs"/>
          <w:rtl/>
        </w:rPr>
        <w:t xml:space="preserve">شركة </w:t>
      </w:r>
      <w:r>
        <w:t>McKeown Inc</w:t>
      </w:r>
      <w:r>
        <w:rPr>
          <w:rFonts w:hint="cs"/>
          <w:rtl/>
        </w:rPr>
        <w:t xml:space="preserve">. لقد أقنعتك شركة </w:t>
      </w:r>
      <w:r>
        <w:t>McKeown Inc</w:t>
      </w:r>
      <w:r>
        <w:rPr>
          <w:rFonts w:hint="cs"/>
          <w:rtl/>
        </w:rPr>
        <w:t>.: فالموظفون بها منفتحون وودودون، وهم طموحون ومتعاونون في نفس الوقت - فقد وجدت فيهم كل ما كنت تبحث عنه في صاحب العمل.</w:t>
      </w:r>
      <w:r>
        <w:t xml:space="preserve"> </w:t>
      </w:r>
      <w:r>
        <w:rPr>
          <w:rFonts w:hint="cs"/>
          <w:rtl/>
        </w:rPr>
        <w:t>تفتخر الشركة بالابتكار، وأنت تعلم أنك ستستمتع بالعمل هناك.</w:t>
      </w:r>
    </w:p>
    <w:p w14:paraId="735A62D0" w14:textId="10E08D1F" w:rsidR="005262A2" w:rsidRDefault="005262A2" w:rsidP="00363A46">
      <w:pPr>
        <w:pStyle w:val="StandardParagraph"/>
        <w:bidi/>
        <w:rPr>
          <w:rtl/>
        </w:rPr>
      </w:pPr>
      <w:r>
        <w:rPr>
          <w:rFonts w:hint="cs"/>
          <w:rtl/>
        </w:rPr>
        <w:t xml:space="preserve">تتمتع شركة </w:t>
      </w:r>
      <w:r>
        <w:t>McKeown Inc</w:t>
      </w:r>
      <w:r>
        <w:rPr>
          <w:rFonts w:hint="cs"/>
          <w:rtl/>
        </w:rPr>
        <w:t>. بثقافة عمل رائعة في الشركة، لكن هناك شيء آخر يهمك في هذه الوظيفة: راتبك الجديد.</w:t>
      </w:r>
      <w:r>
        <w:t xml:space="preserve"> </w:t>
      </w:r>
      <w:r>
        <w:rPr>
          <w:rFonts w:hint="cs"/>
          <w:rtl/>
        </w:rPr>
        <w:t>يحب الجميع الحصول على راتب مرتفع بالطبع، لكنك في موقف خاص.</w:t>
      </w:r>
      <w:r>
        <w:t xml:space="preserve"> </w:t>
      </w:r>
      <w:r>
        <w:rPr>
          <w:rFonts w:hint="cs"/>
          <w:rtl/>
        </w:rPr>
        <w:t xml:space="preserve">تجني شريكتك </w:t>
      </w:r>
      <w:proofErr w:type="spellStart"/>
      <w:r>
        <w:rPr>
          <w:rFonts w:hint="cs"/>
          <w:rtl/>
        </w:rPr>
        <w:t>إليز</w:t>
      </w:r>
      <w:proofErr w:type="spellEnd"/>
      <w:r>
        <w:rPr>
          <w:rFonts w:hint="cs"/>
          <w:rtl/>
        </w:rPr>
        <w:t xml:space="preserve"> أموالًا أكثر منك، وهي الآن تتحمل إيجار الشقة بالكامل.</w:t>
      </w:r>
      <w:r>
        <w:t xml:space="preserve"> </w:t>
      </w:r>
      <w:r>
        <w:rPr>
          <w:rFonts w:hint="cs"/>
          <w:rtl/>
        </w:rPr>
        <w:t xml:space="preserve">لقد فرضت هذه الفجوة في الأجر ضغوطًا على علاقتكما مؤخرًا؛ لأنك لا تتحمل مسؤوليتك في تكاليف المعيشة؛ نظرًا لأن </w:t>
      </w:r>
      <w:proofErr w:type="spellStart"/>
      <w:r>
        <w:rPr>
          <w:rFonts w:hint="cs"/>
          <w:rtl/>
        </w:rPr>
        <w:t>إليز</w:t>
      </w:r>
      <w:proofErr w:type="spellEnd"/>
      <w:r>
        <w:rPr>
          <w:rFonts w:hint="cs"/>
          <w:rtl/>
        </w:rPr>
        <w:t xml:space="preserve"> تدفعها بمفردها تقريبًا.</w:t>
      </w:r>
      <w:r>
        <w:t xml:space="preserve"> </w:t>
      </w:r>
      <w:r>
        <w:rPr>
          <w:rFonts w:hint="cs"/>
          <w:rtl/>
        </w:rPr>
        <w:t>ترغب في المساهمة بقدر ما تستطيع، والأفضل أن تساهم بنسبة 50% من النفقات التي تراها مهمة لديناميكية العلاقة القوية الصحية.</w:t>
      </w:r>
    </w:p>
    <w:p w14:paraId="6D8DC4CA" w14:textId="77777777" w:rsidR="005262A2" w:rsidRDefault="005262A2" w:rsidP="00363A46">
      <w:pPr>
        <w:pStyle w:val="StandardParagraph"/>
        <w:bidi/>
        <w:rPr>
          <w:rtl/>
        </w:rPr>
      </w:pPr>
      <w:r>
        <w:rPr>
          <w:rFonts w:hint="cs"/>
          <w:rtl/>
        </w:rPr>
        <w:t xml:space="preserve">بعد قضاء بضعة أسابيع في دبلن، كوّنت فكرة دقيقة للغاية عن الراتب السنوي الذي ترغب في الحصول عليه من شركة </w:t>
      </w:r>
      <w:r>
        <w:t>McKeown Inc</w:t>
      </w:r>
      <w:r>
        <w:rPr>
          <w:rFonts w:hint="cs"/>
          <w:rtl/>
        </w:rPr>
        <w:t xml:space="preserve">. بينما لديك خيار الإقامة "مجانًا"، فإنك ترغب في المساهمة، ونظرًا للضرائب المحلية، والنفقات الأخرى؛ فإنك ترغب في الحصول على 45,000 يورو سنويًّا راتبًا من شركة </w:t>
      </w:r>
      <w:r>
        <w:t>McKeown</w:t>
      </w:r>
      <w:r>
        <w:rPr>
          <w:rFonts w:hint="cs"/>
          <w:rtl/>
        </w:rPr>
        <w:t>.</w:t>
      </w:r>
      <w:r>
        <w:t xml:space="preserve"> </w:t>
      </w:r>
      <w:r>
        <w:rPr>
          <w:rFonts w:hint="cs"/>
          <w:rtl/>
        </w:rPr>
        <w:t>ربما يمكنك الحصول على راتب أقل بالطبع، ولكن كلما قل دخلك؛ احتجت إلى الاعتماد على شريكتك لتوفير نمط الحياة الذي تريده الآن.</w:t>
      </w:r>
      <w:r>
        <w:t xml:space="preserve"> </w:t>
      </w:r>
      <w:r>
        <w:rPr>
          <w:rFonts w:hint="cs"/>
          <w:rtl/>
        </w:rPr>
        <w:t>بالإضافة إلى ذلك، على الرغم من أن علاقتك كانت قوية جدًا، إلا أنك لم تتزوج بعد، وما يدريك - فقد يحدث خطأ ما، وتجد نفسك بلا مأوى.</w:t>
      </w:r>
    </w:p>
    <w:p w14:paraId="72C363B4" w14:textId="756747A0" w:rsidR="005262A2" w:rsidRDefault="005262A2" w:rsidP="00363A46">
      <w:pPr>
        <w:pStyle w:val="StandardParagraph"/>
        <w:bidi/>
        <w:rPr>
          <w:rtl/>
        </w:rPr>
      </w:pPr>
      <w:r>
        <w:rPr>
          <w:rFonts w:hint="cs"/>
          <w:rtl/>
        </w:rPr>
        <w:t>العرضان الأوليان الآخران للوظيفتين اللتين تلقيتهما توفران لك 42,000 يورو سنويًا.</w:t>
      </w:r>
      <w:r>
        <w:t xml:space="preserve"> </w:t>
      </w:r>
      <w:r>
        <w:rPr>
          <w:rFonts w:hint="cs"/>
          <w:rtl/>
        </w:rPr>
        <w:t>علاوة على ذلك، فإن كلتا الشركتين أقل جاذبية لك نظرًا لثقافتهما، والمزايا الجانبية الأسوأ، وفرصك المحدودة للترقيات، والتطوير الوظيفي في هاتين الشركتين.</w:t>
      </w:r>
      <w:r>
        <w:t xml:space="preserve"> </w:t>
      </w:r>
    </w:p>
    <w:p w14:paraId="4CD4E700" w14:textId="77777777" w:rsidR="005262A2" w:rsidRDefault="005262A2" w:rsidP="00363A46">
      <w:pPr>
        <w:pStyle w:val="StandardParagraph"/>
        <w:bidi/>
        <w:rPr>
          <w:rtl/>
        </w:rPr>
      </w:pPr>
      <w:r>
        <w:rPr>
          <w:rFonts w:hint="cs"/>
          <w:rtl/>
        </w:rPr>
        <w:t>قبل أن تدخل في هذه المفاوضات، من المهم أيضًا أن تتذكر ما ليس مهمًا بالنسبة لك.</w:t>
      </w:r>
      <w:r>
        <w:t xml:space="preserve"> </w:t>
      </w:r>
      <w:r>
        <w:rPr>
          <w:rFonts w:hint="cs"/>
          <w:rtl/>
        </w:rPr>
        <w:t>أولاً، ستعيش في شقة شريكتك؛ لذا لن تحتاج إلى الكثير من المساعدة في السكن، والأثاث، وما إلى ذلك.</w:t>
      </w:r>
      <w:r>
        <w:t xml:space="preserve"> </w:t>
      </w:r>
      <w:r>
        <w:rPr>
          <w:rFonts w:hint="cs"/>
          <w:rtl/>
        </w:rPr>
        <w:t>كما أنك لا تحتاج إلى بدل سيارة؛ لأنك تعيش بالقرب من الشركة، وتعتزم الذهاب إلى العمل سيرًا على الأقدام.</w:t>
      </w:r>
      <w:r>
        <w:t xml:space="preserve"> </w:t>
      </w:r>
      <w:r>
        <w:rPr>
          <w:rFonts w:hint="cs"/>
          <w:rtl/>
        </w:rPr>
        <w:t>كما أنك تخطط أيضًا لرحلة برية إلى أيرلندا مع أصدقاء من باريس، لذا فإن تذاكر الطيران إلى دبلن لا تعني الكثير بالنسبة لك أيضًا؛ وبالتالي فإن حزمة الانتقال الفاخرة للغاية لن تقدم لك قيمة كبيرة.</w:t>
      </w:r>
      <w:r>
        <w:t xml:space="preserve"> </w:t>
      </w:r>
    </w:p>
    <w:p w14:paraId="1EAED986" w14:textId="77777777" w:rsidR="005262A2" w:rsidRDefault="005262A2" w:rsidP="00363A46">
      <w:pPr>
        <w:pStyle w:val="StandardParagraph"/>
        <w:bidi/>
        <w:rPr>
          <w:rtl/>
        </w:rPr>
      </w:pPr>
      <w:r>
        <w:rPr>
          <w:rFonts w:hint="cs"/>
          <w:rtl/>
        </w:rPr>
        <w:t>بالإضافة إلى ذلك فإن أولويتك الرئيسية، إلى جانب تحقيق الراتب الابتدائي المأمول البالغ 45,000 يورو، هي تأمين وظيفة تهيئك لمهنة ناجحة ومستدامة.</w:t>
      </w:r>
      <w:r>
        <w:t xml:space="preserve"> </w:t>
      </w:r>
    </w:p>
    <w:p w14:paraId="34DB9A16" w14:textId="7E214D5A" w:rsidR="005262A2" w:rsidRDefault="005262A2" w:rsidP="00363A46">
      <w:pPr>
        <w:pStyle w:val="StandardParagraph"/>
        <w:bidi/>
        <w:rPr>
          <w:rtl/>
        </w:rPr>
      </w:pPr>
      <w:r>
        <w:rPr>
          <w:rFonts w:hint="cs"/>
          <w:rtl/>
        </w:rPr>
        <w:t>أنت على وشك مناقشة الأمر مع المدير المشرف عليك، الذي تقدم تقاريرك إليه.</w:t>
      </w:r>
      <w:r>
        <w:t xml:space="preserve"> </w:t>
      </w:r>
      <w:r>
        <w:rPr>
          <w:rFonts w:hint="cs"/>
          <w:rtl/>
        </w:rPr>
        <w:t xml:space="preserve">لديك عرضان آخران، لكن العمل مباشرة مع كريستين ثورنتون في شركة </w:t>
      </w:r>
      <w:r>
        <w:t>McKeown Inc</w:t>
      </w:r>
      <w:r>
        <w:rPr>
          <w:rFonts w:hint="cs"/>
          <w:rtl/>
        </w:rPr>
        <w:t xml:space="preserve"> هو خيارك المفضل بشدة.</w:t>
      </w:r>
      <w:r>
        <w:t xml:space="preserve"> </w:t>
      </w:r>
      <w:r>
        <w:rPr>
          <w:rFonts w:hint="cs"/>
          <w:rtl/>
        </w:rPr>
        <w:t xml:space="preserve">تشعر أنك ستنسجم تمامًا مع فريق كريستين الحالي، وثقافة شركة </w:t>
      </w:r>
      <w:r>
        <w:t>McKeown Inc</w:t>
      </w:r>
      <w:r>
        <w:rPr>
          <w:rFonts w:hint="cs"/>
          <w:rtl/>
        </w:rPr>
        <w:t>.</w:t>
      </w:r>
      <w:r>
        <w:t xml:space="preserve"> </w:t>
      </w:r>
      <w:r>
        <w:rPr>
          <w:rFonts w:hint="cs"/>
          <w:rtl/>
        </w:rPr>
        <w:t>أما الشركتان الأخريان اللتان قدمتا لك عرضًا، فهما أقل جاذبية بالنسبة لك؛ نظرًا لثقافة العمل فيهما، وبرامج المزايا الأسوأ، وفرص التطوير الوظيفي المحدودة هناك.</w:t>
      </w:r>
    </w:p>
    <w:sectPr w:rsidR="005262A2" w:rsidSect="00363A46">
      <w:headerReference w:type="default" r:id="rId10"/>
      <w:footerReference w:type="default" r:id="rId11"/>
      <w:footnotePr>
        <w:numRestart w:val="eachSect"/>
      </w:footnotePr>
      <w:endnotePr>
        <w:pos w:val="sectEnd"/>
        <w:numFmt w:val="decimal"/>
        <w:numRestart w:val="eachSect"/>
      </w:endnotePr>
      <w:pgSz w:w="11900" w:h="16840"/>
      <w:pgMar w:top="2126" w:right="1418" w:bottom="1418"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7A6B0" w14:textId="77777777" w:rsidR="004F60B5" w:rsidRDefault="004F60B5" w:rsidP="00117E55">
      <w:pPr>
        <w:spacing w:line="240" w:lineRule="auto"/>
      </w:pPr>
      <w:r>
        <w:separator/>
      </w:r>
    </w:p>
  </w:endnote>
  <w:endnote w:type="continuationSeparator" w:id="0">
    <w:p w14:paraId="3DD104E5" w14:textId="77777777" w:rsidR="004F60B5" w:rsidRDefault="004F60B5" w:rsidP="00117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20295" w14:textId="68F6532C" w:rsidR="0038308B" w:rsidRDefault="0038308B" w:rsidP="0038308B">
    <w:pPr>
      <w:pStyle w:val="Footer"/>
      <w:tabs>
        <w:tab w:val="clear" w:pos="4513"/>
        <w:tab w:val="clear" w:pos="9026"/>
        <w:tab w:val="left" w:pos="5060"/>
      </w:tabs>
      <w:bidi/>
      <w:rPr>
        <w:rtl/>
      </w:rPr>
    </w:pPr>
    <w:r>
      <w:rPr>
        <w:rFonts w:hint="cs"/>
        <w:rt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C2423" w14:textId="77777777" w:rsidR="00363A46" w:rsidRPr="0066555D" w:rsidRDefault="00363A46" w:rsidP="00363A46">
    <w:pPr>
      <w:pStyle w:val="Footer"/>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Pr>
        <w:rFonts w:ascii="Roboto" w:hAnsi="Roboto" w:hint="cs"/>
        <w:sz w:val="20"/>
        <w:rtl/>
      </w:rPr>
      <w:t>1</w:t>
    </w:r>
    <w:r w:rsidRPr="0066555D">
      <w:rPr>
        <w:rFonts w:ascii="Roboto"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C63A3" w14:textId="77777777" w:rsidR="004F60B5" w:rsidRDefault="004F60B5" w:rsidP="00117E55">
      <w:pPr>
        <w:spacing w:line="240" w:lineRule="auto"/>
      </w:pPr>
      <w:r>
        <w:separator/>
      </w:r>
    </w:p>
  </w:footnote>
  <w:footnote w:type="continuationSeparator" w:id="0">
    <w:p w14:paraId="4C402C4E" w14:textId="77777777" w:rsidR="004F60B5" w:rsidRDefault="004F60B5" w:rsidP="00117E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89C3" w14:textId="40DCA976" w:rsidR="007A4C19" w:rsidRDefault="0038308B" w:rsidP="00097356">
    <w:pPr>
      <w:bidi/>
      <w:ind w:left="-851"/>
      <w:rPr>
        <w:rtl/>
      </w:rPr>
    </w:pPr>
    <w:r>
      <w:rPr>
        <w:rFonts w:hint="cs"/>
        <w:noProof/>
        <w:rtl/>
      </w:rPr>
      <w:drawing>
        <wp:inline distT="0" distB="0" distL="0" distR="0" wp14:anchorId="3F7941F3" wp14:editId="0D98314B">
          <wp:extent cx="3525802" cy="828000"/>
          <wp:effectExtent l="0" t="0" r="0" b="0"/>
          <wp:docPr id="44262856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B8B29" w14:textId="1C3AF075" w:rsidR="0038308B" w:rsidRDefault="0038308B" w:rsidP="00117E55">
    <w:pPr>
      <w:bidi/>
      <w:rPr>
        <w:rtl/>
      </w:rPr>
    </w:pPr>
    <w:r>
      <w:rPr>
        <w:rFonts w:hint="cs"/>
        <w:noProof/>
        <w:rtl/>
      </w:rPr>
      <w:drawing>
        <wp:inline distT="0" distB="0" distL="0" distR="0" wp14:anchorId="1C2788FB" wp14:editId="33BEBBCF">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16A"/>
    <w:rsid w:val="00011181"/>
    <w:rsid w:val="000136BA"/>
    <w:rsid w:val="00097356"/>
    <w:rsid w:val="000D4505"/>
    <w:rsid w:val="00117E55"/>
    <w:rsid w:val="0013409D"/>
    <w:rsid w:val="00143E44"/>
    <w:rsid w:val="001A6921"/>
    <w:rsid w:val="001B3DE5"/>
    <w:rsid w:val="001C02A2"/>
    <w:rsid w:val="002116F9"/>
    <w:rsid w:val="00217001"/>
    <w:rsid w:val="0023629D"/>
    <w:rsid w:val="00244C6C"/>
    <w:rsid w:val="00247B68"/>
    <w:rsid w:val="00331478"/>
    <w:rsid w:val="00342ADB"/>
    <w:rsid w:val="00363A46"/>
    <w:rsid w:val="0038308B"/>
    <w:rsid w:val="00386F4E"/>
    <w:rsid w:val="00397E3E"/>
    <w:rsid w:val="003A75DC"/>
    <w:rsid w:val="003C5136"/>
    <w:rsid w:val="00494C7E"/>
    <w:rsid w:val="004F60B5"/>
    <w:rsid w:val="00500D1C"/>
    <w:rsid w:val="005262A2"/>
    <w:rsid w:val="005611E6"/>
    <w:rsid w:val="00564A78"/>
    <w:rsid w:val="0057256F"/>
    <w:rsid w:val="00594286"/>
    <w:rsid w:val="005E2F77"/>
    <w:rsid w:val="005E3702"/>
    <w:rsid w:val="005F216A"/>
    <w:rsid w:val="00620CBB"/>
    <w:rsid w:val="006A5370"/>
    <w:rsid w:val="006B31E0"/>
    <w:rsid w:val="006E638B"/>
    <w:rsid w:val="00796FD2"/>
    <w:rsid w:val="007A4C19"/>
    <w:rsid w:val="00862AE8"/>
    <w:rsid w:val="00867ED4"/>
    <w:rsid w:val="008867A9"/>
    <w:rsid w:val="008E2956"/>
    <w:rsid w:val="00911A58"/>
    <w:rsid w:val="00926736"/>
    <w:rsid w:val="00945ED3"/>
    <w:rsid w:val="00970BFD"/>
    <w:rsid w:val="0099698A"/>
    <w:rsid w:val="00A0167C"/>
    <w:rsid w:val="00A20697"/>
    <w:rsid w:val="00A615AD"/>
    <w:rsid w:val="00AB0B48"/>
    <w:rsid w:val="00B55D34"/>
    <w:rsid w:val="00B843A3"/>
    <w:rsid w:val="00BF01BC"/>
    <w:rsid w:val="00C51654"/>
    <w:rsid w:val="00C81E24"/>
    <w:rsid w:val="00D25D57"/>
    <w:rsid w:val="00D56611"/>
    <w:rsid w:val="00D95C76"/>
    <w:rsid w:val="00DD2698"/>
    <w:rsid w:val="00E53D67"/>
    <w:rsid w:val="00EA0041"/>
    <w:rsid w:val="00EA0426"/>
    <w:rsid w:val="00EA5987"/>
    <w:rsid w:val="00EE604E"/>
    <w:rsid w:val="00F00855"/>
    <w:rsid w:val="00F06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2B11"/>
  <w15:chartTrackingRefBased/>
  <w15:docId w15:val="{118E8BB8-9253-4758-B9C6-DE1B573D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16A"/>
    <w:pPr>
      <w:suppressAutoHyphens/>
      <w:spacing w:after="0" w:line="580" w:lineRule="atLeast"/>
    </w:pPr>
    <w:rPr>
      <w:rFonts w:ascii="Times New Roman" w:eastAsia="Times New Roman" w:hAnsi="Times New Roman" w:cs="Times New Roman"/>
      <w:sz w:val="24"/>
      <w:szCs w:val="24"/>
      <w:lang w:eastAsia="zh-CN"/>
      <w14:ligatures w14:val="standardContextual"/>
    </w:rPr>
  </w:style>
  <w:style w:type="paragraph" w:styleId="Heading2">
    <w:name w:val="heading 2"/>
    <w:basedOn w:val="Normal"/>
    <w:link w:val="Heading2Char"/>
    <w:uiPriority w:val="1"/>
    <w:qFormat/>
    <w:rsid w:val="005F216A"/>
    <w:pPr>
      <w:keepNex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F216A"/>
    <w:rPr>
      <w:rFonts w:ascii="Times New Roman" w:eastAsia="Times New Roman" w:hAnsi="Times New Roman" w:cs="Times New Roman"/>
      <w:sz w:val="24"/>
      <w:szCs w:val="24"/>
      <w:lang w:eastAsia="zh-CN"/>
      <w14:ligatures w14:val="standardContextual"/>
    </w:rPr>
  </w:style>
  <w:style w:type="paragraph" w:customStyle="1" w:styleId="Paragraph">
    <w:name w:val="Paragraph"/>
    <w:basedOn w:val="Normal"/>
    <w:uiPriority w:val="1"/>
    <w:qFormat/>
    <w:rsid w:val="005F216A"/>
    <w:pPr>
      <w:spacing w:line="360" w:lineRule="atLeast"/>
      <w:ind w:firstLine="720"/>
    </w:pPr>
  </w:style>
  <w:style w:type="table" w:styleId="TableGrid">
    <w:name w:val="Table Grid"/>
    <w:basedOn w:val="TableNormal"/>
    <w:uiPriority w:val="39"/>
    <w:rsid w:val="005F216A"/>
    <w:pPr>
      <w:suppressAutoHyphens/>
      <w:spacing w:after="0" w:line="240" w:lineRule="auto"/>
    </w:pPr>
    <w:rPr>
      <w:rFonts w:ascii="Times New Roman" w:eastAsia="Times New Roman" w:hAnsi="Times New Roman" w:cs="Times New Roman"/>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5F216A"/>
    <w:pPr>
      <w:tabs>
        <w:tab w:val="center" w:pos="4513"/>
        <w:tab w:val="right" w:pos="9026"/>
      </w:tabs>
      <w:spacing w:line="240" w:lineRule="auto"/>
    </w:pPr>
  </w:style>
  <w:style w:type="character" w:customStyle="1" w:styleId="FooterChar">
    <w:name w:val="Footer Char"/>
    <w:basedOn w:val="DefaultParagraphFont"/>
    <w:link w:val="Footer"/>
    <w:uiPriority w:val="99"/>
    <w:rsid w:val="005F216A"/>
    <w:rPr>
      <w:rFonts w:ascii="Times New Roman" w:eastAsia="Times New Roman" w:hAnsi="Times New Roman" w:cs="Times New Roman"/>
      <w:sz w:val="24"/>
      <w:szCs w:val="24"/>
      <w:lang w:eastAsia="zh-CN"/>
      <w14:ligatures w14:val="standardContextual"/>
    </w:rPr>
  </w:style>
  <w:style w:type="paragraph" w:styleId="Header">
    <w:name w:val="header"/>
    <w:basedOn w:val="Normal"/>
    <w:link w:val="HeaderChar"/>
    <w:uiPriority w:val="99"/>
    <w:unhideWhenUsed/>
    <w:rsid w:val="00117E55"/>
    <w:pPr>
      <w:tabs>
        <w:tab w:val="center" w:pos="4680"/>
        <w:tab w:val="right" w:pos="9360"/>
      </w:tabs>
      <w:spacing w:line="240" w:lineRule="auto"/>
    </w:pPr>
  </w:style>
  <w:style w:type="character" w:customStyle="1" w:styleId="HeaderChar">
    <w:name w:val="Header Char"/>
    <w:basedOn w:val="DefaultParagraphFont"/>
    <w:link w:val="Header"/>
    <w:uiPriority w:val="99"/>
    <w:rsid w:val="00117E55"/>
    <w:rPr>
      <w:rFonts w:ascii="Times New Roman" w:eastAsia="Times New Roman" w:hAnsi="Times New Roman" w:cs="Times New Roman"/>
      <w:sz w:val="24"/>
      <w:szCs w:val="24"/>
      <w:lang w:eastAsia="zh-CN"/>
      <w14:ligatures w14:val="standardContextual"/>
    </w:rPr>
  </w:style>
  <w:style w:type="character" w:styleId="Hyperlink">
    <w:name w:val="Hyperlink"/>
    <w:basedOn w:val="DefaultParagraphFont"/>
    <w:uiPriority w:val="99"/>
    <w:unhideWhenUsed/>
    <w:rsid w:val="00C81E24"/>
    <w:rPr>
      <w:color w:val="0563C1" w:themeColor="hyperlink"/>
      <w:u w:val="single"/>
    </w:rPr>
  </w:style>
  <w:style w:type="character" w:styleId="Emphasis">
    <w:name w:val="Emphasis"/>
    <w:uiPriority w:val="2"/>
    <w:qFormat/>
    <w:rsid w:val="005262A2"/>
    <w:rPr>
      <w:rFonts w:ascii="Times New Roman" w:eastAsia="Times New Roman" w:hAnsi="Times New Roman" w:cs="Times New Roman"/>
      <w:i/>
    </w:rPr>
  </w:style>
  <w:style w:type="paragraph" w:customStyle="1" w:styleId="StandardParagraph">
    <w:name w:val="Standard Paragraph"/>
    <w:basedOn w:val="Normal"/>
    <w:link w:val="StandardParagraphChar"/>
    <w:qFormat/>
    <w:rsid w:val="00363A46"/>
    <w:pPr>
      <w:tabs>
        <w:tab w:val="left" w:pos="5040"/>
      </w:tabs>
      <w:suppressAutoHyphens w:val="0"/>
      <w:spacing w:after="240" w:line="240" w:lineRule="auto"/>
      <w:jc w:val="both"/>
    </w:pPr>
    <w:rPr>
      <w:rFonts w:ascii="Roboto" w:hAnsi="Roboto"/>
      <w:sz w:val="22"/>
      <w:szCs w:val="22"/>
      <w:lang w:eastAsia="en-US"/>
      <w14:ligatures w14:val="none"/>
    </w:rPr>
  </w:style>
  <w:style w:type="character" w:customStyle="1" w:styleId="StandardParagraphChar">
    <w:name w:val="Standard Paragraph Char"/>
    <w:basedOn w:val="DefaultParagraphFont"/>
    <w:link w:val="StandardParagraph"/>
    <w:rsid w:val="00363A46"/>
    <w:rPr>
      <w:rFonts w:ascii="Roboto" w:eastAsia="Times New Roman" w:hAnsi="Roboto" w:cs="Times New Roman"/>
    </w:rPr>
  </w:style>
  <w:style w:type="paragraph" w:customStyle="1" w:styleId="CaseNCoverPage">
    <w:name w:val="Case N° Cover Page"/>
    <w:basedOn w:val="Normal"/>
    <w:rsid w:val="006B31E0"/>
    <w:pPr>
      <w:framePr w:hSpace="181" w:vSpace="181" w:wrap="notBeside" w:vAnchor="page" w:hAnchor="margin" w:x="568" w:y="8506"/>
      <w:suppressAutoHyphens w:val="0"/>
      <w:spacing w:line="240" w:lineRule="auto"/>
    </w:pPr>
    <w:rPr>
      <w:rFonts w:ascii="Verdana" w:eastAsiaTheme="minorEastAsia" w:hAnsi="Verdana"/>
      <w:sz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64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ublishing.insead.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664</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Uhlmann</dc:creator>
  <cp:keywords/>
  <dc:description/>
  <cp:lastModifiedBy>SHIKHOVA Larisa</cp:lastModifiedBy>
  <cp:revision>43</cp:revision>
  <dcterms:created xsi:type="dcterms:W3CDTF">2016-09-17T19:20:00Z</dcterms:created>
  <dcterms:modified xsi:type="dcterms:W3CDTF">2024-11-22T17:55:00Z</dcterms:modified>
</cp:coreProperties>
</file>