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F1C7A" w14:textId="77777777" w:rsidR="00473E8F" w:rsidRPr="005A365C" w:rsidRDefault="00473E8F" w:rsidP="00473E8F">
      <w:pPr>
        <w:spacing w:line="360" w:lineRule="auto"/>
        <w:rPr>
          <w:rFonts w:ascii="Roboto" w:hAnsi="Roboto"/>
          <w:b/>
          <w:color w:val="00684B"/>
          <w:sz w:val="36"/>
          <w:szCs w:val="44"/>
          <w:lang w:val="en-US"/>
        </w:rPr>
      </w:pPr>
      <w:bookmarkStart w:id="0" w:name="_hxp5zq5q4edi" w:colFirst="0" w:colLast="0"/>
      <w:bookmarkStart w:id="1" w:name="_c7h8g0y6tkp8"/>
      <w:bookmarkStart w:id="2" w:name="_18lk1ovp8tyb" w:colFirst="0" w:colLast="0"/>
      <w:bookmarkStart w:id="3" w:name="_Hlk168412480"/>
      <w:bookmarkEnd w:id="0"/>
      <w:bookmarkEnd w:id="1"/>
      <w:bookmarkEnd w:id="2"/>
      <w:r>
        <w:rPr>
          <w:noProof/>
        </w:rPr>
        <w:drawing>
          <wp:anchor distT="0" distB="0" distL="114300" distR="114300" simplePos="0" relativeHeight="251659264" behindDoc="0" locked="0" layoutInCell="1" allowOverlap="1" wp14:anchorId="0364424D" wp14:editId="3850235E">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noProof/>
        </w:rPr>
        <mc:AlternateContent>
          <mc:Choice Requires="wps">
            <w:drawing>
              <wp:anchor distT="0" distB="0" distL="114300" distR="114300" simplePos="0" relativeHeight="251660288" behindDoc="0" locked="0" layoutInCell="1" allowOverlap="1" wp14:anchorId="7569AB1B" wp14:editId="71D62277">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48C2212A" w14:textId="77777777" w:rsidR="00473E8F" w:rsidRPr="00473E8F" w:rsidRDefault="00473E8F" w:rsidP="00473E8F">
                            <w:pPr>
                              <w:spacing w:line="276" w:lineRule="auto"/>
                              <w:rPr>
                                <w:rFonts w:ascii="Arial" w:eastAsia="Arial" w:hAnsi="Arial" w:cs="Arial"/>
                                <w:b/>
                                <w:color w:val="FFFFFF"/>
                                <w:sz w:val="36"/>
                                <w:szCs w:val="36"/>
                                <w:lang w:val="fr-FR" w:eastAsia="en-SG"/>
                              </w:rPr>
                            </w:pPr>
                            <w:proofErr w:type="spellStart"/>
                            <w:r w:rsidRPr="00473E8F">
                              <w:rPr>
                                <w:rFonts w:ascii="Arial" w:eastAsia="Arial" w:hAnsi="Arial" w:cs="Arial"/>
                                <w:b/>
                                <w:color w:val="FFFFFF"/>
                                <w:sz w:val="36"/>
                                <w:szCs w:val="36"/>
                                <w:lang w:val="fr-FR" w:eastAsia="en-SG"/>
                              </w:rPr>
                              <w:t>Role</w:t>
                            </w:r>
                            <w:proofErr w:type="spellEnd"/>
                            <w:r w:rsidRPr="00473E8F">
                              <w:rPr>
                                <w:rFonts w:ascii="Arial" w:eastAsia="Arial" w:hAnsi="Arial" w:cs="Arial"/>
                                <w:b/>
                                <w:color w:val="FFFFFF"/>
                                <w:sz w:val="36"/>
                                <w:szCs w:val="36"/>
                                <w:lang w:val="fr-FR" w:eastAsia="en-SG"/>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9AB1B"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48C2212A" w14:textId="77777777" w:rsidR="00473E8F" w:rsidRPr="00473E8F" w:rsidRDefault="00473E8F" w:rsidP="00473E8F">
                      <w:pPr>
                        <w:spacing w:line="276" w:lineRule="auto"/>
                        <w:rPr>
                          <w:rFonts w:ascii="Arial" w:eastAsia="Arial" w:hAnsi="Arial" w:cs="Arial"/>
                          <w:b/>
                          <w:color w:val="FFFFFF"/>
                          <w:sz w:val="36"/>
                          <w:szCs w:val="36"/>
                          <w:lang w:val="fr-FR" w:eastAsia="en-SG"/>
                        </w:rPr>
                      </w:pPr>
                      <w:proofErr w:type="spellStart"/>
                      <w:r w:rsidRPr="00473E8F">
                        <w:rPr>
                          <w:rFonts w:ascii="Arial" w:eastAsia="Arial" w:hAnsi="Arial" w:cs="Arial"/>
                          <w:b/>
                          <w:color w:val="FFFFFF"/>
                          <w:sz w:val="36"/>
                          <w:szCs w:val="36"/>
                          <w:lang w:val="fr-FR" w:eastAsia="en-SG"/>
                        </w:rPr>
                        <w:t>Role</w:t>
                      </w:r>
                      <w:proofErr w:type="spellEnd"/>
                      <w:r w:rsidRPr="00473E8F">
                        <w:rPr>
                          <w:rFonts w:ascii="Arial" w:eastAsia="Arial" w:hAnsi="Arial" w:cs="Arial"/>
                          <w:b/>
                          <w:color w:val="FFFFFF"/>
                          <w:sz w:val="36"/>
                          <w:szCs w:val="36"/>
                          <w:lang w:val="fr-FR" w:eastAsia="en-SG"/>
                        </w:rPr>
                        <w:t xml:space="preserve"> Play</w:t>
                      </w:r>
                    </w:p>
                  </w:txbxContent>
                </v:textbox>
              </v:shape>
            </w:pict>
          </mc:Fallback>
        </mc:AlternateContent>
      </w:r>
    </w:p>
    <w:p w14:paraId="59745FEB" w14:textId="77777777" w:rsidR="00473E8F" w:rsidRPr="005A365C" w:rsidRDefault="00473E8F" w:rsidP="00473E8F">
      <w:pPr>
        <w:spacing w:line="360" w:lineRule="auto"/>
        <w:rPr>
          <w:rFonts w:ascii="Roboto" w:hAnsi="Roboto"/>
          <w:b/>
          <w:color w:val="00684B"/>
          <w:sz w:val="36"/>
          <w:szCs w:val="44"/>
          <w:lang w:val="en-US"/>
        </w:rPr>
      </w:pPr>
    </w:p>
    <w:p w14:paraId="60908DEA" w14:textId="77777777" w:rsidR="00473E8F" w:rsidRPr="005A365C" w:rsidRDefault="00473E8F" w:rsidP="00473E8F">
      <w:pPr>
        <w:spacing w:after="120"/>
        <w:rPr>
          <w:rFonts w:ascii="Roboto Slab" w:hAnsi="Roboto Slab"/>
          <w:b/>
          <w:color w:val="00684B"/>
          <w:sz w:val="44"/>
          <w:szCs w:val="44"/>
          <w:lang w:val="en-US"/>
        </w:rPr>
      </w:pPr>
      <w:proofErr w:type="spellStart"/>
      <w:r w:rsidRPr="008B609F">
        <w:rPr>
          <w:rFonts w:ascii="Roboto Slab" w:hAnsi="Roboto Slab"/>
          <w:b/>
          <w:color w:val="00684B"/>
          <w:sz w:val="44"/>
          <w:szCs w:val="44"/>
          <w:lang w:val="en-US"/>
        </w:rPr>
        <w:t>Surfsub</w:t>
      </w:r>
      <w:proofErr w:type="spellEnd"/>
      <w:r w:rsidRPr="008B609F">
        <w:rPr>
          <w:rFonts w:ascii="Roboto Slab" w:hAnsi="Roboto Slab"/>
          <w:b/>
          <w:color w:val="00684B"/>
          <w:sz w:val="44"/>
          <w:szCs w:val="44"/>
          <w:lang w:val="en-US"/>
        </w:rPr>
        <w:t>:</w:t>
      </w:r>
    </w:p>
    <w:p w14:paraId="24A13828" w14:textId="37664710" w:rsidR="00473E8F" w:rsidRPr="005A365C" w:rsidRDefault="00473E8F" w:rsidP="00473E8F">
      <w:pPr>
        <w:spacing w:after="120"/>
        <w:rPr>
          <w:rFonts w:ascii="Roboto Slab Light" w:hAnsi="Roboto Slab Light"/>
          <w:color w:val="00684B"/>
          <w:sz w:val="36"/>
          <w:szCs w:val="36"/>
          <w:lang w:val="en-US"/>
        </w:rPr>
      </w:pPr>
      <w:r w:rsidRPr="000243EF">
        <w:rPr>
          <w:rFonts w:ascii="Roboto Slab Light" w:hAnsi="Roboto Slab Light"/>
          <w:color w:val="00684B"/>
          <w:sz w:val="36"/>
          <w:szCs w:val="36"/>
          <w:lang w:val="en-US"/>
        </w:rPr>
        <w:t>Role of</w:t>
      </w:r>
      <w:r w:rsidRPr="00473E8F">
        <w:t xml:space="preserve"> </w:t>
      </w:r>
      <w:r w:rsidRPr="00473E8F">
        <w:rPr>
          <w:rFonts w:ascii="Roboto Slab Light" w:hAnsi="Roboto Slab Light"/>
          <w:color w:val="00684B"/>
          <w:sz w:val="36"/>
          <w:szCs w:val="36"/>
          <w:lang w:val="en-US"/>
        </w:rPr>
        <w:t>Francine</w:t>
      </w:r>
    </w:p>
    <w:p w14:paraId="57F40A75" w14:textId="197AB714" w:rsidR="00473E8F" w:rsidRPr="005A365C" w:rsidRDefault="00473E8F" w:rsidP="00473E8F">
      <w:pPr>
        <w:framePr w:hSpace="181" w:vSpace="181" w:wrap="notBeside" w:vAnchor="page" w:hAnchor="page" w:x="1419" w:y="11642"/>
        <w:rPr>
          <w:rFonts w:ascii="Roboto" w:hAnsi="Roboto"/>
          <w:sz w:val="20"/>
        </w:rPr>
      </w:pPr>
      <w:bookmarkStart w:id="4" w:name="_Hlk168412594"/>
      <w:bookmarkEnd w:id="3"/>
      <w:r>
        <w:rPr>
          <w:rFonts w:ascii="Roboto" w:hAnsi="Roboto"/>
          <w:sz w:val="20"/>
          <w:lang w:val="en-US"/>
        </w:rPr>
        <w:t>06</w:t>
      </w:r>
      <w:r w:rsidRPr="005A365C">
        <w:rPr>
          <w:rFonts w:ascii="Roboto" w:hAnsi="Roboto"/>
          <w:sz w:val="20"/>
        </w:rPr>
        <w:t>/</w:t>
      </w:r>
      <w:r>
        <w:rPr>
          <w:rFonts w:ascii="Roboto" w:hAnsi="Roboto"/>
          <w:sz w:val="20"/>
        </w:rPr>
        <w:t>2024</w:t>
      </w:r>
      <w:r w:rsidRPr="005A365C">
        <w:rPr>
          <w:rFonts w:ascii="Roboto" w:hAnsi="Roboto"/>
          <w:sz w:val="20"/>
        </w:rPr>
        <w:t>-</w:t>
      </w:r>
      <w:r>
        <w:rPr>
          <w:rFonts w:ascii="Roboto" w:hAnsi="Roboto"/>
          <w:sz w:val="20"/>
        </w:rPr>
        <w:t>6</w:t>
      </w:r>
      <w:r w:rsidR="00696557">
        <w:rPr>
          <w:rFonts w:ascii="Roboto" w:hAnsi="Roboto"/>
          <w:sz w:val="20"/>
        </w:rPr>
        <w:t>92</w:t>
      </w:r>
      <w:r>
        <w:rPr>
          <w:rFonts w:ascii="Roboto" w:hAnsi="Roboto"/>
          <w:sz w:val="20"/>
        </w:rPr>
        <w:t>3</w:t>
      </w:r>
    </w:p>
    <w:p w14:paraId="4841FF9F" w14:textId="31B5E763" w:rsidR="00473E8F" w:rsidRDefault="00473E8F" w:rsidP="00473E8F">
      <w:pPr>
        <w:pStyle w:val="CreditLines"/>
        <w:framePr w:w="9044" w:wrap="notBeside" w:hAnchor="page" w:x="1419" w:y="12061"/>
        <w:rPr>
          <w:rFonts w:ascii="Roboto" w:hAnsi="Roboto" w:cs="Arial"/>
        </w:rPr>
      </w:pPr>
      <w:bookmarkStart w:id="5" w:name="_Hlk168421402"/>
      <w:bookmarkStart w:id="6" w:name="_Hlk168423338"/>
      <w:bookmarkStart w:id="7" w:name="_Hlk168412544"/>
      <w:bookmarkEnd w:id="4"/>
      <w:r w:rsidRPr="005A365C">
        <w:rPr>
          <w:rFonts w:ascii="Roboto" w:hAnsi="Roboto" w:cs="Arial"/>
        </w:rPr>
        <w:t>This role play was written by</w:t>
      </w:r>
      <w:r>
        <w:rPr>
          <w:rFonts w:ascii="Roboto" w:hAnsi="Roboto" w:cs="Arial"/>
        </w:rPr>
        <w:t xml:space="preserve"> </w:t>
      </w:r>
      <w:bookmarkStart w:id="8" w:name="_Hlk168399487"/>
      <w:r w:rsidRPr="008B609F">
        <w:rPr>
          <w:rFonts w:ascii="Roboto" w:hAnsi="Roboto"/>
        </w:rPr>
        <w:t xml:space="preserve">Raag Sanjay, Vasileios </w:t>
      </w:r>
      <w:proofErr w:type="spellStart"/>
      <w:r w:rsidRPr="008B609F">
        <w:rPr>
          <w:rFonts w:ascii="Roboto" w:hAnsi="Roboto"/>
        </w:rPr>
        <w:t>Liaros</w:t>
      </w:r>
      <w:proofErr w:type="spellEnd"/>
      <w:r w:rsidRPr="008B609F">
        <w:rPr>
          <w:rFonts w:ascii="Roboto" w:hAnsi="Roboto"/>
        </w:rPr>
        <w:t xml:space="preserve">, Olivier </w:t>
      </w:r>
      <w:proofErr w:type="spellStart"/>
      <w:r w:rsidRPr="008B609F">
        <w:rPr>
          <w:rFonts w:ascii="Roboto" w:hAnsi="Roboto"/>
        </w:rPr>
        <w:t>Moitroux</w:t>
      </w:r>
      <w:proofErr w:type="spellEnd"/>
      <w:r w:rsidRPr="008B609F">
        <w:rPr>
          <w:rFonts w:ascii="Roboto" w:hAnsi="Roboto"/>
        </w:rPr>
        <w:t xml:space="preserve">, </w:t>
      </w:r>
      <w:proofErr w:type="spellStart"/>
      <w:r w:rsidRPr="008B609F">
        <w:rPr>
          <w:rFonts w:ascii="Roboto" w:hAnsi="Roboto"/>
        </w:rPr>
        <w:t>Deepayan</w:t>
      </w:r>
      <w:proofErr w:type="spellEnd"/>
      <w:r w:rsidRPr="008B609F">
        <w:rPr>
          <w:rFonts w:ascii="Roboto" w:hAnsi="Roboto"/>
        </w:rPr>
        <w:t xml:space="preserve"> Roy, </w:t>
      </w:r>
      <w:r>
        <w:rPr>
          <w:rFonts w:ascii="Roboto" w:hAnsi="Roboto"/>
        </w:rPr>
        <w:t>and</w:t>
      </w:r>
      <w:r w:rsidRPr="008B609F">
        <w:rPr>
          <w:rFonts w:ascii="Roboto" w:hAnsi="Roboto"/>
        </w:rPr>
        <w:t xml:space="preserve"> Anna Stepanova</w:t>
      </w:r>
      <w:r>
        <w:rPr>
          <w:rFonts w:ascii="Roboto" w:hAnsi="Roboto"/>
          <w:bCs w:val="0"/>
        </w:rPr>
        <w:t>,</w:t>
      </w:r>
      <w:r w:rsidRPr="008B609F">
        <w:rPr>
          <w:rFonts w:ascii="Roboto" w:hAnsi="Roboto"/>
        </w:rPr>
        <w:t xml:space="preserve"> INSEAD MIM </w:t>
      </w:r>
      <w:r w:rsidR="001F137A">
        <w:rPr>
          <w:rFonts w:ascii="Roboto" w:hAnsi="Roboto" w:cs="Arial"/>
        </w:rPr>
        <w:t>A</w:t>
      </w:r>
      <w:r w:rsidRPr="00155CBC">
        <w:rPr>
          <w:rFonts w:ascii="Roboto" w:hAnsi="Roboto" w:cs="Arial"/>
        </w:rPr>
        <w:t>lumni</w:t>
      </w:r>
      <w:r>
        <w:rPr>
          <w:rFonts w:ascii="Roboto" w:hAnsi="Roboto"/>
          <w:bCs w:val="0"/>
        </w:rPr>
        <w:t>,</w:t>
      </w:r>
      <w:r w:rsidRPr="008B609F">
        <w:rPr>
          <w:rFonts w:ascii="Roboto" w:hAnsi="Roboto"/>
        </w:rPr>
        <w:t xml:space="preserve"> under the supervision of Bart Zhou </w:t>
      </w:r>
      <w:proofErr w:type="spellStart"/>
      <w:r w:rsidRPr="008B609F">
        <w:rPr>
          <w:rFonts w:ascii="Roboto" w:hAnsi="Roboto"/>
        </w:rPr>
        <w:t>Yueshen</w:t>
      </w:r>
      <w:proofErr w:type="spellEnd"/>
      <w:r w:rsidRPr="008B609F">
        <w:rPr>
          <w:rFonts w:ascii="Roboto" w:hAnsi="Roboto"/>
        </w:rPr>
        <w:t xml:space="preserve">, </w:t>
      </w:r>
      <w:bookmarkEnd w:id="8"/>
      <w:r w:rsidRPr="00155CBC">
        <w:rPr>
          <w:rFonts w:ascii="Roboto" w:hAnsi="Roboto"/>
        </w:rPr>
        <w:t xml:space="preserve">Assistant Professor of Finance </w:t>
      </w:r>
      <w:r>
        <w:rPr>
          <w:rFonts w:ascii="Roboto" w:hAnsi="Roboto"/>
          <w:bCs w:val="0"/>
        </w:rPr>
        <w:t xml:space="preserve">at LKC School of Business, </w:t>
      </w:r>
      <w:r w:rsidRPr="005A365C">
        <w:rPr>
          <w:rFonts w:ascii="Roboto" w:hAnsi="Roboto" w:cs="Arial"/>
        </w:rPr>
        <w:t xml:space="preserve">Martin Schweinsberg, </w:t>
      </w:r>
      <w:r w:rsidRPr="000C6150">
        <w:rPr>
          <w:rFonts w:ascii="Roboto" w:hAnsi="Roboto" w:cs="Arial"/>
        </w:rPr>
        <w:t xml:space="preserve">Associate Professor of </w:t>
      </w:r>
      <w:r w:rsidR="00D328D1" w:rsidRPr="00D328D1">
        <w:rPr>
          <w:rFonts w:ascii="Roboto" w:hAnsi="Roboto" w:cs="Arial"/>
        </w:rPr>
        <w:t>Organisational Behaviour</w:t>
      </w:r>
      <w:r w:rsidRPr="000C6150">
        <w:rPr>
          <w:rFonts w:ascii="Roboto" w:hAnsi="Roboto" w:cs="Arial"/>
        </w:rPr>
        <w:t xml:space="preserve"> at ESMT Berlin</w:t>
      </w:r>
      <w:r>
        <w:rPr>
          <w:rFonts w:ascii="Roboto" w:hAnsi="Roboto" w:cs="Arial"/>
        </w:rPr>
        <w:t>,</w:t>
      </w:r>
      <w:r w:rsidRPr="000C6150">
        <w:rPr>
          <w:rFonts w:ascii="Roboto" w:hAnsi="Roboto" w:cs="Arial"/>
        </w:rPr>
        <w:t xml:space="preserve"> </w:t>
      </w:r>
      <w:r w:rsidRPr="005A365C">
        <w:rPr>
          <w:rFonts w:ascii="Roboto" w:hAnsi="Roboto" w:cs="Arial"/>
        </w:rPr>
        <w:t>Horacio Falc</w:t>
      </w:r>
      <w:r w:rsidRPr="005A365C">
        <w:rPr>
          <w:rFonts w:ascii="Roboto" w:hAnsi="Roboto" w:cs="Arial" w:hint="eastAsia"/>
        </w:rPr>
        <w:t>ã</w:t>
      </w:r>
      <w:r w:rsidRPr="005A365C">
        <w:rPr>
          <w:rFonts w:ascii="Roboto" w:hAnsi="Roboto" w:cs="Arial"/>
        </w:rPr>
        <w:t xml:space="preserve">o, </w:t>
      </w:r>
      <w:r w:rsidRPr="000C6150">
        <w:rPr>
          <w:rFonts w:ascii="Roboto" w:hAnsi="Roboto" w:cs="Arial"/>
        </w:rPr>
        <w:t>Professor of Management Practice of Decision Sciences</w:t>
      </w:r>
      <w:r>
        <w:rPr>
          <w:rFonts w:ascii="Roboto" w:hAnsi="Roboto" w:cs="Arial"/>
        </w:rPr>
        <w:t xml:space="preserve"> at INSEAD,</w:t>
      </w:r>
      <w:r w:rsidRPr="000C6150">
        <w:rPr>
          <w:rFonts w:ascii="Roboto" w:hAnsi="Roboto" w:cs="Arial"/>
        </w:rPr>
        <w:t xml:space="preserve"> </w:t>
      </w:r>
      <w:r>
        <w:rPr>
          <w:rFonts w:ascii="Roboto" w:hAnsi="Roboto" w:cs="Arial"/>
        </w:rPr>
        <w:t>and</w:t>
      </w:r>
      <w:r w:rsidRPr="005A365C">
        <w:rPr>
          <w:rFonts w:ascii="Roboto" w:hAnsi="Roboto" w:cs="Arial"/>
        </w:rPr>
        <w:t xml:space="preserve"> Eric Uhlmann</w:t>
      </w:r>
      <w:r>
        <w:rPr>
          <w:rFonts w:ascii="Roboto" w:hAnsi="Roboto" w:cs="Arial"/>
        </w:rPr>
        <w:t>,</w:t>
      </w:r>
      <w:r w:rsidRPr="000C6150">
        <w:t xml:space="preserve"> </w:t>
      </w:r>
      <w:r w:rsidRPr="000C6150">
        <w:rPr>
          <w:rFonts w:ascii="Roboto" w:hAnsi="Roboto" w:cs="Arial"/>
        </w:rPr>
        <w:t>Professor of Organisational Behaviour</w:t>
      </w:r>
      <w:r>
        <w:rPr>
          <w:rFonts w:ascii="Roboto" w:hAnsi="Roboto" w:cs="Arial"/>
        </w:rPr>
        <w:t xml:space="preserve"> at INSEAD</w:t>
      </w:r>
      <w:r w:rsidRPr="005A365C">
        <w:rPr>
          <w:rFonts w:ascii="Roboto" w:hAnsi="Roboto" w:cs="Arial"/>
        </w:rPr>
        <w:t>. It is intended to be used as a basis for class discussion rather than to illustrate either effective or ineffective handling of an administrative situation</w:t>
      </w:r>
      <w:bookmarkEnd w:id="5"/>
      <w:r w:rsidRPr="005A365C">
        <w:rPr>
          <w:rFonts w:ascii="Roboto" w:hAnsi="Roboto" w:cs="Arial"/>
        </w:rPr>
        <w:t>.</w:t>
      </w:r>
      <w:bookmarkEnd w:id="6"/>
    </w:p>
    <w:p w14:paraId="0413C831" w14:textId="04A023D5" w:rsidR="00262DF7" w:rsidRPr="005A365C" w:rsidRDefault="00262DF7" w:rsidP="00473E8F">
      <w:pPr>
        <w:pStyle w:val="CreditLines"/>
        <w:framePr w:w="9044" w:wrap="notBeside" w:hAnchor="page" w:x="1419" w:y="12061"/>
        <w:rPr>
          <w:rFonts w:ascii="Roboto" w:hAnsi="Roboto" w:cs="Arial"/>
          <w:bCs w:val="0"/>
        </w:rPr>
      </w:pPr>
      <w:r>
        <w:rPr>
          <w:rFonts w:ascii="Roboto" w:hAnsi="Roboto" w:cs="Arial"/>
          <w:bCs w:val="0"/>
        </w:rPr>
        <w:t>The authors gratefully acknowledge funding from the Hoffmann Institute.</w:t>
      </w:r>
    </w:p>
    <w:p w14:paraId="26F85DCA" w14:textId="77777777" w:rsidR="00473E8F" w:rsidRPr="005A365C" w:rsidRDefault="00473E8F" w:rsidP="00473E8F">
      <w:pPr>
        <w:framePr w:w="9044" w:hSpace="181" w:vSpace="181" w:wrap="notBeside" w:vAnchor="page" w:hAnchor="page" w:x="1419" w:y="12061"/>
        <w:widowControl w:val="0"/>
        <w:tabs>
          <w:tab w:val="left" w:pos="5040"/>
        </w:tabs>
        <w:spacing w:after="120" w:line="240" w:lineRule="atLeast"/>
        <w:rPr>
          <w:rFonts w:ascii="Roboto" w:hAnsi="Roboto"/>
          <w:sz w:val="20"/>
        </w:rPr>
      </w:pPr>
      <w:r w:rsidRPr="005A365C">
        <w:rPr>
          <w:rFonts w:ascii="Roboto" w:hAnsi="Roboto"/>
          <w:bCs/>
          <w:sz w:val="20"/>
          <w:lang w:val="en-US"/>
        </w:rPr>
        <w:t xml:space="preserve">To access INSEAD teaching </w:t>
      </w:r>
      <w:r w:rsidRPr="005A365C">
        <w:rPr>
          <w:rFonts w:ascii="Roboto" w:hAnsi="Roboto"/>
          <w:bCs/>
          <w:sz w:val="20"/>
          <w:lang w:val="en-US" w:eastAsia="en-US"/>
        </w:rPr>
        <w:t>materials</w:t>
      </w:r>
      <w:r w:rsidRPr="005A365C">
        <w:rPr>
          <w:rFonts w:ascii="Roboto" w:hAnsi="Roboto"/>
          <w:bCs/>
          <w:sz w:val="20"/>
          <w:lang w:val="en-US"/>
        </w:rPr>
        <w:t xml:space="preserve">, go to </w:t>
      </w:r>
      <w:hyperlink r:id="rId12" w:history="1">
        <w:r w:rsidRPr="005A365C">
          <w:rPr>
            <w:rFonts w:ascii="Roboto" w:hAnsi="Roboto"/>
            <w:bCs/>
            <w:color w:val="0000FF"/>
            <w:sz w:val="20"/>
            <w:u w:val="single"/>
            <w:lang w:val="en-US"/>
          </w:rPr>
          <w:t>https://publishing.insead.edu/</w:t>
        </w:r>
      </w:hyperlink>
      <w:r w:rsidRPr="005A365C">
        <w:rPr>
          <w:rFonts w:ascii="Roboto" w:hAnsi="Roboto"/>
          <w:bCs/>
          <w:color w:val="1F497D"/>
          <w:sz w:val="20"/>
          <w:lang w:val="en-US"/>
        </w:rPr>
        <w:t>.</w:t>
      </w:r>
    </w:p>
    <w:p w14:paraId="2132DEDC" w14:textId="77777777" w:rsidR="00473E8F" w:rsidRPr="005A365C" w:rsidRDefault="00473E8F" w:rsidP="00473E8F">
      <w:pPr>
        <w:framePr w:w="9044" w:hSpace="181" w:vSpace="181" w:wrap="notBeside" w:vAnchor="page" w:hAnchor="page" w:x="1419" w:y="12061"/>
        <w:tabs>
          <w:tab w:val="left" w:pos="5040"/>
        </w:tabs>
        <w:spacing w:after="120" w:line="240" w:lineRule="atLeast"/>
        <w:rPr>
          <w:rFonts w:ascii="Roboto" w:hAnsi="Roboto"/>
          <w:bCs/>
          <w:sz w:val="20"/>
        </w:rPr>
      </w:pPr>
      <w:r w:rsidRPr="005A365C">
        <w:rPr>
          <w:rFonts w:ascii="Roboto" w:hAnsi="Roboto"/>
          <w:bCs/>
          <w:sz w:val="20"/>
        </w:rPr>
        <w:t xml:space="preserve">Copyright © </w:t>
      </w:r>
      <w:r>
        <w:rPr>
          <w:rFonts w:ascii="Roboto" w:hAnsi="Roboto"/>
          <w:bCs/>
          <w:sz w:val="20"/>
        </w:rPr>
        <w:t>2024</w:t>
      </w:r>
      <w:r w:rsidRPr="005A365C">
        <w:rPr>
          <w:rFonts w:ascii="Roboto" w:hAnsi="Roboto"/>
          <w:bCs/>
          <w:sz w:val="20"/>
        </w:rPr>
        <w:t xml:space="preserve"> INSEAD</w:t>
      </w:r>
    </w:p>
    <w:p w14:paraId="379C548C" w14:textId="77777777" w:rsidR="00473E8F" w:rsidRPr="005A365C" w:rsidRDefault="00473E8F" w:rsidP="00473E8F">
      <w:pPr>
        <w:pStyle w:val="CreditLines"/>
        <w:framePr w:w="9044" w:wrap="notBeside" w:hAnchor="page" w:x="1419" w:y="12061"/>
        <w:spacing w:line="240" w:lineRule="auto"/>
        <w:rPr>
          <w:rFonts w:ascii="Roboto" w:hAnsi="Roboto"/>
          <w:bCs w:val="0"/>
          <w:sz w:val="18"/>
        </w:rPr>
      </w:pPr>
      <w:r w:rsidRPr="005A365C">
        <w:rPr>
          <w:rFonts w:ascii="Roboto" w:hAnsi="Roboto" w:cs="Arial"/>
          <w:smallCaps/>
          <w:sz w:val="16"/>
        </w:rPr>
        <w:t>Copies may not be made without permission. No part of this publication may be copied, stored, transmitted, translated, reproduced or distributed in any form or medium whatsoever without the permission of the copyright owner.</w:t>
      </w:r>
    </w:p>
    <w:bookmarkEnd w:id="7"/>
    <w:p w14:paraId="479CEC2E" w14:textId="77777777" w:rsidR="00473E8F" w:rsidRDefault="00473E8F" w:rsidP="001B75CE">
      <w:pPr>
        <w:pStyle w:val="Title"/>
        <w:jc w:val="center"/>
        <w:rPr>
          <w:b/>
          <w:bCs/>
          <w:sz w:val="28"/>
          <w:szCs w:val="28"/>
        </w:rPr>
        <w:sectPr w:rsidR="00473E8F" w:rsidSect="00473E8F">
          <w:headerReference w:type="even" r:id="rId13"/>
          <w:headerReference w:type="default" r:id="rId14"/>
          <w:footerReference w:type="even" r:id="rId15"/>
          <w:footerReference w:type="default" r:id="rId16"/>
          <w:headerReference w:type="first" r:id="rId17"/>
          <w:footerReference w:type="first" r:id="rId18"/>
          <w:pgSz w:w="11909" w:h="16834"/>
          <w:pgMar w:top="2569" w:right="1418" w:bottom="1531" w:left="1418" w:header="720" w:footer="720" w:gutter="0"/>
          <w:pgNumType w:start="1"/>
          <w:cols w:space="720"/>
          <w:titlePg/>
          <w:docGrid w:linePitch="326"/>
        </w:sectPr>
      </w:pPr>
    </w:p>
    <w:p w14:paraId="4F8166F3" w14:textId="635D0F97" w:rsidR="00A4218A" w:rsidRPr="00473E8F" w:rsidRDefault="008F024F" w:rsidP="00473E8F">
      <w:pPr>
        <w:pStyle w:val="StandardParagraph"/>
      </w:pPr>
      <w:r w:rsidRPr="00473E8F">
        <w:lastRenderedPageBreak/>
        <w:t xml:space="preserve">You are </w:t>
      </w:r>
      <w:r w:rsidR="00CC5569" w:rsidRPr="00473E8F">
        <w:t xml:space="preserve">Francine </w:t>
      </w:r>
      <w:r w:rsidRPr="00473E8F">
        <w:t xml:space="preserve">Barker, CEO of </w:t>
      </w:r>
      <w:proofErr w:type="spellStart"/>
      <w:r w:rsidRPr="00473E8F">
        <w:t>Surfsub</w:t>
      </w:r>
      <w:proofErr w:type="spellEnd"/>
      <w:r w:rsidRPr="00473E8F">
        <w:t xml:space="preserve"> Surfboards Australia - </w:t>
      </w:r>
      <w:r w:rsidR="00C62346" w:rsidRPr="00473E8F">
        <w:t>a well-known indie surfboard brand that designs and manufactures eco-friendly and innovative surfboards in Queensland, Australia</w:t>
      </w:r>
      <w:r w:rsidRPr="00473E8F">
        <w:t xml:space="preserve">. </w:t>
      </w:r>
      <w:proofErr w:type="spellStart"/>
      <w:r w:rsidRPr="00473E8F">
        <w:t>Surfsub</w:t>
      </w:r>
      <w:proofErr w:type="spellEnd"/>
      <w:r w:rsidRPr="00473E8F">
        <w:t xml:space="preserve"> was born </w:t>
      </w:r>
      <w:r w:rsidR="00C12402" w:rsidRPr="00473E8F">
        <w:t>7</w:t>
      </w:r>
      <w:r w:rsidRPr="00473E8F">
        <w:t xml:space="preserve"> years ago out of your passion for surfing and the ocean. When you </w:t>
      </w:r>
      <w:proofErr w:type="spellStart"/>
      <w:r w:rsidRPr="00473E8F">
        <w:t>realised</w:t>
      </w:r>
      <w:proofErr w:type="spellEnd"/>
      <w:r w:rsidRPr="00473E8F">
        <w:t xml:space="preserve"> the damaging impact of pollution and global warming on the world’s oceans, you made it your mission to find a solution by creating sustainable and environmentally friendly surfboards (Eco-Boards) that would not release toxic dyes and microplastics into our oceans. You spent </w:t>
      </w:r>
      <w:r w:rsidR="00A42D60" w:rsidRPr="00473E8F">
        <w:t xml:space="preserve">many </w:t>
      </w:r>
      <w:r w:rsidRPr="00473E8F">
        <w:t xml:space="preserve">hours developing ergonomic design and carefully selecting organic, non-toxic materials that were biodegradable and durable. You were inspired by ancient Polynesian cultures, who used locally grown, non-toxic materials to create durable boards that could be easily repaired if broken. You also ensured that your Eco-Boards were subject to the highest and most rigorous standards of environmental quality. </w:t>
      </w:r>
    </w:p>
    <w:p w14:paraId="3E69E34D" w14:textId="29273F57" w:rsidR="007F78AA" w:rsidRPr="00473E8F" w:rsidRDefault="00A4218A" w:rsidP="00473E8F">
      <w:pPr>
        <w:pStyle w:val="StandardParagraph"/>
      </w:pPr>
      <w:proofErr w:type="spellStart"/>
      <w:r w:rsidRPr="00473E8F">
        <w:t>Surfsub’s</w:t>
      </w:r>
      <w:proofErr w:type="spellEnd"/>
      <w:r w:rsidRPr="00473E8F">
        <w:t xml:space="preserve"> unique mission quickly caught the attention of Australian surfers and went viral on Australian social media, </w:t>
      </w:r>
      <w:r w:rsidR="009E1F8D" w:rsidRPr="00473E8F">
        <w:t xml:space="preserve">leading the company to </w:t>
      </w:r>
      <w:r w:rsidR="008F024F" w:rsidRPr="00473E8F">
        <w:t>nationwide success</w:t>
      </w:r>
      <w:r w:rsidRPr="00473E8F">
        <w:t>.</w:t>
      </w:r>
      <w:r w:rsidR="008F024F" w:rsidRPr="00473E8F">
        <w:t xml:space="preserve"> Australia</w:t>
      </w:r>
      <w:r w:rsidRPr="00473E8F">
        <w:t xml:space="preserve">n consumers greatly </w:t>
      </w:r>
      <w:r w:rsidR="008F024F" w:rsidRPr="00473E8F">
        <w:t>reso</w:t>
      </w:r>
      <w:r w:rsidR="00706AC2" w:rsidRPr="00473E8F">
        <w:t>nated</w:t>
      </w:r>
      <w:r w:rsidR="008F024F" w:rsidRPr="00473E8F">
        <w:t xml:space="preserve"> with </w:t>
      </w:r>
      <w:proofErr w:type="spellStart"/>
      <w:r w:rsidRPr="00473E8F">
        <w:t>Surfsub’s</w:t>
      </w:r>
      <w:proofErr w:type="spellEnd"/>
      <w:r w:rsidRPr="00473E8F">
        <w:t xml:space="preserve"> </w:t>
      </w:r>
      <w:r w:rsidR="008F024F" w:rsidRPr="00473E8F">
        <w:t>passion for surfing and its mission to save the environment</w:t>
      </w:r>
      <w:r w:rsidRPr="00473E8F">
        <w:t xml:space="preserve">, </w:t>
      </w:r>
      <w:r w:rsidR="009E1F8D" w:rsidRPr="00473E8F">
        <w:t>as depicted on its online social media accounts through an interesting mixture of eclectic surfboard designs and infographics designed to raise awareness about oceanic pollution</w:t>
      </w:r>
      <w:r w:rsidR="008F024F" w:rsidRPr="00473E8F">
        <w:t xml:space="preserve">. The core of </w:t>
      </w:r>
      <w:proofErr w:type="spellStart"/>
      <w:r w:rsidR="008F024F" w:rsidRPr="00473E8F">
        <w:t>Surfsub’s</w:t>
      </w:r>
      <w:proofErr w:type="spellEnd"/>
      <w:r w:rsidR="008F024F" w:rsidRPr="00473E8F">
        <w:t xml:space="preserve"> nationwide success stems from its passion to save the oceans from plastic pollution as well as </w:t>
      </w:r>
      <w:r w:rsidR="00E633E6" w:rsidRPr="00473E8F">
        <w:t>you</w:t>
      </w:r>
      <w:r w:rsidR="008F024F" w:rsidRPr="00473E8F">
        <w:t xml:space="preserve">r commitment to innovative, high quality, and durable surfboards. </w:t>
      </w:r>
    </w:p>
    <w:p w14:paraId="1D826315" w14:textId="128597E1" w:rsidR="007F78AA" w:rsidRPr="00473E8F" w:rsidRDefault="008F024F" w:rsidP="00473E8F">
      <w:pPr>
        <w:pStyle w:val="StandardParagraph"/>
      </w:pPr>
      <w:proofErr w:type="spellStart"/>
      <w:r w:rsidRPr="00473E8F">
        <w:t>Surfsub</w:t>
      </w:r>
      <w:proofErr w:type="spellEnd"/>
      <w:r w:rsidRPr="00473E8F">
        <w:t xml:space="preserve"> is a company that you built from the ground up, incubating it from the start and assiduously growing it steadily over the years; it is your baby. It took a tremendous amount of effort and dedication for a small </w:t>
      </w:r>
      <w:r w:rsidR="007A4649" w:rsidRPr="00473E8F">
        <w:t>start-up</w:t>
      </w:r>
      <w:r w:rsidRPr="00473E8F">
        <w:t xml:space="preserve"> to break into the surfboard market and target a niche market of premium, eco-conscious surfers. In the Australian market so saturated with huge multinational companies (MNCs) that manufacture surfboards through economies of scale, it was truly a remarkable feat to make a dent in the industry. This was only possible due to your hard work, commitment and in-depth involvement in the company. You live and breathe </w:t>
      </w:r>
      <w:r w:rsidR="000173DA" w:rsidRPr="00473E8F">
        <w:t>surfboards and</w:t>
      </w:r>
      <w:r w:rsidRPr="00473E8F">
        <w:t xml:space="preserve"> could talk about </w:t>
      </w:r>
      <w:r w:rsidR="00521B0D" w:rsidRPr="00473E8F">
        <w:t xml:space="preserve">the topic </w:t>
      </w:r>
      <w:r w:rsidRPr="00473E8F">
        <w:t>for hours and hours. Surfing, the ocean</w:t>
      </w:r>
      <w:r w:rsidR="002F36FF" w:rsidRPr="00473E8F">
        <w:t>,</w:t>
      </w:r>
      <w:r w:rsidRPr="00473E8F">
        <w:t xml:space="preserve"> and surfboards are your biggest passions in life. </w:t>
      </w:r>
    </w:p>
    <w:p w14:paraId="1BC6A72A" w14:textId="2A2041CB" w:rsidR="0052733D" w:rsidRPr="00473E8F" w:rsidRDefault="00457E6D" w:rsidP="00473E8F">
      <w:pPr>
        <w:pStyle w:val="StandardParagraph"/>
      </w:pPr>
      <w:r w:rsidRPr="00473E8F">
        <w:t>Although</w:t>
      </w:r>
      <w:r w:rsidR="008F024F" w:rsidRPr="00473E8F">
        <w:t xml:space="preserve"> you are the CEO of the company, you </w:t>
      </w:r>
      <w:r w:rsidR="009A6FDB" w:rsidRPr="00473E8F">
        <w:t>have always</w:t>
      </w:r>
      <w:r w:rsidR="008F024F" w:rsidRPr="00473E8F">
        <w:t xml:space="preserve"> turned</w:t>
      </w:r>
      <w:r w:rsidR="00B75C12" w:rsidRPr="00473E8F">
        <w:t xml:space="preserve"> </w:t>
      </w:r>
      <w:r w:rsidR="008F024F" w:rsidRPr="00473E8F">
        <w:t>to your older sister Sarah</w:t>
      </w:r>
      <w:r w:rsidR="005F79BA" w:rsidRPr="00473E8F">
        <w:t xml:space="preserve"> Barker</w:t>
      </w:r>
      <w:r w:rsidR="008F024F" w:rsidRPr="00473E8F">
        <w:t xml:space="preserve"> for business advice. Having graduated with an MBA from INSEAD, Sarah possesses a sharp sense of business acumen and has performed exceptionally in her role as CFO, guiding you to nationwide success over recent years. </w:t>
      </w:r>
      <w:r w:rsidR="0052733D" w:rsidRPr="00473E8F">
        <w:t xml:space="preserve">Among others, it is her effort that helped the rounds after rounds of financing during the past years’ growth and expansion. Fairly recently, Sarah also managed to tear down the burdening terms from the initial seed funding and venture capitals. A full-equity </w:t>
      </w:r>
      <w:proofErr w:type="spellStart"/>
      <w:r w:rsidR="0052733D" w:rsidRPr="00473E8F">
        <w:t>Surfsub</w:t>
      </w:r>
      <w:proofErr w:type="spellEnd"/>
      <w:r w:rsidR="0052733D" w:rsidRPr="00473E8F">
        <w:t xml:space="preserve"> is the result, you </w:t>
      </w:r>
      <w:r w:rsidR="009E0C1A" w:rsidRPr="00473E8F">
        <w:t xml:space="preserve">and Sarah being the largest equity holders, equally splitting </w:t>
      </w:r>
      <w:r w:rsidR="0052733D" w:rsidRPr="00473E8F">
        <w:t xml:space="preserve">the controlling </w:t>
      </w:r>
      <w:r w:rsidR="009B6315" w:rsidRPr="00473E8F">
        <w:t>shares</w:t>
      </w:r>
      <w:r w:rsidR="0052733D" w:rsidRPr="00473E8F">
        <w:t>.</w:t>
      </w:r>
    </w:p>
    <w:p w14:paraId="14DE74BA" w14:textId="72D14A80" w:rsidR="007F78AA" w:rsidRPr="00473E8F" w:rsidRDefault="008F024F" w:rsidP="00473E8F">
      <w:pPr>
        <w:pStyle w:val="StandardParagraph"/>
      </w:pPr>
      <w:r w:rsidRPr="00473E8F">
        <w:t xml:space="preserve">While you are grateful to your sister for her financial insights, you have always felt that she did not quite share the same level of passion for sustainable surfboards as you. Nonetheless, what began as two sisters working in their garage has now transformed into a leading premium brand in the market for environmentally conscious surfers, raking in </w:t>
      </w:r>
      <w:r w:rsidR="00B461B1" w:rsidRPr="00473E8F">
        <w:t>AUD</w:t>
      </w:r>
      <w:r w:rsidRPr="00473E8F">
        <w:t>$</w:t>
      </w:r>
      <w:r w:rsidR="00A3621F" w:rsidRPr="00473E8F">
        <w:t>18</w:t>
      </w:r>
      <w:r w:rsidR="003077FD" w:rsidRPr="00473E8F">
        <w:t>.7</w:t>
      </w:r>
      <w:r w:rsidRPr="00473E8F">
        <w:t xml:space="preserve"> million in revenue over the past financial year.</w:t>
      </w:r>
      <w:r w:rsidR="009B6315" w:rsidRPr="00473E8F">
        <w:t xml:space="preserve"> </w:t>
      </w:r>
      <w:r w:rsidRPr="00473E8F">
        <w:t xml:space="preserve">Spurred on by the incredible growth you’ve </w:t>
      </w:r>
      <w:r w:rsidRPr="00473E8F">
        <w:lastRenderedPageBreak/>
        <w:t>seen in Australia, you are excited to see what global expansion has in store. The first priority is to penetrate the Asia Pacific region.</w:t>
      </w:r>
    </w:p>
    <w:p w14:paraId="28F0D8C6" w14:textId="1C4B5F05" w:rsidR="007F78AA" w:rsidRPr="00473E8F" w:rsidRDefault="0089213B" w:rsidP="00473E8F">
      <w:pPr>
        <w:pStyle w:val="StandardParagraph"/>
      </w:pPr>
      <w:proofErr w:type="spellStart"/>
      <w:r w:rsidRPr="00473E8F">
        <w:t>BojinWaves</w:t>
      </w:r>
      <w:proofErr w:type="spellEnd"/>
      <w:r w:rsidR="008F024F" w:rsidRPr="00473E8F">
        <w:t xml:space="preserve">, a Beijing-based conglomerate, has expressed interest in buying </w:t>
      </w:r>
      <w:proofErr w:type="spellStart"/>
      <w:r w:rsidR="008F024F" w:rsidRPr="00473E8F">
        <w:t>Surfsub</w:t>
      </w:r>
      <w:proofErr w:type="spellEnd"/>
      <w:r w:rsidR="008F024F" w:rsidRPr="00473E8F">
        <w:t xml:space="preserve">. </w:t>
      </w:r>
      <w:proofErr w:type="spellStart"/>
      <w:r w:rsidRPr="00473E8F">
        <w:t>BojinWaves</w:t>
      </w:r>
      <w:proofErr w:type="spellEnd"/>
      <w:r w:rsidR="008F024F" w:rsidRPr="00473E8F">
        <w:t xml:space="preserve"> is a beachwear and apparel company with a strong record for inorganic growth through acquisition of companies showing strong growth potential. In the past year, they acquired 3 companies in the following areas: beachwear, swimsuits and underwater gear. It seems logical now that they would want to acquire a surfing company, and it would be reasonable to expect potential synergies. When they first reached out to the both of you, Sarah was practically over the moon and very excited about the prospect of catching the attention of such a huge Chinese conglomerate. You, on the other hand, </w:t>
      </w:r>
      <w:r w:rsidR="00EC3298" w:rsidRPr="00473E8F">
        <w:t xml:space="preserve">are </w:t>
      </w:r>
      <w:r w:rsidR="008F024F" w:rsidRPr="00473E8F">
        <w:t xml:space="preserve">more ambivalent. </w:t>
      </w:r>
      <w:r w:rsidR="00CD18FA" w:rsidRPr="00473E8F">
        <w:t xml:space="preserve">While it is true that the synergies will increase both the free cash flows and the growth rate of the company in the coming years, you have some major concerns and reservations about </w:t>
      </w:r>
      <w:proofErr w:type="spellStart"/>
      <w:r w:rsidRPr="00473E8F">
        <w:t>BojinWaves</w:t>
      </w:r>
      <w:proofErr w:type="spellEnd"/>
      <w:r w:rsidR="00CD18FA" w:rsidRPr="00473E8F">
        <w:t xml:space="preserve"> acquiring </w:t>
      </w:r>
      <w:proofErr w:type="spellStart"/>
      <w:r w:rsidR="00CD18FA" w:rsidRPr="00473E8F">
        <w:t>Surfsub</w:t>
      </w:r>
      <w:proofErr w:type="spellEnd"/>
      <w:r w:rsidR="00CD18FA" w:rsidRPr="00473E8F">
        <w:t xml:space="preserve">. </w:t>
      </w:r>
    </w:p>
    <w:p w14:paraId="649ECF3D" w14:textId="2D9F32ED" w:rsidR="007F78AA" w:rsidRPr="00473E8F" w:rsidRDefault="008F024F" w:rsidP="00473E8F">
      <w:pPr>
        <w:pStyle w:val="StandardParagraph"/>
      </w:pPr>
      <w:r w:rsidRPr="00473E8F">
        <w:t xml:space="preserve">Firstly, large multinational corporations </w:t>
      </w:r>
      <w:r w:rsidR="00432EED" w:rsidRPr="00473E8F">
        <w:t xml:space="preserve">(MNCs) </w:t>
      </w:r>
      <w:r w:rsidRPr="00473E8F">
        <w:t xml:space="preserve">with global supply chains have some of the worst track records when it comes to environmental impact. Most conglomerates have little to no transparency about their supply chains and are notorious for causing serious environmental degradation through pollution. Over the years, </w:t>
      </w:r>
      <w:proofErr w:type="spellStart"/>
      <w:r w:rsidR="0089213B" w:rsidRPr="00473E8F">
        <w:t>BojinWaves</w:t>
      </w:r>
      <w:proofErr w:type="spellEnd"/>
      <w:r w:rsidR="005A41C2" w:rsidRPr="00473E8F">
        <w:t xml:space="preserve"> </w:t>
      </w:r>
      <w:r w:rsidRPr="00473E8F">
        <w:t xml:space="preserve">has been found guilty of various environmental breaches, such as toxic dyes and microplastics contaminating waterways as well as poisonous chemical spills. Secondly, it is common knowledge that MNCs like </w:t>
      </w:r>
      <w:proofErr w:type="spellStart"/>
      <w:r w:rsidR="0089213B" w:rsidRPr="00473E8F">
        <w:t>BojinWaves</w:t>
      </w:r>
      <w:proofErr w:type="spellEnd"/>
      <w:r w:rsidR="00CC5569" w:rsidRPr="00473E8F">
        <w:t xml:space="preserve"> </w:t>
      </w:r>
      <w:r w:rsidRPr="00473E8F">
        <w:t xml:space="preserve">exploit global supply chains to </w:t>
      </w:r>
      <w:proofErr w:type="spellStart"/>
      <w:r w:rsidRPr="00473E8F">
        <w:t>minimise</w:t>
      </w:r>
      <w:proofErr w:type="spellEnd"/>
      <w:r w:rsidRPr="00473E8F">
        <w:t xml:space="preserve"> cost, looking to </w:t>
      </w:r>
      <w:r w:rsidR="00802A9D" w:rsidRPr="00473E8F">
        <w:t xml:space="preserve">the </w:t>
      </w:r>
      <w:r w:rsidRPr="00473E8F">
        <w:t xml:space="preserve">lowest cost countries to make investment and sourcing decisions, especially when production processes do not require highly skilled </w:t>
      </w:r>
      <w:proofErr w:type="spellStart"/>
      <w:r w:rsidRPr="00473E8F">
        <w:t>labour</w:t>
      </w:r>
      <w:proofErr w:type="spellEnd"/>
      <w:r w:rsidRPr="00473E8F">
        <w:t xml:space="preserve">. </w:t>
      </w:r>
    </w:p>
    <w:p w14:paraId="68D6C0ED" w14:textId="4E009BD2" w:rsidR="007F78AA" w:rsidRPr="00473E8F" w:rsidRDefault="008F024F" w:rsidP="00473E8F">
      <w:pPr>
        <w:pStyle w:val="StandardParagraph"/>
      </w:pPr>
      <w:r w:rsidRPr="00473E8F">
        <w:t xml:space="preserve">You are reluctant for your brand, a brand that you painstakingly developed over the past </w:t>
      </w:r>
      <w:r w:rsidR="00C12402" w:rsidRPr="00473E8F">
        <w:t>seven</w:t>
      </w:r>
      <w:r w:rsidRPr="00473E8F">
        <w:t xml:space="preserve"> years, to be associated with </w:t>
      </w:r>
      <w:r w:rsidR="006A3629" w:rsidRPr="00473E8F">
        <w:t xml:space="preserve">such </w:t>
      </w:r>
      <w:r w:rsidRPr="00473E8F">
        <w:t xml:space="preserve">a company </w:t>
      </w:r>
      <w:r w:rsidR="003E48A1" w:rsidRPr="00473E8F">
        <w:t>unless they take major steps towards going green</w:t>
      </w:r>
      <w:r w:rsidRPr="00473E8F">
        <w:t xml:space="preserve">. </w:t>
      </w:r>
      <w:r w:rsidR="000667C6" w:rsidRPr="00473E8F">
        <w:t>Although</w:t>
      </w:r>
      <w:r w:rsidRPr="00473E8F">
        <w:t xml:space="preserve"> </w:t>
      </w:r>
      <w:proofErr w:type="spellStart"/>
      <w:r w:rsidR="0089213B" w:rsidRPr="00473E8F">
        <w:t>BojinWaves</w:t>
      </w:r>
      <w:proofErr w:type="spellEnd"/>
      <w:r w:rsidR="005A41C2" w:rsidRPr="00473E8F">
        <w:t xml:space="preserve"> </w:t>
      </w:r>
      <w:r w:rsidRPr="00473E8F">
        <w:t xml:space="preserve">have paid fines and made pledges to do better in the future, any association with </w:t>
      </w:r>
      <w:r w:rsidR="00761515" w:rsidRPr="00473E8F">
        <w:t xml:space="preserve">past and </w:t>
      </w:r>
      <w:r w:rsidRPr="00473E8F">
        <w:t xml:space="preserve">future scandals </w:t>
      </w:r>
      <w:proofErr w:type="spellStart"/>
      <w:r w:rsidR="0089213B" w:rsidRPr="00473E8F">
        <w:t>BojinWaves</w:t>
      </w:r>
      <w:proofErr w:type="spellEnd"/>
      <w:r w:rsidR="005A41C2" w:rsidRPr="00473E8F">
        <w:t xml:space="preserve"> </w:t>
      </w:r>
      <w:r w:rsidRPr="00473E8F">
        <w:t xml:space="preserve">may face regarding worker exploitation and environmental degradation could hurt your brand image. While you are aware that </w:t>
      </w:r>
      <w:proofErr w:type="spellStart"/>
      <w:r w:rsidR="0089213B" w:rsidRPr="00473E8F">
        <w:t>BojinWaves</w:t>
      </w:r>
      <w:proofErr w:type="spellEnd"/>
      <w:r w:rsidR="003E48A1" w:rsidRPr="00473E8F">
        <w:t xml:space="preserve"> </w:t>
      </w:r>
      <w:r w:rsidRPr="00473E8F">
        <w:t xml:space="preserve">is </w:t>
      </w:r>
      <w:proofErr w:type="spellStart"/>
      <w:r w:rsidRPr="00473E8F">
        <w:t>optimising</w:t>
      </w:r>
      <w:proofErr w:type="spellEnd"/>
      <w:r w:rsidRPr="00473E8F">
        <w:t xml:space="preserve"> its production lines to become more eco-friendly,</w:t>
      </w:r>
      <w:r w:rsidR="003E48A1" w:rsidRPr="00473E8F">
        <w:t xml:space="preserve"> you want to ensure that</w:t>
      </w:r>
      <w:r w:rsidRPr="00473E8F">
        <w:t xml:space="preserve"> </w:t>
      </w:r>
      <w:proofErr w:type="spellStart"/>
      <w:r w:rsidR="0089213B" w:rsidRPr="00473E8F">
        <w:t>BojinWaves</w:t>
      </w:r>
      <w:proofErr w:type="spellEnd"/>
      <w:r w:rsidR="005A41C2" w:rsidRPr="00473E8F">
        <w:t xml:space="preserve"> </w:t>
      </w:r>
      <w:r w:rsidRPr="00473E8F">
        <w:t xml:space="preserve">invests an additional </w:t>
      </w:r>
      <w:r w:rsidR="00B461B1" w:rsidRPr="00473E8F">
        <w:t>AU</w:t>
      </w:r>
      <w:r w:rsidRPr="00473E8F">
        <w:t>D$2 million in the next year to get the Green Label certification from the Chinese government</w:t>
      </w:r>
      <w:r w:rsidR="003E48A1" w:rsidRPr="00473E8F">
        <w:t xml:space="preserve"> if you are to agree to this acquisition</w:t>
      </w:r>
      <w:r w:rsidRPr="00473E8F">
        <w:t xml:space="preserve">. </w:t>
      </w:r>
      <w:r w:rsidR="00432EED" w:rsidRPr="00473E8F">
        <w:t xml:space="preserve"> </w:t>
      </w:r>
    </w:p>
    <w:p w14:paraId="53F52428" w14:textId="0866A81A" w:rsidR="00775FAB" w:rsidRPr="00473E8F" w:rsidRDefault="00A66053" w:rsidP="00473E8F">
      <w:pPr>
        <w:pStyle w:val="StandardParagraph"/>
      </w:pPr>
      <w:r w:rsidRPr="00473E8F">
        <w:t>Y</w:t>
      </w:r>
      <w:r w:rsidR="008F024F" w:rsidRPr="00473E8F">
        <w:t xml:space="preserve">ou </w:t>
      </w:r>
      <w:r w:rsidRPr="00473E8F">
        <w:t xml:space="preserve">also </w:t>
      </w:r>
      <w:r w:rsidR="008F024F" w:rsidRPr="00473E8F">
        <w:t xml:space="preserve">have many questions about the mechanics of being acquired by an MNC like </w:t>
      </w:r>
      <w:proofErr w:type="spellStart"/>
      <w:r w:rsidR="0089213B" w:rsidRPr="00473E8F">
        <w:t>BojinWaves</w:t>
      </w:r>
      <w:proofErr w:type="spellEnd"/>
      <w:r w:rsidR="005A41C2" w:rsidRPr="00473E8F">
        <w:t>.</w:t>
      </w:r>
      <w:r w:rsidR="008F024F" w:rsidRPr="00473E8F">
        <w:t xml:space="preserve"> What happens to the company culture</w:t>
      </w:r>
      <w:r w:rsidR="00B60A35" w:rsidRPr="00473E8F">
        <w:t xml:space="preserve"> of </w:t>
      </w:r>
      <w:proofErr w:type="spellStart"/>
      <w:r w:rsidR="00B60A35" w:rsidRPr="00473E8F">
        <w:t>Surfsub</w:t>
      </w:r>
      <w:proofErr w:type="spellEnd"/>
      <w:r w:rsidR="008F024F" w:rsidRPr="00473E8F">
        <w:t xml:space="preserve">? Would the </w:t>
      </w:r>
      <w:r w:rsidR="00B60A35" w:rsidRPr="00473E8F">
        <w:t xml:space="preserve">new </w:t>
      </w:r>
      <w:r w:rsidR="008F024F" w:rsidRPr="00473E8F">
        <w:t xml:space="preserve">Chinese </w:t>
      </w:r>
      <w:r w:rsidR="00B60A35" w:rsidRPr="00473E8F">
        <w:t xml:space="preserve">owners </w:t>
      </w:r>
      <w:r w:rsidR="008F024F" w:rsidRPr="00473E8F">
        <w:t xml:space="preserve">be willing and able to manufacture high quality and innovative surfboards sourced from sustainable and organic materials in the same way your company has been doing? The last thing you would want is for the quality and durability of the surfboards to decline after the acquisition, or worse, for the dyes to start running off into the seawater after a couple of years. You believe in lifelong durability, as that is a core tenet of </w:t>
      </w:r>
      <w:proofErr w:type="spellStart"/>
      <w:r w:rsidR="008F024F" w:rsidRPr="00473E8F">
        <w:t>honouring</w:t>
      </w:r>
      <w:proofErr w:type="spellEnd"/>
      <w:r w:rsidR="008F024F" w:rsidRPr="00473E8F">
        <w:t xml:space="preserve"> ancient Polynesian traditions in addition to ensuring sustainability. It is extremely important for you to ensure that Eco-Boards continue to set the highest standards for sustainability in this industry. You are wary of </w:t>
      </w:r>
      <w:proofErr w:type="spellStart"/>
      <w:r w:rsidR="0089213B" w:rsidRPr="00473E8F">
        <w:t>BojinWaves</w:t>
      </w:r>
      <w:proofErr w:type="spellEnd"/>
      <w:r w:rsidR="00671324" w:rsidRPr="00473E8F">
        <w:t xml:space="preserve"> </w:t>
      </w:r>
      <w:r w:rsidR="008F024F" w:rsidRPr="00473E8F">
        <w:t>and prefer to proceed with caution</w:t>
      </w:r>
      <w:r w:rsidR="00671324" w:rsidRPr="00473E8F">
        <w:t xml:space="preserve"> as you are unsure </w:t>
      </w:r>
      <w:r w:rsidR="008F024F" w:rsidRPr="00473E8F">
        <w:t xml:space="preserve">of </w:t>
      </w:r>
      <w:proofErr w:type="spellStart"/>
      <w:r w:rsidR="0089213B" w:rsidRPr="00473E8F">
        <w:t>BojinWaves</w:t>
      </w:r>
      <w:r w:rsidR="008F024F" w:rsidRPr="00473E8F">
        <w:t>’s</w:t>
      </w:r>
      <w:proofErr w:type="spellEnd"/>
      <w:r w:rsidR="008F024F" w:rsidRPr="00473E8F">
        <w:t xml:space="preserve"> motivation and </w:t>
      </w:r>
      <w:r w:rsidR="00671324" w:rsidRPr="00473E8F">
        <w:t xml:space="preserve">intentions with regard to </w:t>
      </w:r>
      <w:proofErr w:type="spellStart"/>
      <w:r w:rsidR="00671324" w:rsidRPr="00473E8F">
        <w:t>Surfsub</w:t>
      </w:r>
      <w:proofErr w:type="spellEnd"/>
      <w:r w:rsidR="00775FAB" w:rsidRPr="00473E8F">
        <w:t>. Y</w:t>
      </w:r>
      <w:r w:rsidR="008F024F" w:rsidRPr="00473E8F">
        <w:t>ou are determined</w:t>
      </w:r>
      <w:r w:rsidR="00BA1999" w:rsidRPr="00473E8F">
        <w:t xml:space="preserve"> to </w:t>
      </w:r>
      <w:r w:rsidR="00BA1999" w:rsidRPr="00473E8F">
        <w:lastRenderedPageBreak/>
        <w:t>make sure that you and Sarah</w:t>
      </w:r>
      <w:r w:rsidR="008F024F" w:rsidRPr="00473E8F">
        <w:t xml:space="preserve"> remain involved </w:t>
      </w:r>
      <w:r w:rsidR="00775FAB" w:rsidRPr="00473E8F">
        <w:t xml:space="preserve">in </w:t>
      </w:r>
      <w:r w:rsidR="008F024F" w:rsidRPr="00473E8F">
        <w:t xml:space="preserve">the </w:t>
      </w:r>
      <w:proofErr w:type="spellStart"/>
      <w:r w:rsidR="008F024F" w:rsidRPr="00473E8F">
        <w:t>Surfsub</w:t>
      </w:r>
      <w:proofErr w:type="spellEnd"/>
      <w:r w:rsidR="008F024F" w:rsidRPr="00473E8F">
        <w:t xml:space="preserve"> business</w:t>
      </w:r>
      <w:r w:rsidR="00775FAB" w:rsidRPr="00473E8F">
        <w:t xml:space="preserve"> and expect to continue working as the </w:t>
      </w:r>
      <w:r w:rsidR="00D65E0E" w:rsidRPr="00473E8F">
        <w:t xml:space="preserve">joint </w:t>
      </w:r>
      <w:r w:rsidR="00775FAB" w:rsidRPr="00473E8F">
        <w:t>Head</w:t>
      </w:r>
      <w:r w:rsidR="00B86462" w:rsidRPr="00473E8F">
        <w:t>s</w:t>
      </w:r>
      <w:r w:rsidR="00775FAB" w:rsidRPr="00473E8F">
        <w:t xml:space="preserve"> of the </w:t>
      </w:r>
      <w:proofErr w:type="spellStart"/>
      <w:r w:rsidR="00775FAB" w:rsidRPr="00473E8F">
        <w:t>Surfsub</w:t>
      </w:r>
      <w:proofErr w:type="spellEnd"/>
      <w:r w:rsidR="00775FAB" w:rsidRPr="00473E8F">
        <w:t xml:space="preserve"> Division after the acquisition. </w:t>
      </w:r>
    </w:p>
    <w:p w14:paraId="5EF177FE" w14:textId="654B94A2" w:rsidR="00955771" w:rsidRPr="00473E8F" w:rsidRDefault="008F024F" w:rsidP="00473E8F">
      <w:pPr>
        <w:pStyle w:val="StandardParagraph"/>
      </w:pPr>
      <w:r w:rsidRPr="00473E8F">
        <w:t xml:space="preserve">At the same time, you are aware that having a big conglomerate seeking to help you break into Asian markets is an enviable position to be in. You know it is not easy to try penetrating Asian markets alone as a single corporate entity and it would definitely be easier to have a partner or guiding force to help you break into the Asian market. </w:t>
      </w:r>
      <w:proofErr w:type="spellStart"/>
      <w:r w:rsidR="0089213B" w:rsidRPr="00473E8F">
        <w:t>BojinWaves</w:t>
      </w:r>
      <w:r w:rsidRPr="00473E8F">
        <w:t>’s</w:t>
      </w:r>
      <w:proofErr w:type="spellEnd"/>
      <w:r w:rsidRPr="00473E8F">
        <w:t xml:space="preserve"> expertise in manufacturing and operations would also give you access to greater production efficiencies, saving costs in the long run. </w:t>
      </w:r>
      <w:r w:rsidR="002273FF" w:rsidRPr="00473E8F">
        <w:t xml:space="preserve">You can already hear Sarah’s voice in your head and know that she would point out all the financial benefits </w:t>
      </w:r>
      <w:r w:rsidR="001C393C" w:rsidRPr="00473E8F">
        <w:t xml:space="preserve">of this acquisition. </w:t>
      </w:r>
    </w:p>
    <w:p w14:paraId="312D0E26" w14:textId="45B319BD" w:rsidR="007F78AA" w:rsidRPr="00473E8F" w:rsidRDefault="008F024F" w:rsidP="00473E8F">
      <w:pPr>
        <w:pStyle w:val="StandardParagraph"/>
      </w:pPr>
      <w:r w:rsidRPr="00473E8F">
        <w:t xml:space="preserve">As you enter the negotiation, these are the issues at the forefront of your mind: </w:t>
      </w:r>
    </w:p>
    <w:p w14:paraId="0DBCE9AA" w14:textId="20DA71C7" w:rsidR="0019613B" w:rsidRPr="00473E8F" w:rsidRDefault="006F78BD" w:rsidP="00473E8F">
      <w:pPr>
        <w:pStyle w:val="Indent1"/>
        <w:numPr>
          <w:ilvl w:val="0"/>
          <w:numId w:val="1"/>
        </w:numPr>
        <w:ind w:left="425" w:hanging="425"/>
        <w:rPr>
          <w:rFonts w:ascii="Arial" w:hAnsi="Arial" w:cs="Arial"/>
          <w:szCs w:val="22"/>
        </w:rPr>
      </w:pPr>
      <w:r w:rsidRPr="007C6D80">
        <w:rPr>
          <w:rFonts w:ascii="Arial" w:hAnsi="Arial" w:cs="Arial"/>
          <w:b/>
          <w:szCs w:val="22"/>
        </w:rPr>
        <w:t xml:space="preserve">Making sure that Surfsub retains its </w:t>
      </w:r>
      <w:r w:rsidR="00C46FD7" w:rsidRPr="007C6D80">
        <w:rPr>
          <w:rFonts w:ascii="Arial" w:hAnsi="Arial" w:cs="Arial"/>
          <w:b/>
          <w:szCs w:val="22"/>
        </w:rPr>
        <w:t>green</w:t>
      </w:r>
      <w:r w:rsidRPr="007C6D80">
        <w:rPr>
          <w:rFonts w:ascii="Arial" w:hAnsi="Arial" w:cs="Arial"/>
          <w:b/>
          <w:szCs w:val="22"/>
        </w:rPr>
        <w:t xml:space="preserve"> values</w:t>
      </w:r>
      <w:r w:rsidR="008F024F" w:rsidRPr="007C6D80">
        <w:rPr>
          <w:rFonts w:ascii="Arial" w:hAnsi="Arial" w:cs="Arial"/>
          <w:b/>
          <w:szCs w:val="22"/>
        </w:rPr>
        <w:t>.</w:t>
      </w:r>
      <w:r w:rsidR="008F024F" w:rsidRPr="007C6D80">
        <w:rPr>
          <w:rFonts w:ascii="Arial" w:hAnsi="Arial" w:cs="Arial"/>
          <w:szCs w:val="22"/>
        </w:rPr>
        <w:t xml:space="preserve"> </w:t>
      </w:r>
      <w:r w:rsidR="0072009F" w:rsidRPr="007C6D80">
        <w:rPr>
          <w:rFonts w:ascii="Arial" w:hAnsi="Arial" w:cs="Arial"/>
          <w:szCs w:val="22"/>
        </w:rPr>
        <w:t xml:space="preserve">Your top priority is </w:t>
      </w:r>
      <w:r w:rsidR="008F024F" w:rsidRPr="007C6D80">
        <w:rPr>
          <w:rFonts w:ascii="Arial" w:hAnsi="Arial" w:cs="Arial"/>
          <w:szCs w:val="22"/>
        </w:rPr>
        <w:t xml:space="preserve">to ensure the rigorous </w:t>
      </w:r>
      <w:r w:rsidR="00C46FD7" w:rsidRPr="007C6D80">
        <w:rPr>
          <w:rFonts w:ascii="Arial" w:hAnsi="Arial" w:cs="Arial"/>
          <w:szCs w:val="22"/>
        </w:rPr>
        <w:t xml:space="preserve">environmental </w:t>
      </w:r>
      <w:r w:rsidR="008F024F" w:rsidRPr="007C6D80">
        <w:rPr>
          <w:rFonts w:ascii="Arial" w:hAnsi="Arial" w:cs="Arial"/>
          <w:szCs w:val="22"/>
        </w:rPr>
        <w:t xml:space="preserve">standards that Eco-Boards </w:t>
      </w:r>
      <w:r w:rsidR="00CA1771" w:rsidRPr="007C6D80">
        <w:rPr>
          <w:rFonts w:ascii="Arial" w:hAnsi="Arial" w:cs="Arial"/>
          <w:szCs w:val="22"/>
        </w:rPr>
        <w:t>are</w:t>
      </w:r>
      <w:r w:rsidR="008F024F" w:rsidRPr="007C6D80">
        <w:rPr>
          <w:rFonts w:ascii="Arial" w:hAnsi="Arial" w:cs="Arial"/>
          <w:szCs w:val="22"/>
        </w:rPr>
        <w:t xml:space="preserve"> </w:t>
      </w:r>
      <w:r w:rsidR="008F024F" w:rsidRPr="00473E8F">
        <w:t>known</w:t>
      </w:r>
      <w:r w:rsidR="008F024F" w:rsidRPr="007C6D80">
        <w:rPr>
          <w:rFonts w:ascii="Arial" w:hAnsi="Arial" w:cs="Arial"/>
          <w:szCs w:val="22"/>
        </w:rPr>
        <w:t xml:space="preserve"> fo</w:t>
      </w:r>
      <w:r w:rsidR="00FB4550" w:rsidRPr="007C6D80">
        <w:rPr>
          <w:rFonts w:ascii="Arial" w:hAnsi="Arial" w:cs="Arial"/>
          <w:szCs w:val="22"/>
        </w:rPr>
        <w:t>r</w:t>
      </w:r>
      <w:r w:rsidRPr="007C6D80">
        <w:rPr>
          <w:rFonts w:ascii="Arial" w:hAnsi="Arial" w:cs="Arial"/>
          <w:szCs w:val="22"/>
        </w:rPr>
        <w:t>. One way to ensure this is</w:t>
      </w:r>
      <w:r w:rsidR="002345A5" w:rsidRPr="007C6D80">
        <w:rPr>
          <w:rFonts w:ascii="Arial" w:hAnsi="Arial" w:cs="Arial"/>
          <w:szCs w:val="22"/>
        </w:rPr>
        <w:t xml:space="preserve"> by remaining a strong contributor to the business</w:t>
      </w:r>
      <w:r w:rsidR="0072009F" w:rsidRPr="007C6D80">
        <w:rPr>
          <w:rFonts w:ascii="Arial" w:hAnsi="Arial" w:cs="Arial"/>
          <w:szCs w:val="22"/>
        </w:rPr>
        <w:t xml:space="preserve">. You </w:t>
      </w:r>
      <w:r w:rsidR="00AC1373" w:rsidRPr="007C6D80">
        <w:rPr>
          <w:rFonts w:ascii="Arial" w:hAnsi="Arial" w:cs="Arial"/>
          <w:szCs w:val="22"/>
        </w:rPr>
        <w:t xml:space="preserve">therefore </w:t>
      </w:r>
      <w:r w:rsidR="0072009F" w:rsidRPr="007C6D80">
        <w:rPr>
          <w:rFonts w:ascii="Arial" w:hAnsi="Arial" w:cs="Arial"/>
          <w:szCs w:val="22"/>
        </w:rPr>
        <w:t xml:space="preserve">aim </w:t>
      </w:r>
      <w:r w:rsidR="002067A8" w:rsidRPr="007C6D80">
        <w:rPr>
          <w:rFonts w:ascii="Arial" w:hAnsi="Arial" w:cs="Arial"/>
          <w:szCs w:val="22"/>
        </w:rPr>
        <w:t xml:space="preserve">for you and Sarah to continue to lead </w:t>
      </w:r>
      <w:r w:rsidR="00FB4550" w:rsidRPr="007C6D80">
        <w:rPr>
          <w:rFonts w:ascii="Arial" w:hAnsi="Arial" w:cs="Arial"/>
          <w:szCs w:val="22"/>
        </w:rPr>
        <w:t>the Surfsub Division after the acquisition</w:t>
      </w:r>
      <w:r w:rsidR="0072009F" w:rsidRPr="007C6D80">
        <w:rPr>
          <w:rFonts w:ascii="Arial" w:hAnsi="Arial" w:cs="Arial"/>
          <w:szCs w:val="22"/>
        </w:rPr>
        <w:t xml:space="preserve">. </w:t>
      </w:r>
    </w:p>
    <w:p w14:paraId="03DB0160" w14:textId="4E57EAB4" w:rsidR="007F78AA" w:rsidRPr="00473E8F" w:rsidRDefault="00170B2A" w:rsidP="00473E8F">
      <w:pPr>
        <w:pStyle w:val="Indent1"/>
        <w:numPr>
          <w:ilvl w:val="0"/>
          <w:numId w:val="1"/>
        </w:numPr>
        <w:ind w:left="425" w:hanging="425"/>
        <w:rPr>
          <w:rFonts w:ascii="Arial" w:hAnsi="Arial" w:cs="Arial"/>
          <w:i/>
          <w:szCs w:val="22"/>
        </w:rPr>
      </w:pPr>
      <w:r w:rsidRPr="007C6D80">
        <w:rPr>
          <w:rFonts w:ascii="Arial" w:hAnsi="Arial" w:cs="Arial"/>
          <w:b/>
          <w:iCs/>
          <w:szCs w:val="22"/>
        </w:rPr>
        <w:t xml:space="preserve">Concrete steps from </w:t>
      </w:r>
      <w:r w:rsidR="0089213B">
        <w:rPr>
          <w:rFonts w:ascii="Arial" w:hAnsi="Arial" w:cs="Arial"/>
          <w:b/>
          <w:iCs/>
          <w:szCs w:val="22"/>
        </w:rPr>
        <w:t>BojinWaves</w:t>
      </w:r>
      <w:r w:rsidRPr="007C6D80">
        <w:rPr>
          <w:rFonts w:ascii="Arial" w:hAnsi="Arial" w:cs="Arial"/>
          <w:b/>
          <w:iCs/>
          <w:szCs w:val="22"/>
        </w:rPr>
        <w:t xml:space="preserve"> to </w:t>
      </w:r>
      <w:r w:rsidR="0058555B" w:rsidRPr="007C6D80">
        <w:rPr>
          <w:rFonts w:ascii="Arial" w:hAnsi="Arial" w:cs="Arial"/>
          <w:b/>
          <w:iCs/>
          <w:szCs w:val="22"/>
        </w:rPr>
        <w:t>go green</w:t>
      </w:r>
      <w:r w:rsidR="008F024F" w:rsidRPr="007C6D80">
        <w:rPr>
          <w:rFonts w:ascii="Arial" w:hAnsi="Arial" w:cs="Arial"/>
          <w:b/>
          <w:iCs/>
          <w:szCs w:val="22"/>
        </w:rPr>
        <w:t>.</w:t>
      </w:r>
      <w:r w:rsidR="008F024F" w:rsidRPr="007C6D80">
        <w:rPr>
          <w:rFonts w:ascii="Arial" w:hAnsi="Arial" w:cs="Arial"/>
          <w:b/>
          <w:i/>
          <w:szCs w:val="22"/>
        </w:rPr>
        <w:t xml:space="preserve"> </w:t>
      </w:r>
      <w:r w:rsidR="008F024F" w:rsidRPr="007C6D80">
        <w:rPr>
          <w:rFonts w:ascii="Arial" w:hAnsi="Arial" w:cs="Arial"/>
          <w:szCs w:val="22"/>
        </w:rPr>
        <w:t xml:space="preserve">You expect </w:t>
      </w:r>
      <w:r w:rsidR="0089213B">
        <w:rPr>
          <w:rFonts w:ascii="Arial" w:hAnsi="Arial" w:cs="Arial"/>
          <w:szCs w:val="22"/>
        </w:rPr>
        <w:t>BojinWaves</w:t>
      </w:r>
      <w:r w:rsidR="008F024F" w:rsidRPr="007C6D80">
        <w:rPr>
          <w:rFonts w:ascii="Arial" w:hAnsi="Arial" w:cs="Arial"/>
          <w:szCs w:val="22"/>
        </w:rPr>
        <w:t xml:space="preserve"> to invest at least </w:t>
      </w:r>
      <w:r w:rsidR="00B461B1" w:rsidRPr="007C6D80">
        <w:rPr>
          <w:rFonts w:ascii="Arial" w:hAnsi="Arial" w:cs="Arial"/>
          <w:szCs w:val="22"/>
        </w:rPr>
        <w:t>AUD</w:t>
      </w:r>
      <w:r w:rsidR="008F024F" w:rsidRPr="007C6D80">
        <w:rPr>
          <w:rFonts w:ascii="Arial" w:hAnsi="Arial" w:cs="Arial"/>
          <w:szCs w:val="22"/>
        </w:rPr>
        <w:t>$2 million in the coming year to get Green Label certification</w:t>
      </w:r>
      <w:r w:rsidR="004E4EF1" w:rsidRPr="007C6D80">
        <w:rPr>
          <w:rFonts w:ascii="Arial" w:hAnsi="Arial" w:cs="Arial"/>
          <w:szCs w:val="22"/>
        </w:rPr>
        <w:t>, ideally more</w:t>
      </w:r>
      <w:r w:rsidR="0072009F" w:rsidRPr="007C6D80">
        <w:rPr>
          <w:rFonts w:ascii="Arial" w:hAnsi="Arial" w:cs="Arial"/>
          <w:szCs w:val="22"/>
        </w:rPr>
        <w:t xml:space="preserve">. You know that this will increase costs for them but are willing to accept a lower </w:t>
      </w:r>
      <w:r w:rsidR="00661E43" w:rsidRPr="007C6D80">
        <w:rPr>
          <w:rFonts w:ascii="Arial" w:hAnsi="Arial" w:cs="Arial"/>
          <w:szCs w:val="22"/>
        </w:rPr>
        <w:t>overall price for Surfsub</w:t>
      </w:r>
      <w:r w:rsidR="00CF5ED4" w:rsidRPr="007C6D80">
        <w:rPr>
          <w:rFonts w:ascii="Arial" w:hAnsi="Arial" w:cs="Arial"/>
          <w:szCs w:val="22"/>
        </w:rPr>
        <w:t xml:space="preserve">, and perhaps even reduced </w:t>
      </w:r>
      <w:r w:rsidR="00A630F2" w:rsidRPr="007C6D80">
        <w:rPr>
          <w:rFonts w:ascii="Arial" w:hAnsi="Arial" w:cs="Arial"/>
          <w:szCs w:val="22"/>
        </w:rPr>
        <w:t>fu</w:t>
      </w:r>
      <w:r w:rsidR="00563A79" w:rsidRPr="007C6D80">
        <w:rPr>
          <w:rFonts w:ascii="Arial" w:hAnsi="Arial" w:cs="Arial"/>
          <w:szCs w:val="22"/>
        </w:rPr>
        <w:t xml:space="preserve">ture </w:t>
      </w:r>
      <w:r w:rsidR="0054136D" w:rsidRPr="007C6D80">
        <w:rPr>
          <w:rFonts w:ascii="Arial" w:hAnsi="Arial" w:cs="Arial"/>
          <w:szCs w:val="22"/>
        </w:rPr>
        <w:t xml:space="preserve">involvement and </w:t>
      </w:r>
      <w:r w:rsidR="00CF5ED4" w:rsidRPr="007C6D80">
        <w:rPr>
          <w:rFonts w:ascii="Arial" w:hAnsi="Arial" w:cs="Arial"/>
          <w:szCs w:val="22"/>
        </w:rPr>
        <w:t>decision power,</w:t>
      </w:r>
      <w:r w:rsidR="00661E43" w:rsidRPr="007C6D80">
        <w:rPr>
          <w:rFonts w:ascii="Arial" w:hAnsi="Arial" w:cs="Arial"/>
          <w:szCs w:val="22"/>
        </w:rPr>
        <w:t xml:space="preserve"> </w:t>
      </w:r>
      <w:r w:rsidR="0072009F" w:rsidRPr="007C6D80">
        <w:rPr>
          <w:rFonts w:ascii="Arial" w:hAnsi="Arial" w:cs="Arial"/>
          <w:szCs w:val="22"/>
        </w:rPr>
        <w:t>if you can obtain their commitment to the Green Label certification.</w:t>
      </w:r>
    </w:p>
    <w:p w14:paraId="200AC292" w14:textId="4F93F338" w:rsidR="00414E44" w:rsidRPr="00473E8F" w:rsidRDefault="005D2868" w:rsidP="00473E8F">
      <w:pPr>
        <w:pStyle w:val="Indent1"/>
        <w:numPr>
          <w:ilvl w:val="0"/>
          <w:numId w:val="1"/>
        </w:numPr>
        <w:ind w:left="425" w:hanging="425"/>
        <w:rPr>
          <w:rFonts w:ascii="Arial" w:hAnsi="Arial" w:cs="Arial"/>
          <w:i/>
          <w:szCs w:val="22"/>
        </w:rPr>
      </w:pPr>
      <w:r w:rsidRPr="007C6D80">
        <w:rPr>
          <w:rFonts w:ascii="Arial" w:hAnsi="Arial" w:cs="Arial"/>
          <w:b/>
          <w:bCs/>
          <w:iCs/>
          <w:szCs w:val="22"/>
        </w:rPr>
        <w:t xml:space="preserve">Expanding Surfsub’s reach. </w:t>
      </w:r>
      <w:r w:rsidRPr="007C6D80">
        <w:rPr>
          <w:rFonts w:ascii="Arial" w:hAnsi="Arial" w:cs="Arial"/>
          <w:iCs/>
          <w:szCs w:val="22"/>
        </w:rPr>
        <w:t xml:space="preserve">So long as you can maintain Surfsub’s core identity and values as an eco-conscious firm, you would love to expand globally, starting by penetrating the Asia Pacific region. A </w:t>
      </w:r>
      <w:r w:rsidRPr="00473E8F">
        <w:t>partnership</w:t>
      </w:r>
      <w:r w:rsidRPr="007C6D80">
        <w:rPr>
          <w:rFonts w:ascii="Arial" w:hAnsi="Arial" w:cs="Arial"/>
          <w:iCs/>
          <w:szCs w:val="22"/>
        </w:rPr>
        <w:t xml:space="preserve"> with </w:t>
      </w:r>
      <w:r w:rsidR="0089213B">
        <w:rPr>
          <w:rFonts w:ascii="Arial" w:hAnsi="Arial" w:cs="Arial"/>
          <w:bCs/>
          <w:iCs/>
          <w:szCs w:val="22"/>
        </w:rPr>
        <w:t>BojinWaves</w:t>
      </w:r>
      <w:r w:rsidRPr="007C6D80">
        <w:rPr>
          <w:rFonts w:ascii="Arial" w:hAnsi="Arial" w:cs="Arial"/>
          <w:bCs/>
          <w:iCs/>
          <w:szCs w:val="22"/>
        </w:rPr>
        <w:t xml:space="preserve"> </w:t>
      </w:r>
      <w:r w:rsidR="0034141E" w:rsidRPr="007C6D80">
        <w:rPr>
          <w:rFonts w:ascii="Arial" w:hAnsi="Arial" w:cs="Arial"/>
          <w:bCs/>
          <w:iCs/>
          <w:szCs w:val="22"/>
        </w:rPr>
        <w:t>would be a straightforward way to achieve this</w:t>
      </w:r>
      <w:r w:rsidRPr="007C6D80">
        <w:rPr>
          <w:rFonts w:ascii="Arial" w:hAnsi="Arial" w:cs="Arial"/>
          <w:bCs/>
          <w:iCs/>
          <w:szCs w:val="22"/>
        </w:rPr>
        <w:t xml:space="preserve">. </w:t>
      </w:r>
    </w:p>
    <w:p w14:paraId="54F1CF3E" w14:textId="7BB44DDC" w:rsidR="00792CEB" w:rsidRPr="00473E8F" w:rsidRDefault="00E47130" w:rsidP="00473E8F">
      <w:pPr>
        <w:pStyle w:val="Indent1"/>
        <w:numPr>
          <w:ilvl w:val="0"/>
          <w:numId w:val="1"/>
        </w:numPr>
        <w:ind w:left="425" w:hanging="425"/>
        <w:rPr>
          <w:rFonts w:ascii="Arial" w:hAnsi="Arial" w:cs="Arial"/>
          <w:b/>
          <w:bCs/>
          <w:iCs/>
          <w:szCs w:val="22"/>
        </w:rPr>
      </w:pPr>
      <w:r w:rsidRPr="007C6D80">
        <w:rPr>
          <w:rFonts w:ascii="Arial" w:hAnsi="Arial" w:cs="Arial"/>
          <w:b/>
          <w:bCs/>
          <w:iCs/>
          <w:szCs w:val="22"/>
        </w:rPr>
        <w:t xml:space="preserve">Maintain a positive relationship with your sister. </w:t>
      </w:r>
      <w:r w:rsidR="00B94212" w:rsidRPr="007C6D80">
        <w:rPr>
          <w:rFonts w:ascii="Arial" w:hAnsi="Arial" w:cs="Arial"/>
          <w:iCs/>
          <w:szCs w:val="22"/>
        </w:rPr>
        <w:t>Sarah</w:t>
      </w:r>
      <w:r w:rsidRPr="007C6D80">
        <w:rPr>
          <w:rFonts w:ascii="Arial" w:hAnsi="Arial" w:cs="Arial"/>
          <w:iCs/>
          <w:szCs w:val="22"/>
        </w:rPr>
        <w:t xml:space="preserve"> is one of the closest and most important people in your life</w:t>
      </w:r>
      <w:r w:rsidR="00CE47BF" w:rsidRPr="007C6D80">
        <w:rPr>
          <w:rFonts w:ascii="Arial" w:hAnsi="Arial" w:cs="Arial"/>
          <w:iCs/>
          <w:szCs w:val="22"/>
        </w:rPr>
        <w:t xml:space="preserve">. </w:t>
      </w:r>
      <w:r w:rsidR="00F2128E" w:rsidRPr="007C6D80">
        <w:rPr>
          <w:rFonts w:ascii="Arial" w:hAnsi="Arial" w:cs="Arial"/>
          <w:iCs/>
          <w:szCs w:val="22"/>
        </w:rPr>
        <w:t>Thus you hope to</w:t>
      </w:r>
      <w:r w:rsidRPr="007C6D80">
        <w:rPr>
          <w:rFonts w:ascii="Arial" w:hAnsi="Arial" w:cs="Arial"/>
          <w:iCs/>
          <w:szCs w:val="22"/>
        </w:rPr>
        <w:t xml:space="preserve"> finish </w:t>
      </w:r>
      <w:r w:rsidR="00F2128E" w:rsidRPr="007C6D80">
        <w:rPr>
          <w:rFonts w:ascii="Arial" w:hAnsi="Arial" w:cs="Arial"/>
          <w:iCs/>
          <w:szCs w:val="22"/>
        </w:rPr>
        <w:t>this</w:t>
      </w:r>
      <w:r w:rsidRPr="007C6D80">
        <w:rPr>
          <w:rFonts w:ascii="Arial" w:hAnsi="Arial" w:cs="Arial"/>
          <w:iCs/>
          <w:szCs w:val="22"/>
        </w:rPr>
        <w:t xml:space="preserve"> negotiation with a relationship </w:t>
      </w:r>
      <w:r w:rsidR="00CE47BF" w:rsidRPr="007C6D80">
        <w:rPr>
          <w:rFonts w:ascii="Arial" w:hAnsi="Arial" w:cs="Arial"/>
          <w:iCs/>
          <w:szCs w:val="22"/>
        </w:rPr>
        <w:t xml:space="preserve">with your sister </w:t>
      </w:r>
      <w:r w:rsidRPr="007C6D80">
        <w:rPr>
          <w:rFonts w:ascii="Arial" w:hAnsi="Arial" w:cs="Arial"/>
          <w:iCs/>
          <w:szCs w:val="22"/>
        </w:rPr>
        <w:t xml:space="preserve">at least as </w:t>
      </w:r>
      <w:r w:rsidRPr="00473E8F">
        <w:t>good</w:t>
      </w:r>
      <w:r w:rsidRPr="007C6D80">
        <w:rPr>
          <w:rFonts w:ascii="Arial" w:hAnsi="Arial" w:cs="Arial"/>
          <w:iCs/>
          <w:szCs w:val="22"/>
        </w:rPr>
        <w:t xml:space="preserve">, if not stronger, than before. </w:t>
      </w:r>
      <w:r w:rsidR="00FE12C3" w:rsidRPr="007C6D80">
        <w:rPr>
          <w:rFonts w:ascii="Arial" w:hAnsi="Arial" w:cs="Arial"/>
          <w:iCs/>
          <w:szCs w:val="22"/>
        </w:rPr>
        <w:t xml:space="preserve">You also hope to build good relationships with the </w:t>
      </w:r>
      <w:r w:rsidR="0089213B">
        <w:rPr>
          <w:rFonts w:ascii="Arial" w:hAnsi="Arial" w:cs="Arial"/>
          <w:szCs w:val="22"/>
        </w:rPr>
        <w:t>BojinWaves</w:t>
      </w:r>
      <w:r w:rsidR="00FE12C3" w:rsidRPr="007C6D80">
        <w:rPr>
          <w:rFonts w:ascii="Arial" w:hAnsi="Arial" w:cs="Arial"/>
          <w:szCs w:val="22"/>
        </w:rPr>
        <w:t xml:space="preserve"> negotiators since you </w:t>
      </w:r>
      <w:r w:rsidR="006C2584" w:rsidRPr="007C6D80">
        <w:rPr>
          <w:rFonts w:ascii="Arial" w:hAnsi="Arial" w:cs="Arial"/>
          <w:szCs w:val="22"/>
        </w:rPr>
        <w:t>will be</w:t>
      </w:r>
      <w:r w:rsidR="000A3DF0" w:rsidRPr="007C6D80">
        <w:rPr>
          <w:rFonts w:ascii="Arial" w:hAnsi="Arial" w:cs="Arial"/>
          <w:szCs w:val="22"/>
        </w:rPr>
        <w:t xml:space="preserve"> partners and</w:t>
      </w:r>
      <w:r w:rsidR="006C2584" w:rsidRPr="007C6D80">
        <w:rPr>
          <w:rFonts w:ascii="Arial" w:hAnsi="Arial" w:cs="Arial"/>
          <w:szCs w:val="22"/>
        </w:rPr>
        <w:t xml:space="preserve"> colleagues</w:t>
      </w:r>
      <w:r w:rsidR="00FE12C3" w:rsidRPr="007C6D80">
        <w:rPr>
          <w:rFonts w:ascii="Arial" w:hAnsi="Arial" w:cs="Arial"/>
          <w:szCs w:val="22"/>
        </w:rPr>
        <w:t xml:space="preserve"> after the acquisition. </w:t>
      </w:r>
    </w:p>
    <w:p w14:paraId="7445C180" w14:textId="5331DB9E" w:rsidR="001000D6" w:rsidRPr="00473E8F" w:rsidRDefault="00792CEB" w:rsidP="00473E8F">
      <w:pPr>
        <w:pStyle w:val="Indent1"/>
        <w:numPr>
          <w:ilvl w:val="0"/>
          <w:numId w:val="1"/>
        </w:numPr>
        <w:ind w:left="425" w:hanging="425"/>
        <w:rPr>
          <w:rFonts w:ascii="Arial" w:hAnsi="Arial" w:cs="Arial"/>
          <w:iCs/>
          <w:szCs w:val="22"/>
        </w:rPr>
      </w:pPr>
      <w:r w:rsidRPr="007C6D80">
        <w:rPr>
          <w:rFonts w:ascii="Arial" w:hAnsi="Arial" w:cs="Arial"/>
          <w:b/>
          <w:bCs/>
          <w:iCs/>
          <w:szCs w:val="22"/>
        </w:rPr>
        <w:t xml:space="preserve">Obtain a fair price for Surfsub. </w:t>
      </w:r>
      <w:r w:rsidR="002D6D67" w:rsidRPr="007C6D80">
        <w:rPr>
          <w:rFonts w:ascii="Arial" w:hAnsi="Arial" w:cs="Arial"/>
          <w:iCs/>
          <w:szCs w:val="22"/>
        </w:rPr>
        <w:t>Although money has never been your main motivator</w:t>
      </w:r>
      <w:r w:rsidR="002D6D67" w:rsidRPr="007C6D80">
        <w:rPr>
          <w:rFonts w:ascii="Arial" w:hAnsi="Arial" w:cs="Arial"/>
          <w:b/>
          <w:bCs/>
          <w:iCs/>
          <w:szCs w:val="22"/>
        </w:rPr>
        <w:t xml:space="preserve">, </w:t>
      </w:r>
      <w:r w:rsidR="002D6D67" w:rsidRPr="007C6D80">
        <w:rPr>
          <w:rFonts w:ascii="Arial" w:hAnsi="Arial" w:cs="Arial"/>
          <w:iCs/>
          <w:szCs w:val="22"/>
        </w:rPr>
        <w:t>i</w:t>
      </w:r>
      <w:r w:rsidRPr="007C6D80">
        <w:rPr>
          <w:rFonts w:ascii="Arial" w:hAnsi="Arial" w:cs="Arial"/>
          <w:iCs/>
          <w:szCs w:val="22"/>
        </w:rPr>
        <w:t xml:space="preserve">n the event you sell your beloved company to </w:t>
      </w:r>
      <w:r w:rsidR="0089213B">
        <w:rPr>
          <w:rFonts w:ascii="Arial" w:hAnsi="Arial" w:cs="Arial"/>
          <w:szCs w:val="22"/>
        </w:rPr>
        <w:t>BojinWaves</w:t>
      </w:r>
      <w:r w:rsidRPr="007C6D80">
        <w:rPr>
          <w:rFonts w:ascii="Arial" w:hAnsi="Arial" w:cs="Arial"/>
          <w:szCs w:val="22"/>
        </w:rPr>
        <w:t xml:space="preserve">, </w:t>
      </w:r>
      <w:r w:rsidRPr="00534EDE">
        <w:rPr>
          <w:rFonts w:ascii="Arial" w:hAnsi="Arial" w:cs="Arial"/>
          <w:iCs/>
          <w:szCs w:val="22"/>
        </w:rPr>
        <w:t xml:space="preserve">you would of course want to receive a fair price after the years </w:t>
      </w:r>
      <w:r w:rsidRPr="00473E8F">
        <w:t>of</w:t>
      </w:r>
      <w:r w:rsidRPr="00534EDE">
        <w:rPr>
          <w:rFonts w:ascii="Arial" w:hAnsi="Arial" w:cs="Arial"/>
          <w:iCs/>
          <w:szCs w:val="22"/>
        </w:rPr>
        <w:t xml:space="preserve"> work you have invested. </w:t>
      </w:r>
      <w:r w:rsidR="001F4787">
        <w:rPr>
          <w:rFonts w:ascii="Arial" w:hAnsi="Arial" w:cs="Arial"/>
          <w:iCs/>
          <w:szCs w:val="22"/>
        </w:rPr>
        <w:t>For this purpose, y</w:t>
      </w:r>
      <w:r w:rsidR="00534EDE" w:rsidRPr="00534EDE">
        <w:rPr>
          <w:rFonts w:ascii="Arial" w:hAnsi="Arial" w:cs="Arial"/>
          <w:iCs/>
          <w:szCs w:val="22"/>
        </w:rPr>
        <w:t xml:space="preserve">ou hired a reputable consulting company to </w:t>
      </w:r>
      <w:r w:rsidR="001F4787">
        <w:rPr>
          <w:rFonts w:ascii="Arial" w:hAnsi="Arial" w:cs="Arial"/>
          <w:iCs/>
          <w:szCs w:val="22"/>
        </w:rPr>
        <w:t>obtain an overview of the financials of Surfsub as well as a forecast of its operations</w:t>
      </w:r>
      <w:r w:rsidR="00534EDE" w:rsidRPr="00534EDE">
        <w:rPr>
          <w:rFonts w:ascii="Arial" w:hAnsi="Arial" w:cs="Arial"/>
          <w:iCs/>
          <w:szCs w:val="22"/>
        </w:rPr>
        <w:t>.</w:t>
      </w:r>
      <w:r w:rsidR="001F4787">
        <w:rPr>
          <w:rFonts w:ascii="Arial" w:hAnsi="Arial" w:cs="Arial"/>
          <w:iCs/>
          <w:szCs w:val="22"/>
        </w:rPr>
        <w:t xml:space="preserve"> These numbers are summarized in Exhibit 1 and 2.</w:t>
      </w:r>
    </w:p>
    <w:p w14:paraId="5A57410D" w14:textId="105C815B" w:rsidR="001000D6" w:rsidRPr="00473E8F" w:rsidRDefault="00A943DD" w:rsidP="00473E8F">
      <w:pPr>
        <w:pStyle w:val="StandardParagraph"/>
      </w:pPr>
      <w:r w:rsidRPr="00473E8F">
        <w:t xml:space="preserve">Prepare for your meeting with </w:t>
      </w:r>
      <w:r w:rsidR="00AF69AF" w:rsidRPr="00473E8F">
        <w:t>Sarah</w:t>
      </w:r>
      <w:r w:rsidR="001E06B7" w:rsidRPr="00473E8F">
        <w:t xml:space="preserve"> (CFO)</w:t>
      </w:r>
      <w:r w:rsidRPr="00473E8F">
        <w:t xml:space="preserve">, then move on to the team-on-team negotiation with the </w:t>
      </w:r>
      <w:proofErr w:type="spellStart"/>
      <w:r w:rsidR="0089213B" w:rsidRPr="00473E8F">
        <w:t>BojinWaves</w:t>
      </w:r>
      <w:proofErr w:type="spellEnd"/>
      <w:r w:rsidRPr="00473E8F">
        <w:t xml:space="preserve"> representatives, </w:t>
      </w:r>
      <w:r w:rsidR="00A158DC" w:rsidRPr="00473E8F">
        <w:t xml:space="preserve">Jiayi </w:t>
      </w:r>
      <w:r w:rsidR="006E23DA" w:rsidRPr="00473E8F">
        <w:t>Z</w:t>
      </w:r>
      <w:r w:rsidR="00BE6BA0" w:rsidRPr="00473E8F">
        <w:t xml:space="preserve">hang </w:t>
      </w:r>
      <w:r w:rsidRPr="00473E8F">
        <w:t xml:space="preserve">(M&amp;A) and </w:t>
      </w:r>
      <w:proofErr w:type="spellStart"/>
      <w:r w:rsidRPr="00473E8F">
        <w:t>Ruiyan</w:t>
      </w:r>
      <w:proofErr w:type="spellEnd"/>
      <w:r w:rsidRPr="00473E8F">
        <w:t xml:space="preserve"> </w:t>
      </w:r>
      <w:r w:rsidR="00BE6BA0" w:rsidRPr="00473E8F">
        <w:t xml:space="preserve">Peng </w:t>
      </w:r>
      <w:r w:rsidRPr="00473E8F">
        <w:t>(PR).</w:t>
      </w:r>
      <w:bookmarkStart w:id="9" w:name="_ji8if0sbgu3b" w:colFirst="0" w:colLast="0"/>
      <w:bookmarkEnd w:id="9"/>
    </w:p>
    <w:p w14:paraId="26C473D4" w14:textId="77777777" w:rsidR="00955771" w:rsidRDefault="00955771">
      <w:pPr>
        <w:spacing w:line="276" w:lineRule="auto"/>
        <w:rPr>
          <w:rFonts w:ascii="Arial" w:hAnsi="Arial" w:cs="Arial"/>
          <w:b/>
          <w:color w:val="000000" w:themeColor="text1"/>
          <w:u w:val="single"/>
        </w:rPr>
      </w:pPr>
      <w:r>
        <w:rPr>
          <w:rFonts w:ascii="Arial" w:hAnsi="Arial" w:cs="Arial"/>
          <w:b/>
          <w:color w:val="000000" w:themeColor="text1"/>
          <w:u w:val="single"/>
        </w:rPr>
        <w:br w:type="page"/>
      </w:r>
    </w:p>
    <w:p w14:paraId="13A4A158" w14:textId="77777777" w:rsidR="00473E8F" w:rsidRPr="00473E8F" w:rsidRDefault="001000D6" w:rsidP="00473E8F">
      <w:pPr>
        <w:pStyle w:val="Exhibitno"/>
      </w:pPr>
      <w:r w:rsidRPr="00473E8F">
        <w:lastRenderedPageBreak/>
        <w:t>Exhibit 1</w:t>
      </w:r>
    </w:p>
    <w:p w14:paraId="4212AEE0" w14:textId="78CAB592" w:rsidR="001000D6" w:rsidRPr="00473E8F" w:rsidRDefault="001000D6" w:rsidP="00473E8F">
      <w:pPr>
        <w:pStyle w:val="Exhibittitle"/>
      </w:pPr>
      <w:proofErr w:type="spellStart"/>
      <w:r w:rsidRPr="00473E8F">
        <w:t>Surfsub</w:t>
      </w:r>
      <w:proofErr w:type="spellEnd"/>
      <w:r w:rsidRPr="00473E8F">
        <w:t xml:space="preserve"> Financials</w:t>
      </w:r>
    </w:p>
    <w:tbl>
      <w:tblPr>
        <w:tblW w:w="8172" w:type="dxa"/>
        <w:jc w:val="center"/>
        <w:tblLayout w:type="fixed"/>
        <w:tblLook w:val="01E0" w:firstRow="1" w:lastRow="1" w:firstColumn="1" w:lastColumn="1" w:noHBand="0" w:noVBand="0"/>
      </w:tblPr>
      <w:tblGrid>
        <w:gridCol w:w="2340"/>
        <w:gridCol w:w="1140"/>
        <w:gridCol w:w="1200"/>
        <w:gridCol w:w="2040"/>
        <w:gridCol w:w="12"/>
        <w:gridCol w:w="1170"/>
        <w:gridCol w:w="18"/>
        <w:gridCol w:w="252"/>
      </w:tblGrid>
      <w:tr w:rsidR="001000D6" w:rsidRPr="00EC32B5" w14:paraId="157ADD7D" w14:textId="77777777" w:rsidTr="00B72689">
        <w:trPr>
          <w:trHeight w:val="230"/>
          <w:jc w:val="center"/>
        </w:trPr>
        <w:tc>
          <w:tcPr>
            <w:tcW w:w="8172" w:type="dxa"/>
            <w:gridSpan w:val="8"/>
            <w:tcBorders>
              <w:top w:val="single" w:sz="4" w:space="0" w:color="auto"/>
            </w:tcBorders>
            <w:shd w:val="clear" w:color="auto" w:fill="E0E0E0"/>
          </w:tcPr>
          <w:p w14:paraId="699F0B21" w14:textId="4AFD6BB2" w:rsidR="001000D6" w:rsidRPr="00EC32B5" w:rsidRDefault="001000D6" w:rsidP="00B72689">
            <w:pPr>
              <w:spacing w:line="288" w:lineRule="auto"/>
              <w:jc w:val="center"/>
              <w:rPr>
                <w:rFonts w:ascii="Roboto" w:hAnsi="Roboto" w:cs="Arial"/>
                <w:b/>
                <w:sz w:val="22"/>
                <w:szCs w:val="22"/>
              </w:rPr>
            </w:pPr>
            <w:r w:rsidRPr="00EC32B5">
              <w:rPr>
                <w:rFonts w:ascii="Roboto" w:hAnsi="Roboto" w:cs="Arial"/>
                <w:b/>
                <w:sz w:val="22"/>
                <w:szCs w:val="22"/>
              </w:rPr>
              <w:t>BALANCE SHEET (latest fiscal year, AUD thousands)</w:t>
            </w:r>
          </w:p>
        </w:tc>
      </w:tr>
      <w:tr w:rsidR="001000D6" w:rsidRPr="00EC32B5" w14:paraId="654BE6F2" w14:textId="77777777" w:rsidTr="00B72689">
        <w:trPr>
          <w:jc w:val="center"/>
        </w:trPr>
        <w:tc>
          <w:tcPr>
            <w:tcW w:w="2340" w:type="dxa"/>
            <w:shd w:val="clear" w:color="auto" w:fill="auto"/>
            <w:vAlign w:val="bottom"/>
          </w:tcPr>
          <w:p w14:paraId="258FB87D" w14:textId="77777777" w:rsidR="001000D6" w:rsidRPr="00EC32B5" w:rsidRDefault="001000D6" w:rsidP="00B72689">
            <w:pPr>
              <w:spacing w:line="288" w:lineRule="auto"/>
              <w:rPr>
                <w:rFonts w:ascii="Roboto" w:hAnsi="Roboto" w:cs="Arial"/>
                <w:sz w:val="22"/>
                <w:szCs w:val="22"/>
              </w:rPr>
            </w:pPr>
            <w:r w:rsidRPr="00EC32B5">
              <w:rPr>
                <w:rFonts w:ascii="Roboto" w:hAnsi="Roboto" w:cs="Arial"/>
                <w:sz w:val="22"/>
                <w:szCs w:val="22"/>
              </w:rPr>
              <w:t>Cash and Equivalent</w:t>
            </w:r>
          </w:p>
        </w:tc>
        <w:tc>
          <w:tcPr>
            <w:tcW w:w="1140" w:type="dxa"/>
            <w:shd w:val="clear" w:color="auto" w:fill="auto"/>
            <w:vAlign w:val="bottom"/>
          </w:tcPr>
          <w:p w14:paraId="15A5501B" w14:textId="77777777" w:rsidR="001000D6" w:rsidRPr="00EC32B5" w:rsidRDefault="001000D6" w:rsidP="00B72689">
            <w:pPr>
              <w:spacing w:line="288" w:lineRule="auto"/>
              <w:jc w:val="right"/>
              <w:rPr>
                <w:rFonts w:ascii="Roboto" w:hAnsi="Roboto" w:cs="Arial"/>
                <w:sz w:val="22"/>
                <w:szCs w:val="22"/>
              </w:rPr>
            </w:pPr>
            <w:r w:rsidRPr="00EC32B5">
              <w:rPr>
                <w:rFonts w:ascii="Roboto" w:hAnsi="Roboto" w:cs="Arial"/>
                <w:sz w:val="22"/>
                <w:szCs w:val="22"/>
              </w:rPr>
              <w:t>408</w:t>
            </w:r>
          </w:p>
        </w:tc>
        <w:tc>
          <w:tcPr>
            <w:tcW w:w="1200" w:type="dxa"/>
            <w:shd w:val="clear" w:color="auto" w:fill="auto"/>
            <w:vAlign w:val="bottom"/>
          </w:tcPr>
          <w:p w14:paraId="01FED43C" w14:textId="77777777" w:rsidR="001000D6" w:rsidRPr="00EC32B5" w:rsidRDefault="001000D6" w:rsidP="00B72689">
            <w:pPr>
              <w:spacing w:line="288" w:lineRule="auto"/>
              <w:jc w:val="center"/>
              <w:rPr>
                <w:rFonts w:ascii="Roboto" w:hAnsi="Roboto" w:cs="Arial"/>
                <w:sz w:val="22"/>
                <w:szCs w:val="22"/>
              </w:rPr>
            </w:pPr>
          </w:p>
        </w:tc>
        <w:tc>
          <w:tcPr>
            <w:tcW w:w="2040" w:type="dxa"/>
            <w:shd w:val="clear" w:color="auto" w:fill="auto"/>
            <w:vAlign w:val="bottom"/>
          </w:tcPr>
          <w:p w14:paraId="2820ACA8" w14:textId="77777777" w:rsidR="001000D6" w:rsidRPr="00EC32B5" w:rsidRDefault="001000D6" w:rsidP="00B72689">
            <w:pPr>
              <w:spacing w:line="288" w:lineRule="auto"/>
              <w:rPr>
                <w:rFonts w:ascii="Roboto" w:hAnsi="Roboto" w:cs="Arial"/>
                <w:sz w:val="22"/>
                <w:szCs w:val="22"/>
              </w:rPr>
            </w:pPr>
            <w:r w:rsidRPr="00EC32B5">
              <w:rPr>
                <w:rFonts w:ascii="Roboto" w:hAnsi="Roboto" w:cs="Arial"/>
                <w:sz w:val="22"/>
                <w:szCs w:val="22"/>
              </w:rPr>
              <w:t>Accounts Payable</w:t>
            </w:r>
          </w:p>
        </w:tc>
        <w:tc>
          <w:tcPr>
            <w:tcW w:w="1200" w:type="dxa"/>
            <w:gridSpan w:val="3"/>
            <w:shd w:val="clear" w:color="auto" w:fill="auto"/>
            <w:vAlign w:val="bottom"/>
          </w:tcPr>
          <w:p w14:paraId="088C7EFB" w14:textId="77777777" w:rsidR="001000D6" w:rsidRPr="00EC32B5" w:rsidRDefault="001000D6" w:rsidP="00B72689">
            <w:pPr>
              <w:spacing w:line="288" w:lineRule="auto"/>
              <w:jc w:val="right"/>
              <w:rPr>
                <w:rFonts w:ascii="Roboto" w:hAnsi="Roboto" w:cs="Arial"/>
                <w:sz w:val="22"/>
                <w:szCs w:val="22"/>
              </w:rPr>
            </w:pPr>
            <w:r w:rsidRPr="00EC32B5">
              <w:rPr>
                <w:rFonts w:ascii="Roboto" w:hAnsi="Roboto" w:cs="Arial"/>
                <w:sz w:val="22"/>
                <w:szCs w:val="22"/>
              </w:rPr>
              <w:t>439</w:t>
            </w:r>
          </w:p>
        </w:tc>
        <w:tc>
          <w:tcPr>
            <w:tcW w:w="252" w:type="dxa"/>
            <w:shd w:val="clear" w:color="auto" w:fill="auto"/>
            <w:vAlign w:val="bottom"/>
          </w:tcPr>
          <w:p w14:paraId="10F0146A" w14:textId="77777777" w:rsidR="001000D6" w:rsidRPr="00EC32B5" w:rsidRDefault="001000D6" w:rsidP="00B72689">
            <w:pPr>
              <w:spacing w:line="288" w:lineRule="auto"/>
              <w:jc w:val="center"/>
              <w:rPr>
                <w:rFonts w:ascii="Roboto" w:hAnsi="Roboto" w:cs="Arial"/>
              </w:rPr>
            </w:pPr>
          </w:p>
        </w:tc>
      </w:tr>
      <w:tr w:rsidR="001000D6" w:rsidRPr="00EC32B5" w14:paraId="2851FF0E" w14:textId="77777777" w:rsidTr="00B72689">
        <w:trPr>
          <w:jc w:val="center"/>
        </w:trPr>
        <w:tc>
          <w:tcPr>
            <w:tcW w:w="2340" w:type="dxa"/>
            <w:shd w:val="clear" w:color="auto" w:fill="auto"/>
            <w:vAlign w:val="bottom"/>
          </w:tcPr>
          <w:p w14:paraId="2BE7B3D9" w14:textId="77777777" w:rsidR="001000D6" w:rsidRPr="00EC32B5" w:rsidRDefault="001000D6" w:rsidP="00B72689">
            <w:pPr>
              <w:spacing w:line="288" w:lineRule="auto"/>
              <w:rPr>
                <w:rFonts w:ascii="Roboto" w:hAnsi="Roboto" w:cs="Arial"/>
                <w:sz w:val="22"/>
                <w:szCs w:val="22"/>
              </w:rPr>
            </w:pPr>
            <w:r w:rsidRPr="00EC32B5">
              <w:rPr>
                <w:rFonts w:ascii="Roboto" w:hAnsi="Roboto" w:cs="Arial"/>
                <w:sz w:val="22"/>
                <w:szCs w:val="22"/>
              </w:rPr>
              <w:t>Accounts Receivable</w:t>
            </w:r>
          </w:p>
        </w:tc>
        <w:tc>
          <w:tcPr>
            <w:tcW w:w="1140" w:type="dxa"/>
            <w:shd w:val="clear" w:color="auto" w:fill="auto"/>
            <w:vAlign w:val="bottom"/>
          </w:tcPr>
          <w:p w14:paraId="72EB4ED1" w14:textId="77777777" w:rsidR="001000D6" w:rsidRPr="00EC32B5" w:rsidRDefault="001000D6" w:rsidP="00B72689">
            <w:pPr>
              <w:spacing w:line="288" w:lineRule="auto"/>
              <w:jc w:val="right"/>
              <w:rPr>
                <w:rFonts w:ascii="Roboto" w:hAnsi="Roboto" w:cs="Arial"/>
                <w:sz w:val="22"/>
                <w:szCs w:val="22"/>
              </w:rPr>
            </w:pPr>
            <w:r w:rsidRPr="00EC32B5">
              <w:rPr>
                <w:rFonts w:ascii="Roboto" w:hAnsi="Roboto" w:cs="Arial"/>
                <w:sz w:val="22"/>
                <w:szCs w:val="22"/>
              </w:rPr>
              <w:t>1,280</w:t>
            </w:r>
          </w:p>
        </w:tc>
        <w:tc>
          <w:tcPr>
            <w:tcW w:w="1200" w:type="dxa"/>
            <w:shd w:val="clear" w:color="auto" w:fill="auto"/>
            <w:vAlign w:val="bottom"/>
          </w:tcPr>
          <w:p w14:paraId="483B909A" w14:textId="77777777" w:rsidR="001000D6" w:rsidRPr="00EC32B5" w:rsidRDefault="001000D6" w:rsidP="00B72689">
            <w:pPr>
              <w:spacing w:line="288" w:lineRule="auto"/>
              <w:jc w:val="center"/>
              <w:rPr>
                <w:rFonts w:ascii="Roboto" w:hAnsi="Roboto" w:cs="Arial"/>
                <w:sz w:val="22"/>
                <w:szCs w:val="22"/>
              </w:rPr>
            </w:pPr>
          </w:p>
        </w:tc>
        <w:tc>
          <w:tcPr>
            <w:tcW w:w="2040" w:type="dxa"/>
            <w:shd w:val="clear" w:color="auto" w:fill="auto"/>
            <w:vAlign w:val="bottom"/>
          </w:tcPr>
          <w:p w14:paraId="30273458" w14:textId="77777777" w:rsidR="001000D6" w:rsidRPr="00EC32B5" w:rsidRDefault="001000D6" w:rsidP="00B72689">
            <w:pPr>
              <w:spacing w:line="288" w:lineRule="auto"/>
              <w:rPr>
                <w:rFonts w:ascii="Roboto" w:hAnsi="Roboto" w:cs="Arial"/>
                <w:sz w:val="22"/>
                <w:szCs w:val="22"/>
              </w:rPr>
            </w:pPr>
          </w:p>
        </w:tc>
        <w:tc>
          <w:tcPr>
            <w:tcW w:w="1200" w:type="dxa"/>
            <w:gridSpan w:val="3"/>
            <w:shd w:val="clear" w:color="auto" w:fill="auto"/>
            <w:vAlign w:val="bottom"/>
          </w:tcPr>
          <w:p w14:paraId="6B0FE9FC" w14:textId="77777777" w:rsidR="001000D6" w:rsidRPr="00EC32B5" w:rsidRDefault="001000D6" w:rsidP="00B72689">
            <w:pPr>
              <w:spacing w:line="288" w:lineRule="auto"/>
              <w:jc w:val="right"/>
              <w:rPr>
                <w:rFonts w:ascii="Roboto" w:hAnsi="Roboto" w:cs="Arial"/>
                <w:sz w:val="22"/>
                <w:szCs w:val="22"/>
              </w:rPr>
            </w:pPr>
          </w:p>
        </w:tc>
        <w:tc>
          <w:tcPr>
            <w:tcW w:w="252" w:type="dxa"/>
            <w:shd w:val="clear" w:color="auto" w:fill="auto"/>
            <w:vAlign w:val="bottom"/>
          </w:tcPr>
          <w:p w14:paraId="5C905677" w14:textId="77777777" w:rsidR="001000D6" w:rsidRPr="00EC32B5" w:rsidRDefault="001000D6" w:rsidP="00B72689">
            <w:pPr>
              <w:spacing w:line="288" w:lineRule="auto"/>
              <w:jc w:val="center"/>
              <w:rPr>
                <w:rFonts w:ascii="Roboto" w:hAnsi="Roboto" w:cs="Arial"/>
              </w:rPr>
            </w:pPr>
          </w:p>
        </w:tc>
      </w:tr>
      <w:tr w:rsidR="001000D6" w:rsidRPr="00EC32B5" w14:paraId="412422CC" w14:textId="77777777" w:rsidTr="00B72689">
        <w:trPr>
          <w:jc w:val="center"/>
        </w:trPr>
        <w:tc>
          <w:tcPr>
            <w:tcW w:w="2340" w:type="dxa"/>
            <w:shd w:val="clear" w:color="auto" w:fill="auto"/>
            <w:vAlign w:val="bottom"/>
          </w:tcPr>
          <w:p w14:paraId="6CB27E2C" w14:textId="77777777" w:rsidR="001000D6" w:rsidRPr="00EC32B5" w:rsidRDefault="001000D6" w:rsidP="00B72689">
            <w:pPr>
              <w:spacing w:line="288" w:lineRule="auto"/>
              <w:rPr>
                <w:rFonts w:ascii="Roboto" w:hAnsi="Roboto" w:cs="Arial"/>
                <w:sz w:val="22"/>
                <w:szCs w:val="22"/>
              </w:rPr>
            </w:pPr>
            <w:r w:rsidRPr="00EC32B5">
              <w:rPr>
                <w:rFonts w:ascii="Roboto" w:hAnsi="Roboto" w:cs="Arial"/>
                <w:sz w:val="22"/>
                <w:szCs w:val="22"/>
              </w:rPr>
              <w:t>Inventories</w:t>
            </w:r>
          </w:p>
        </w:tc>
        <w:tc>
          <w:tcPr>
            <w:tcW w:w="1140" w:type="dxa"/>
            <w:shd w:val="clear" w:color="auto" w:fill="auto"/>
            <w:vAlign w:val="bottom"/>
          </w:tcPr>
          <w:p w14:paraId="169F3FC5" w14:textId="77777777" w:rsidR="001000D6" w:rsidRPr="00EC32B5" w:rsidRDefault="001000D6" w:rsidP="00B72689">
            <w:pPr>
              <w:spacing w:line="288" w:lineRule="auto"/>
              <w:jc w:val="right"/>
              <w:rPr>
                <w:rFonts w:ascii="Roboto" w:hAnsi="Roboto" w:cs="Arial"/>
                <w:sz w:val="22"/>
                <w:szCs w:val="22"/>
              </w:rPr>
            </w:pPr>
            <w:r w:rsidRPr="00EC32B5">
              <w:rPr>
                <w:rFonts w:ascii="Roboto" w:hAnsi="Roboto" w:cs="Arial"/>
                <w:sz w:val="22"/>
                <w:szCs w:val="22"/>
              </w:rPr>
              <w:t>838</w:t>
            </w:r>
          </w:p>
        </w:tc>
        <w:tc>
          <w:tcPr>
            <w:tcW w:w="1200" w:type="dxa"/>
            <w:shd w:val="clear" w:color="auto" w:fill="auto"/>
            <w:vAlign w:val="bottom"/>
          </w:tcPr>
          <w:p w14:paraId="765E1DB0" w14:textId="77777777" w:rsidR="001000D6" w:rsidRPr="00EC32B5" w:rsidRDefault="001000D6" w:rsidP="00B72689">
            <w:pPr>
              <w:spacing w:line="288" w:lineRule="auto"/>
              <w:jc w:val="center"/>
              <w:rPr>
                <w:rFonts w:ascii="Roboto" w:hAnsi="Roboto" w:cs="Arial"/>
                <w:sz w:val="22"/>
                <w:szCs w:val="22"/>
              </w:rPr>
            </w:pPr>
          </w:p>
        </w:tc>
        <w:tc>
          <w:tcPr>
            <w:tcW w:w="2040" w:type="dxa"/>
            <w:shd w:val="clear" w:color="auto" w:fill="auto"/>
            <w:vAlign w:val="bottom"/>
          </w:tcPr>
          <w:p w14:paraId="13A5E0D3" w14:textId="77777777" w:rsidR="001000D6" w:rsidRPr="00EC32B5" w:rsidRDefault="001000D6" w:rsidP="00B72689">
            <w:pPr>
              <w:spacing w:line="288" w:lineRule="auto"/>
              <w:rPr>
                <w:rFonts w:ascii="Roboto" w:hAnsi="Roboto" w:cs="Arial"/>
                <w:sz w:val="22"/>
                <w:szCs w:val="22"/>
              </w:rPr>
            </w:pPr>
            <w:r w:rsidRPr="00EC32B5">
              <w:rPr>
                <w:rFonts w:ascii="Roboto" w:hAnsi="Roboto" w:cs="Arial"/>
                <w:sz w:val="22"/>
                <w:szCs w:val="22"/>
              </w:rPr>
              <w:t>Debt Capital</w:t>
            </w:r>
          </w:p>
        </w:tc>
        <w:tc>
          <w:tcPr>
            <w:tcW w:w="1200" w:type="dxa"/>
            <w:gridSpan w:val="3"/>
            <w:shd w:val="clear" w:color="auto" w:fill="auto"/>
            <w:vAlign w:val="bottom"/>
          </w:tcPr>
          <w:p w14:paraId="5DAECA1B" w14:textId="77777777" w:rsidR="001000D6" w:rsidRPr="00EC32B5" w:rsidRDefault="001000D6" w:rsidP="00B72689">
            <w:pPr>
              <w:spacing w:line="288" w:lineRule="auto"/>
              <w:jc w:val="right"/>
              <w:rPr>
                <w:rFonts w:ascii="Roboto" w:hAnsi="Roboto" w:cs="Arial"/>
                <w:sz w:val="22"/>
                <w:szCs w:val="22"/>
              </w:rPr>
            </w:pPr>
            <w:r w:rsidRPr="00EC32B5">
              <w:rPr>
                <w:rFonts w:ascii="Roboto" w:hAnsi="Roboto" w:cs="Arial"/>
                <w:sz w:val="22"/>
                <w:szCs w:val="22"/>
              </w:rPr>
              <w:t>-</w:t>
            </w:r>
          </w:p>
        </w:tc>
        <w:tc>
          <w:tcPr>
            <w:tcW w:w="252" w:type="dxa"/>
            <w:shd w:val="clear" w:color="auto" w:fill="auto"/>
            <w:vAlign w:val="bottom"/>
          </w:tcPr>
          <w:p w14:paraId="158C4447" w14:textId="77777777" w:rsidR="001000D6" w:rsidRPr="00EC32B5" w:rsidRDefault="001000D6" w:rsidP="00B72689">
            <w:pPr>
              <w:spacing w:line="288" w:lineRule="auto"/>
              <w:jc w:val="center"/>
              <w:rPr>
                <w:rFonts w:ascii="Roboto" w:hAnsi="Roboto" w:cs="Arial"/>
              </w:rPr>
            </w:pPr>
          </w:p>
        </w:tc>
      </w:tr>
      <w:tr w:rsidR="001000D6" w:rsidRPr="00EC32B5" w14:paraId="12197EEC" w14:textId="77777777" w:rsidTr="00B72689">
        <w:trPr>
          <w:jc w:val="center"/>
        </w:trPr>
        <w:tc>
          <w:tcPr>
            <w:tcW w:w="2340" w:type="dxa"/>
            <w:shd w:val="clear" w:color="auto" w:fill="auto"/>
            <w:vAlign w:val="bottom"/>
          </w:tcPr>
          <w:p w14:paraId="2257BF22" w14:textId="77777777" w:rsidR="001000D6" w:rsidRPr="00EC32B5" w:rsidRDefault="001000D6" w:rsidP="00B72689">
            <w:pPr>
              <w:spacing w:line="288" w:lineRule="auto"/>
              <w:rPr>
                <w:rFonts w:ascii="Roboto" w:hAnsi="Roboto" w:cs="Arial"/>
                <w:sz w:val="22"/>
                <w:szCs w:val="22"/>
              </w:rPr>
            </w:pPr>
            <w:r w:rsidRPr="00EC32B5">
              <w:rPr>
                <w:rFonts w:ascii="Roboto" w:hAnsi="Roboto" w:cs="Arial"/>
                <w:sz w:val="22"/>
                <w:szCs w:val="22"/>
              </w:rPr>
              <w:t>PP&amp;E</w:t>
            </w:r>
          </w:p>
        </w:tc>
        <w:tc>
          <w:tcPr>
            <w:tcW w:w="1140" w:type="dxa"/>
            <w:tcBorders>
              <w:bottom w:val="single" w:sz="4" w:space="0" w:color="auto"/>
            </w:tcBorders>
            <w:shd w:val="clear" w:color="auto" w:fill="auto"/>
            <w:vAlign w:val="bottom"/>
          </w:tcPr>
          <w:p w14:paraId="1B4C38B8" w14:textId="77777777" w:rsidR="001000D6" w:rsidRPr="00EC32B5" w:rsidRDefault="001000D6" w:rsidP="00B72689">
            <w:pPr>
              <w:spacing w:line="288" w:lineRule="auto"/>
              <w:jc w:val="right"/>
              <w:rPr>
                <w:rFonts w:ascii="Roboto" w:hAnsi="Roboto" w:cs="Arial"/>
                <w:sz w:val="22"/>
                <w:szCs w:val="22"/>
              </w:rPr>
            </w:pPr>
            <w:r w:rsidRPr="00EC32B5">
              <w:rPr>
                <w:rFonts w:ascii="Roboto" w:hAnsi="Roboto" w:cs="Arial"/>
                <w:sz w:val="22"/>
                <w:szCs w:val="22"/>
              </w:rPr>
              <w:t>8,335</w:t>
            </w:r>
          </w:p>
        </w:tc>
        <w:tc>
          <w:tcPr>
            <w:tcW w:w="1200" w:type="dxa"/>
            <w:shd w:val="clear" w:color="auto" w:fill="auto"/>
            <w:vAlign w:val="bottom"/>
          </w:tcPr>
          <w:p w14:paraId="5628BB9E" w14:textId="77777777" w:rsidR="001000D6" w:rsidRPr="00EC32B5" w:rsidRDefault="001000D6" w:rsidP="00B72689">
            <w:pPr>
              <w:spacing w:line="288" w:lineRule="auto"/>
              <w:jc w:val="center"/>
              <w:rPr>
                <w:rFonts w:ascii="Roboto" w:hAnsi="Roboto" w:cs="Arial"/>
                <w:sz w:val="22"/>
                <w:szCs w:val="22"/>
              </w:rPr>
            </w:pPr>
          </w:p>
        </w:tc>
        <w:tc>
          <w:tcPr>
            <w:tcW w:w="2040" w:type="dxa"/>
            <w:shd w:val="clear" w:color="auto" w:fill="auto"/>
            <w:vAlign w:val="bottom"/>
          </w:tcPr>
          <w:p w14:paraId="73B26EE4" w14:textId="77777777" w:rsidR="001000D6" w:rsidRPr="00EC32B5" w:rsidRDefault="001000D6" w:rsidP="00B72689">
            <w:pPr>
              <w:spacing w:line="288" w:lineRule="auto"/>
              <w:rPr>
                <w:rFonts w:ascii="Roboto" w:hAnsi="Roboto" w:cs="Arial"/>
                <w:sz w:val="22"/>
                <w:szCs w:val="22"/>
              </w:rPr>
            </w:pPr>
            <w:r w:rsidRPr="00EC32B5">
              <w:rPr>
                <w:rFonts w:ascii="Roboto" w:hAnsi="Roboto" w:cs="Arial"/>
                <w:sz w:val="22"/>
                <w:szCs w:val="22"/>
              </w:rPr>
              <w:t>Equity Capital</w:t>
            </w:r>
          </w:p>
        </w:tc>
        <w:tc>
          <w:tcPr>
            <w:tcW w:w="1200" w:type="dxa"/>
            <w:gridSpan w:val="3"/>
            <w:tcBorders>
              <w:bottom w:val="single" w:sz="4" w:space="0" w:color="auto"/>
            </w:tcBorders>
            <w:shd w:val="clear" w:color="auto" w:fill="auto"/>
            <w:vAlign w:val="bottom"/>
          </w:tcPr>
          <w:p w14:paraId="1F552082" w14:textId="77777777" w:rsidR="001000D6" w:rsidRPr="00EC32B5" w:rsidRDefault="001000D6" w:rsidP="00B72689">
            <w:pPr>
              <w:spacing w:line="288" w:lineRule="auto"/>
              <w:jc w:val="right"/>
              <w:rPr>
                <w:rFonts w:ascii="Roboto" w:hAnsi="Roboto" w:cs="Arial"/>
                <w:sz w:val="22"/>
                <w:szCs w:val="22"/>
              </w:rPr>
            </w:pPr>
            <w:r w:rsidRPr="00EC32B5">
              <w:rPr>
                <w:rFonts w:ascii="Roboto" w:hAnsi="Roboto" w:cs="Arial"/>
                <w:sz w:val="22"/>
                <w:szCs w:val="22"/>
              </w:rPr>
              <w:t>10,422</w:t>
            </w:r>
          </w:p>
        </w:tc>
        <w:tc>
          <w:tcPr>
            <w:tcW w:w="252" w:type="dxa"/>
            <w:shd w:val="clear" w:color="auto" w:fill="auto"/>
            <w:vAlign w:val="bottom"/>
          </w:tcPr>
          <w:p w14:paraId="1FCCE27C" w14:textId="77777777" w:rsidR="001000D6" w:rsidRPr="00EC32B5" w:rsidRDefault="001000D6" w:rsidP="00B72689">
            <w:pPr>
              <w:spacing w:line="288" w:lineRule="auto"/>
              <w:jc w:val="center"/>
              <w:rPr>
                <w:rFonts w:ascii="Roboto" w:hAnsi="Roboto" w:cs="Arial"/>
              </w:rPr>
            </w:pPr>
          </w:p>
        </w:tc>
      </w:tr>
      <w:tr w:rsidR="001000D6" w:rsidRPr="00EC32B5" w14:paraId="04A19E42" w14:textId="77777777" w:rsidTr="00B72689">
        <w:trPr>
          <w:jc w:val="center"/>
        </w:trPr>
        <w:tc>
          <w:tcPr>
            <w:tcW w:w="2340" w:type="dxa"/>
            <w:tcBorders>
              <w:bottom w:val="single" w:sz="4" w:space="0" w:color="auto"/>
            </w:tcBorders>
            <w:shd w:val="clear" w:color="auto" w:fill="auto"/>
          </w:tcPr>
          <w:p w14:paraId="7726EF55" w14:textId="77777777" w:rsidR="001000D6" w:rsidRPr="00EC32B5" w:rsidRDefault="001000D6" w:rsidP="00B72689">
            <w:pPr>
              <w:spacing w:line="288" w:lineRule="auto"/>
              <w:rPr>
                <w:rFonts w:ascii="Roboto" w:hAnsi="Roboto" w:cs="Arial"/>
                <w:sz w:val="22"/>
                <w:szCs w:val="22"/>
                <w:lang w:val="fr-FR"/>
              </w:rPr>
            </w:pPr>
          </w:p>
        </w:tc>
        <w:tc>
          <w:tcPr>
            <w:tcW w:w="1140" w:type="dxa"/>
            <w:tcBorders>
              <w:top w:val="single" w:sz="4" w:space="0" w:color="auto"/>
              <w:bottom w:val="single" w:sz="4" w:space="0" w:color="auto"/>
            </w:tcBorders>
            <w:shd w:val="clear" w:color="auto" w:fill="auto"/>
            <w:vAlign w:val="bottom"/>
          </w:tcPr>
          <w:p w14:paraId="2BB89AA6" w14:textId="77777777" w:rsidR="001000D6" w:rsidRPr="00EC32B5" w:rsidRDefault="001000D6" w:rsidP="00B72689">
            <w:pPr>
              <w:spacing w:line="288" w:lineRule="auto"/>
              <w:jc w:val="right"/>
              <w:rPr>
                <w:rFonts w:ascii="Roboto" w:hAnsi="Roboto" w:cs="Arial"/>
                <w:sz w:val="22"/>
                <w:szCs w:val="22"/>
              </w:rPr>
            </w:pPr>
            <w:r w:rsidRPr="00EC32B5">
              <w:rPr>
                <w:rFonts w:ascii="Roboto" w:hAnsi="Roboto" w:cs="Arial"/>
                <w:sz w:val="22"/>
                <w:szCs w:val="22"/>
              </w:rPr>
              <w:t>10,861</w:t>
            </w:r>
          </w:p>
        </w:tc>
        <w:tc>
          <w:tcPr>
            <w:tcW w:w="1200" w:type="dxa"/>
            <w:tcBorders>
              <w:bottom w:val="single" w:sz="4" w:space="0" w:color="auto"/>
            </w:tcBorders>
            <w:shd w:val="clear" w:color="auto" w:fill="auto"/>
            <w:vAlign w:val="bottom"/>
          </w:tcPr>
          <w:p w14:paraId="64119510" w14:textId="77777777" w:rsidR="001000D6" w:rsidRPr="00EC32B5" w:rsidRDefault="001000D6" w:rsidP="00B72689">
            <w:pPr>
              <w:spacing w:line="288" w:lineRule="auto"/>
              <w:jc w:val="center"/>
              <w:rPr>
                <w:rFonts w:ascii="Roboto" w:hAnsi="Roboto" w:cs="Arial"/>
                <w:sz w:val="22"/>
                <w:szCs w:val="22"/>
              </w:rPr>
            </w:pPr>
          </w:p>
        </w:tc>
        <w:tc>
          <w:tcPr>
            <w:tcW w:w="2040" w:type="dxa"/>
            <w:tcBorders>
              <w:bottom w:val="single" w:sz="4" w:space="0" w:color="auto"/>
            </w:tcBorders>
            <w:shd w:val="clear" w:color="auto" w:fill="auto"/>
            <w:vAlign w:val="bottom"/>
          </w:tcPr>
          <w:p w14:paraId="119080F3" w14:textId="77777777" w:rsidR="001000D6" w:rsidRPr="00EC32B5" w:rsidRDefault="001000D6" w:rsidP="00B72689">
            <w:pPr>
              <w:spacing w:line="288" w:lineRule="auto"/>
              <w:rPr>
                <w:rFonts w:ascii="Roboto" w:hAnsi="Roboto" w:cs="Arial"/>
                <w:sz w:val="22"/>
                <w:szCs w:val="22"/>
              </w:rPr>
            </w:pPr>
          </w:p>
        </w:tc>
        <w:tc>
          <w:tcPr>
            <w:tcW w:w="1200" w:type="dxa"/>
            <w:gridSpan w:val="3"/>
            <w:tcBorders>
              <w:top w:val="single" w:sz="4" w:space="0" w:color="auto"/>
              <w:bottom w:val="single" w:sz="4" w:space="0" w:color="auto"/>
            </w:tcBorders>
            <w:shd w:val="clear" w:color="auto" w:fill="auto"/>
            <w:vAlign w:val="bottom"/>
          </w:tcPr>
          <w:p w14:paraId="6FAFA099" w14:textId="41432669" w:rsidR="001000D6" w:rsidRPr="00EC32B5" w:rsidRDefault="001000D6" w:rsidP="00B72689">
            <w:pPr>
              <w:spacing w:line="288" w:lineRule="auto"/>
              <w:jc w:val="right"/>
              <w:rPr>
                <w:rFonts w:ascii="Roboto" w:hAnsi="Roboto" w:cs="Arial"/>
                <w:sz w:val="22"/>
                <w:szCs w:val="22"/>
              </w:rPr>
            </w:pPr>
            <w:r w:rsidRPr="00EC32B5">
              <w:rPr>
                <w:rFonts w:ascii="Roboto" w:hAnsi="Roboto" w:cs="Arial"/>
                <w:sz w:val="22"/>
                <w:szCs w:val="22"/>
              </w:rPr>
              <w:t>10,8</w:t>
            </w:r>
            <w:r w:rsidR="006E7971" w:rsidRPr="00EC32B5">
              <w:rPr>
                <w:rFonts w:ascii="Roboto" w:hAnsi="Roboto" w:cs="Arial"/>
                <w:sz w:val="22"/>
                <w:szCs w:val="22"/>
              </w:rPr>
              <w:t>61</w:t>
            </w:r>
          </w:p>
        </w:tc>
        <w:tc>
          <w:tcPr>
            <w:tcW w:w="252" w:type="dxa"/>
            <w:tcBorders>
              <w:bottom w:val="single" w:sz="4" w:space="0" w:color="auto"/>
            </w:tcBorders>
            <w:shd w:val="clear" w:color="auto" w:fill="auto"/>
            <w:vAlign w:val="bottom"/>
          </w:tcPr>
          <w:p w14:paraId="3FB101DF" w14:textId="77777777" w:rsidR="001000D6" w:rsidRPr="00EC32B5" w:rsidRDefault="001000D6" w:rsidP="00B72689">
            <w:pPr>
              <w:spacing w:line="288" w:lineRule="auto"/>
              <w:jc w:val="center"/>
              <w:rPr>
                <w:rFonts w:ascii="Roboto" w:hAnsi="Roboto" w:cs="Arial"/>
              </w:rPr>
            </w:pPr>
          </w:p>
        </w:tc>
      </w:tr>
      <w:tr w:rsidR="001000D6" w:rsidRPr="00EC32B5" w14:paraId="23ACB84A" w14:textId="77777777" w:rsidTr="00B72689">
        <w:trPr>
          <w:jc w:val="center"/>
        </w:trPr>
        <w:tc>
          <w:tcPr>
            <w:tcW w:w="8172" w:type="dxa"/>
            <w:gridSpan w:val="8"/>
            <w:tcBorders>
              <w:top w:val="single" w:sz="4" w:space="0" w:color="auto"/>
            </w:tcBorders>
            <w:shd w:val="clear" w:color="auto" w:fill="E0E0E0"/>
          </w:tcPr>
          <w:p w14:paraId="47410013" w14:textId="77777777" w:rsidR="001000D6" w:rsidRPr="00EC32B5" w:rsidRDefault="001000D6" w:rsidP="00B72689">
            <w:pPr>
              <w:spacing w:line="288" w:lineRule="auto"/>
              <w:jc w:val="center"/>
              <w:rPr>
                <w:rFonts w:ascii="Roboto" w:hAnsi="Roboto" w:cs="Arial"/>
                <w:b/>
                <w:sz w:val="22"/>
                <w:szCs w:val="22"/>
              </w:rPr>
            </w:pPr>
            <w:r w:rsidRPr="00EC32B5">
              <w:rPr>
                <w:rFonts w:ascii="Roboto" w:hAnsi="Roboto" w:cs="Arial"/>
                <w:b/>
                <w:sz w:val="22"/>
                <w:szCs w:val="22"/>
              </w:rPr>
              <w:t>INCOME STATEMENT (latest fiscal year, AUD thousands)</w:t>
            </w:r>
          </w:p>
        </w:tc>
      </w:tr>
      <w:tr w:rsidR="001000D6" w:rsidRPr="00EC32B5" w14:paraId="2D7AEF1F" w14:textId="77777777" w:rsidTr="00B72689">
        <w:trPr>
          <w:jc w:val="center"/>
        </w:trPr>
        <w:tc>
          <w:tcPr>
            <w:tcW w:w="6732" w:type="dxa"/>
            <w:gridSpan w:val="5"/>
            <w:shd w:val="clear" w:color="auto" w:fill="auto"/>
            <w:vAlign w:val="bottom"/>
          </w:tcPr>
          <w:p w14:paraId="3426AB20" w14:textId="77777777" w:rsidR="001000D6" w:rsidRPr="00EC32B5" w:rsidRDefault="001000D6" w:rsidP="00B72689">
            <w:pPr>
              <w:spacing w:line="288" w:lineRule="auto"/>
              <w:rPr>
                <w:rFonts w:ascii="Roboto" w:hAnsi="Roboto" w:cs="Arial"/>
                <w:sz w:val="22"/>
                <w:szCs w:val="22"/>
              </w:rPr>
            </w:pPr>
            <w:r w:rsidRPr="00EC32B5">
              <w:rPr>
                <w:rFonts w:ascii="Roboto" w:hAnsi="Roboto" w:cs="Arial"/>
                <w:sz w:val="22"/>
                <w:szCs w:val="22"/>
              </w:rPr>
              <w:t>Sales revenues</w:t>
            </w:r>
          </w:p>
        </w:tc>
        <w:tc>
          <w:tcPr>
            <w:tcW w:w="1170" w:type="dxa"/>
            <w:shd w:val="clear" w:color="auto" w:fill="auto"/>
            <w:vAlign w:val="bottom"/>
          </w:tcPr>
          <w:p w14:paraId="4A7FC5F6" w14:textId="77777777" w:rsidR="001000D6" w:rsidRPr="00EC32B5" w:rsidRDefault="001000D6" w:rsidP="00B72689">
            <w:pPr>
              <w:spacing w:line="288" w:lineRule="auto"/>
              <w:jc w:val="right"/>
              <w:rPr>
                <w:rFonts w:ascii="Roboto" w:hAnsi="Roboto" w:cs="Arial"/>
                <w:sz w:val="22"/>
                <w:szCs w:val="22"/>
              </w:rPr>
            </w:pPr>
            <w:r w:rsidRPr="00EC32B5">
              <w:rPr>
                <w:rFonts w:ascii="Roboto" w:hAnsi="Roboto" w:cs="Arial"/>
                <w:sz w:val="22"/>
                <w:szCs w:val="22"/>
              </w:rPr>
              <w:t>18,721</w:t>
            </w:r>
          </w:p>
        </w:tc>
        <w:tc>
          <w:tcPr>
            <w:tcW w:w="270" w:type="dxa"/>
            <w:gridSpan w:val="2"/>
            <w:shd w:val="clear" w:color="auto" w:fill="auto"/>
            <w:vAlign w:val="bottom"/>
          </w:tcPr>
          <w:p w14:paraId="22DA5851" w14:textId="77777777" w:rsidR="001000D6" w:rsidRPr="00EC32B5" w:rsidRDefault="001000D6" w:rsidP="00B72689">
            <w:pPr>
              <w:spacing w:line="288" w:lineRule="auto"/>
              <w:jc w:val="center"/>
              <w:rPr>
                <w:rFonts w:ascii="Roboto" w:hAnsi="Roboto" w:cs="Arial"/>
              </w:rPr>
            </w:pPr>
          </w:p>
        </w:tc>
      </w:tr>
      <w:tr w:rsidR="001000D6" w:rsidRPr="00EC32B5" w14:paraId="455FEAF5" w14:textId="77777777" w:rsidTr="00B72689">
        <w:trPr>
          <w:jc w:val="center"/>
        </w:trPr>
        <w:tc>
          <w:tcPr>
            <w:tcW w:w="6732" w:type="dxa"/>
            <w:gridSpan w:val="5"/>
            <w:shd w:val="clear" w:color="auto" w:fill="auto"/>
            <w:vAlign w:val="bottom"/>
          </w:tcPr>
          <w:p w14:paraId="60344DFA" w14:textId="77777777" w:rsidR="001000D6" w:rsidRPr="00EC32B5" w:rsidRDefault="001000D6" w:rsidP="00B72689">
            <w:pPr>
              <w:spacing w:line="288" w:lineRule="auto"/>
              <w:rPr>
                <w:rFonts w:ascii="Roboto" w:hAnsi="Roboto" w:cs="Arial"/>
                <w:sz w:val="22"/>
                <w:szCs w:val="22"/>
              </w:rPr>
            </w:pPr>
            <w:r w:rsidRPr="00EC32B5">
              <w:rPr>
                <w:rFonts w:ascii="Roboto" w:hAnsi="Roboto" w:cs="Arial"/>
                <w:sz w:val="22"/>
                <w:szCs w:val="22"/>
              </w:rPr>
              <w:t>Cost of Goods Sold</w:t>
            </w:r>
          </w:p>
        </w:tc>
        <w:tc>
          <w:tcPr>
            <w:tcW w:w="1170" w:type="dxa"/>
            <w:shd w:val="clear" w:color="auto" w:fill="auto"/>
            <w:vAlign w:val="bottom"/>
          </w:tcPr>
          <w:p w14:paraId="51A0683B" w14:textId="77777777" w:rsidR="001000D6" w:rsidRPr="00EC32B5" w:rsidRDefault="001000D6" w:rsidP="00B72689">
            <w:pPr>
              <w:spacing w:line="288" w:lineRule="auto"/>
              <w:jc w:val="right"/>
              <w:rPr>
                <w:rFonts w:ascii="Roboto" w:hAnsi="Roboto" w:cs="Arial"/>
                <w:sz w:val="22"/>
                <w:szCs w:val="22"/>
              </w:rPr>
            </w:pPr>
            <w:r w:rsidRPr="00EC32B5">
              <w:rPr>
                <w:rFonts w:ascii="Roboto" w:hAnsi="Roboto" w:cs="Arial"/>
                <w:sz w:val="22"/>
                <w:szCs w:val="22"/>
              </w:rPr>
              <w:t>10,088</w:t>
            </w:r>
          </w:p>
        </w:tc>
        <w:tc>
          <w:tcPr>
            <w:tcW w:w="270" w:type="dxa"/>
            <w:gridSpan w:val="2"/>
            <w:shd w:val="clear" w:color="auto" w:fill="auto"/>
            <w:vAlign w:val="bottom"/>
          </w:tcPr>
          <w:p w14:paraId="11CB754E" w14:textId="77777777" w:rsidR="001000D6" w:rsidRPr="00EC32B5" w:rsidRDefault="001000D6" w:rsidP="00B72689">
            <w:pPr>
              <w:spacing w:line="288" w:lineRule="auto"/>
              <w:jc w:val="center"/>
              <w:rPr>
                <w:rFonts w:ascii="Roboto" w:hAnsi="Roboto" w:cs="Arial"/>
              </w:rPr>
            </w:pPr>
          </w:p>
        </w:tc>
      </w:tr>
      <w:tr w:rsidR="001000D6" w:rsidRPr="00EC32B5" w14:paraId="7A32C8C4" w14:textId="77777777" w:rsidTr="00B72689">
        <w:trPr>
          <w:jc w:val="center"/>
        </w:trPr>
        <w:tc>
          <w:tcPr>
            <w:tcW w:w="6732" w:type="dxa"/>
            <w:gridSpan w:val="5"/>
            <w:shd w:val="clear" w:color="auto" w:fill="auto"/>
            <w:vAlign w:val="bottom"/>
          </w:tcPr>
          <w:p w14:paraId="0BC586A2" w14:textId="77777777" w:rsidR="001000D6" w:rsidRPr="00EC32B5" w:rsidRDefault="001000D6" w:rsidP="00B72689">
            <w:pPr>
              <w:spacing w:line="288" w:lineRule="auto"/>
              <w:rPr>
                <w:rFonts w:ascii="Roboto" w:hAnsi="Roboto" w:cs="Arial"/>
                <w:sz w:val="22"/>
                <w:szCs w:val="22"/>
              </w:rPr>
            </w:pPr>
            <w:r w:rsidRPr="00EC32B5">
              <w:rPr>
                <w:rFonts w:ascii="Roboto" w:hAnsi="Roboto" w:cs="Arial"/>
                <w:sz w:val="22"/>
                <w:szCs w:val="22"/>
              </w:rPr>
              <w:t>Operating Expense</w:t>
            </w:r>
          </w:p>
        </w:tc>
        <w:tc>
          <w:tcPr>
            <w:tcW w:w="1170" w:type="dxa"/>
            <w:tcBorders>
              <w:bottom w:val="single" w:sz="4" w:space="0" w:color="auto"/>
            </w:tcBorders>
            <w:shd w:val="clear" w:color="auto" w:fill="auto"/>
            <w:vAlign w:val="bottom"/>
          </w:tcPr>
          <w:p w14:paraId="33CAAF39" w14:textId="77777777" w:rsidR="001000D6" w:rsidRPr="00EC32B5" w:rsidRDefault="001000D6" w:rsidP="00B72689">
            <w:pPr>
              <w:spacing w:line="288" w:lineRule="auto"/>
              <w:jc w:val="right"/>
              <w:rPr>
                <w:rFonts w:ascii="Roboto" w:hAnsi="Roboto" w:cs="Arial"/>
                <w:sz w:val="22"/>
                <w:szCs w:val="22"/>
              </w:rPr>
            </w:pPr>
            <w:r w:rsidRPr="00EC32B5">
              <w:rPr>
                <w:rFonts w:ascii="Roboto" w:hAnsi="Roboto" w:cs="Arial"/>
                <w:sz w:val="22"/>
                <w:szCs w:val="22"/>
              </w:rPr>
              <w:t>2,534</w:t>
            </w:r>
          </w:p>
        </w:tc>
        <w:tc>
          <w:tcPr>
            <w:tcW w:w="270" w:type="dxa"/>
            <w:gridSpan w:val="2"/>
            <w:shd w:val="clear" w:color="auto" w:fill="auto"/>
            <w:vAlign w:val="bottom"/>
          </w:tcPr>
          <w:p w14:paraId="01B0E44B" w14:textId="77777777" w:rsidR="001000D6" w:rsidRPr="00EC32B5" w:rsidRDefault="001000D6" w:rsidP="00B72689">
            <w:pPr>
              <w:spacing w:line="288" w:lineRule="auto"/>
              <w:jc w:val="center"/>
              <w:rPr>
                <w:rFonts w:ascii="Roboto" w:hAnsi="Roboto" w:cs="Arial"/>
              </w:rPr>
            </w:pPr>
          </w:p>
        </w:tc>
      </w:tr>
      <w:tr w:rsidR="001000D6" w:rsidRPr="00EC32B5" w14:paraId="2F322CFC" w14:textId="77777777" w:rsidTr="00B72689">
        <w:trPr>
          <w:jc w:val="center"/>
        </w:trPr>
        <w:tc>
          <w:tcPr>
            <w:tcW w:w="6732" w:type="dxa"/>
            <w:gridSpan w:val="5"/>
            <w:shd w:val="clear" w:color="auto" w:fill="auto"/>
            <w:vAlign w:val="bottom"/>
          </w:tcPr>
          <w:p w14:paraId="094CF7E7" w14:textId="77777777" w:rsidR="001000D6" w:rsidRPr="00EC32B5" w:rsidRDefault="001000D6" w:rsidP="00B72689">
            <w:pPr>
              <w:spacing w:line="288" w:lineRule="auto"/>
              <w:rPr>
                <w:rFonts w:ascii="Roboto" w:hAnsi="Roboto" w:cs="Arial"/>
                <w:sz w:val="22"/>
                <w:szCs w:val="22"/>
              </w:rPr>
            </w:pPr>
            <w:r w:rsidRPr="00EC32B5">
              <w:rPr>
                <w:rFonts w:ascii="Roboto" w:hAnsi="Roboto" w:cs="Arial"/>
                <w:sz w:val="22"/>
                <w:szCs w:val="22"/>
              </w:rPr>
              <w:t>Operating Profit</w:t>
            </w:r>
          </w:p>
        </w:tc>
        <w:tc>
          <w:tcPr>
            <w:tcW w:w="1170" w:type="dxa"/>
            <w:tcBorders>
              <w:top w:val="single" w:sz="4" w:space="0" w:color="auto"/>
            </w:tcBorders>
            <w:shd w:val="clear" w:color="auto" w:fill="auto"/>
            <w:vAlign w:val="bottom"/>
          </w:tcPr>
          <w:p w14:paraId="68CF044D" w14:textId="77777777" w:rsidR="001000D6" w:rsidRPr="00EC32B5" w:rsidRDefault="001000D6" w:rsidP="00B72689">
            <w:pPr>
              <w:spacing w:line="288" w:lineRule="auto"/>
              <w:jc w:val="right"/>
              <w:rPr>
                <w:rFonts w:ascii="Roboto" w:hAnsi="Roboto" w:cs="Arial"/>
                <w:sz w:val="22"/>
                <w:szCs w:val="22"/>
              </w:rPr>
            </w:pPr>
            <w:r w:rsidRPr="00EC32B5">
              <w:rPr>
                <w:rFonts w:ascii="Roboto" w:hAnsi="Roboto" w:cs="Arial"/>
                <w:sz w:val="22"/>
                <w:szCs w:val="22"/>
              </w:rPr>
              <w:t>6,099</w:t>
            </w:r>
          </w:p>
        </w:tc>
        <w:tc>
          <w:tcPr>
            <w:tcW w:w="270" w:type="dxa"/>
            <w:gridSpan w:val="2"/>
            <w:shd w:val="clear" w:color="auto" w:fill="auto"/>
            <w:vAlign w:val="bottom"/>
          </w:tcPr>
          <w:p w14:paraId="68E4DE54" w14:textId="77777777" w:rsidR="001000D6" w:rsidRPr="00EC32B5" w:rsidRDefault="001000D6" w:rsidP="00B72689">
            <w:pPr>
              <w:spacing w:line="288" w:lineRule="auto"/>
              <w:jc w:val="center"/>
              <w:rPr>
                <w:rFonts w:ascii="Roboto" w:hAnsi="Roboto" w:cs="Arial"/>
              </w:rPr>
            </w:pPr>
          </w:p>
        </w:tc>
      </w:tr>
      <w:tr w:rsidR="001000D6" w:rsidRPr="00EC32B5" w14:paraId="21D53D6E" w14:textId="77777777" w:rsidTr="00B72689">
        <w:trPr>
          <w:jc w:val="center"/>
        </w:trPr>
        <w:tc>
          <w:tcPr>
            <w:tcW w:w="6732" w:type="dxa"/>
            <w:gridSpan w:val="5"/>
            <w:shd w:val="clear" w:color="auto" w:fill="auto"/>
            <w:vAlign w:val="bottom"/>
          </w:tcPr>
          <w:p w14:paraId="32F48BAD" w14:textId="77777777" w:rsidR="001000D6" w:rsidRPr="00EC32B5" w:rsidRDefault="001000D6" w:rsidP="00B72689">
            <w:pPr>
              <w:spacing w:line="288" w:lineRule="auto"/>
              <w:rPr>
                <w:rFonts w:ascii="Roboto" w:hAnsi="Roboto" w:cs="Arial"/>
                <w:sz w:val="22"/>
                <w:szCs w:val="22"/>
              </w:rPr>
            </w:pPr>
            <w:r w:rsidRPr="00EC32B5">
              <w:rPr>
                <w:rFonts w:ascii="Roboto" w:hAnsi="Roboto" w:cs="Arial"/>
                <w:sz w:val="22"/>
                <w:szCs w:val="22"/>
              </w:rPr>
              <w:t>Interest Expense</w:t>
            </w:r>
          </w:p>
        </w:tc>
        <w:tc>
          <w:tcPr>
            <w:tcW w:w="1170" w:type="dxa"/>
            <w:tcBorders>
              <w:bottom w:val="single" w:sz="4" w:space="0" w:color="auto"/>
            </w:tcBorders>
            <w:shd w:val="clear" w:color="auto" w:fill="auto"/>
            <w:vAlign w:val="bottom"/>
          </w:tcPr>
          <w:p w14:paraId="6A9F344D" w14:textId="77777777" w:rsidR="001000D6" w:rsidRPr="00EC32B5" w:rsidRDefault="001000D6" w:rsidP="00B72689">
            <w:pPr>
              <w:spacing w:line="288" w:lineRule="auto"/>
              <w:jc w:val="right"/>
              <w:rPr>
                <w:rFonts w:ascii="Roboto" w:hAnsi="Roboto" w:cs="Arial"/>
                <w:sz w:val="22"/>
                <w:szCs w:val="22"/>
              </w:rPr>
            </w:pPr>
            <w:r w:rsidRPr="00EC32B5">
              <w:rPr>
                <w:rFonts w:ascii="Roboto" w:hAnsi="Roboto" w:cs="Arial"/>
                <w:sz w:val="22"/>
                <w:szCs w:val="22"/>
              </w:rPr>
              <w:t>-</w:t>
            </w:r>
          </w:p>
        </w:tc>
        <w:tc>
          <w:tcPr>
            <w:tcW w:w="270" w:type="dxa"/>
            <w:gridSpan w:val="2"/>
            <w:shd w:val="clear" w:color="auto" w:fill="auto"/>
            <w:vAlign w:val="bottom"/>
          </w:tcPr>
          <w:p w14:paraId="78A6609C" w14:textId="77777777" w:rsidR="001000D6" w:rsidRPr="00EC32B5" w:rsidRDefault="001000D6" w:rsidP="00B72689">
            <w:pPr>
              <w:spacing w:line="288" w:lineRule="auto"/>
              <w:jc w:val="center"/>
              <w:rPr>
                <w:rFonts w:ascii="Roboto" w:hAnsi="Roboto" w:cs="Arial"/>
              </w:rPr>
            </w:pPr>
          </w:p>
        </w:tc>
      </w:tr>
      <w:tr w:rsidR="001000D6" w:rsidRPr="00EC32B5" w14:paraId="6AEE02CD" w14:textId="77777777" w:rsidTr="00B72689">
        <w:trPr>
          <w:jc w:val="center"/>
        </w:trPr>
        <w:tc>
          <w:tcPr>
            <w:tcW w:w="6732" w:type="dxa"/>
            <w:gridSpan w:val="5"/>
            <w:shd w:val="clear" w:color="auto" w:fill="auto"/>
            <w:vAlign w:val="bottom"/>
          </w:tcPr>
          <w:p w14:paraId="0CA26913" w14:textId="77777777" w:rsidR="001000D6" w:rsidRPr="00EC32B5" w:rsidRDefault="001000D6" w:rsidP="00B72689">
            <w:pPr>
              <w:spacing w:line="288" w:lineRule="auto"/>
              <w:rPr>
                <w:rFonts w:ascii="Roboto" w:hAnsi="Roboto" w:cs="Arial"/>
                <w:sz w:val="22"/>
                <w:szCs w:val="22"/>
              </w:rPr>
            </w:pPr>
            <w:r w:rsidRPr="00EC32B5">
              <w:rPr>
                <w:rFonts w:ascii="Roboto" w:hAnsi="Roboto" w:cs="Arial"/>
                <w:sz w:val="22"/>
                <w:szCs w:val="22"/>
              </w:rPr>
              <w:t>Pre-tax Income</w:t>
            </w:r>
          </w:p>
        </w:tc>
        <w:tc>
          <w:tcPr>
            <w:tcW w:w="1170" w:type="dxa"/>
            <w:tcBorders>
              <w:top w:val="single" w:sz="4" w:space="0" w:color="auto"/>
            </w:tcBorders>
            <w:shd w:val="clear" w:color="auto" w:fill="auto"/>
            <w:vAlign w:val="bottom"/>
          </w:tcPr>
          <w:p w14:paraId="4DA5B5A6" w14:textId="77777777" w:rsidR="001000D6" w:rsidRPr="00EC32B5" w:rsidRDefault="001000D6" w:rsidP="00B72689">
            <w:pPr>
              <w:spacing w:line="288" w:lineRule="auto"/>
              <w:jc w:val="right"/>
              <w:rPr>
                <w:rFonts w:ascii="Roboto" w:hAnsi="Roboto" w:cs="Arial"/>
                <w:sz w:val="22"/>
                <w:szCs w:val="22"/>
              </w:rPr>
            </w:pPr>
            <w:r w:rsidRPr="00EC32B5">
              <w:rPr>
                <w:rFonts w:ascii="Roboto" w:hAnsi="Roboto" w:cs="Arial"/>
                <w:sz w:val="22"/>
                <w:szCs w:val="22"/>
              </w:rPr>
              <w:t>6,099</w:t>
            </w:r>
          </w:p>
        </w:tc>
        <w:tc>
          <w:tcPr>
            <w:tcW w:w="270" w:type="dxa"/>
            <w:gridSpan w:val="2"/>
            <w:shd w:val="clear" w:color="auto" w:fill="auto"/>
            <w:vAlign w:val="bottom"/>
          </w:tcPr>
          <w:p w14:paraId="69368089" w14:textId="77777777" w:rsidR="001000D6" w:rsidRPr="00EC32B5" w:rsidRDefault="001000D6" w:rsidP="00B72689">
            <w:pPr>
              <w:spacing w:line="288" w:lineRule="auto"/>
              <w:jc w:val="center"/>
              <w:rPr>
                <w:rFonts w:ascii="Roboto" w:hAnsi="Roboto" w:cs="Arial"/>
              </w:rPr>
            </w:pPr>
          </w:p>
        </w:tc>
      </w:tr>
      <w:tr w:rsidR="001000D6" w:rsidRPr="00EC32B5" w14:paraId="2A6A5D6A" w14:textId="77777777" w:rsidTr="00B72689">
        <w:trPr>
          <w:jc w:val="center"/>
        </w:trPr>
        <w:tc>
          <w:tcPr>
            <w:tcW w:w="6732" w:type="dxa"/>
            <w:gridSpan w:val="5"/>
            <w:shd w:val="clear" w:color="auto" w:fill="auto"/>
            <w:vAlign w:val="bottom"/>
          </w:tcPr>
          <w:p w14:paraId="47EE560D" w14:textId="77777777" w:rsidR="001000D6" w:rsidRPr="00EC32B5" w:rsidRDefault="001000D6" w:rsidP="00B72689">
            <w:pPr>
              <w:spacing w:line="288" w:lineRule="auto"/>
              <w:rPr>
                <w:rFonts w:ascii="Roboto" w:hAnsi="Roboto" w:cs="Arial"/>
                <w:sz w:val="22"/>
                <w:szCs w:val="22"/>
              </w:rPr>
            </w:pPr>
            <w:r w:rsidRPr="00EC32B5">
              <w:rPr>
                <w:rFonts w:ascii="Roboto" w:hAnsi="Roboto" w:cs="Arial"/>
                <w:sz w:val="22"/>
                <w:szCs w:val="22"/>
              </w:rPr>
              <w:t>Tax Expense</w:t>
            </w:r>
          </w:p>
        </w:tc>
        <w:tc>
          <w:tcPr>
            <w:tcW w:w="1170" w:type="dxa"/>
            <w:tcBorders>
              <w:bottom w:val="single" w:sz="4" w:space="0" w:color="auto"/>
            </w:tcBorders>
            <w:shd w:val="clear" w:color="auto" w:fill="auto"/>
            <w:vAlign w:val="bottom"/>
          </w:tcPr>
          <w:p w14:paraId="1D681A00" w14:textId="77777777" w:rsidR="001000D6" w:rsidRPr="00EC32B5" w:rsidRDefault="001000D6" w:rsidP="00B72689">
            <w:pPr>
              <w:spacing w:line="288" w:lineRule="auto"/>
              <w:jc w:val="right"/>
              <w:rPr>
                <w:rFonts w:ascii="Roboto" w:hAnsi="Roboto" w:cs="Arial"/>
                <w:sz w:val="22"/>
                <w:szCs w:val="22"/>
              </w:rPr>
            </w:pPr>
            <w:r w:rsidRPr="00EC32B5">
              <w:rPr>
                <w:rFonts w:ascii="Roboto" w:hAnsi="Roboto" w:cs="Arial"/>
                <w:sz w:val="22"/>
                <w:szCs w:val="22"/>
              </w:rPr>
              <w:t>15,25</w:t>
            </w:r>
          </w:p>
        </w:tc>
        <w:tc>
          <w:tcPr>
            <w:tcW w:w="270" w:type="dxa"/>
            <w:gridSpan w:val="2"/>
            <w:shd w:val="clear" w:color="auto" w:fill="auto"/>
            <w:vAlign w:val="bottom"/>
          </w:tcPr>
          <w:p w14:paraId="3DBA2D58" w14:textId="77777777" w:rsidR="001000D6" w:rsidRPr="00EC32B5" w:rsidRDefault="001000D6" w:rsidP="00B72689">
            <w:pPr>
              <w:spacing w:line="288" w:lineRule="auto"/>
              <w:jc w:val="center"/>
              <w:rPr>
                <w:rFonts w:ascii="Roboto" w:hAnsi="Roboto" w:cs="Arial"/>
              </w:rPr>
            </w:pPr>
          </w:p>
        </w:tc>
      </w:tr>
      <w:tr w:rsidR="001000D6" w:rsidRPr="00EC32B5" w14:paraId="5B13B020" w14:textId="77777777" w:rsidTr="00B72689">
        <w:trPr>
          <w:jc w:val="center"/>
        </w:trPr>
        <w:tc>
          <w:tcPr>
            <w:tcW w:w="6732" w:type="dxa"/>
            <w:gridSpan w:val="5"/>
            <w:tcBorders>
              <w:bottom w:val="single" w:sz="4" w:space="0" w:color="auto"/>
            </w:tcBorders>
            <w:shd w:val="clear" w:color="auto" w:fill="auto"/>
            <w:vAlign w:val="bottom"/>
          </w:tcPr>
          <w:p w14:paraId="4D8E7A2F" w14:textId="77777777" w:rsidR="001000D6" w:rsidRPr="00EC32B5" w:rsidRDefault="001000D6" w:rsidP="00B72689">
            <w:pPr>
              <w:spacing w:line="288" w:lineRule="auto"/>
              <w:rPr>
                <w:rFonts w:ascii="Roboto" w:hAnsi="Roboto" w:cs="Arial"/>
                <w:sz w:val="22"/>
                <w:szCs w:val="22"/>
              </w:rPr>
            </w:pPr>
            <w:r w:rsidRPr="00EC32B5">
              <w:rPr>
                <w:rFonts w:ascii="Roboto" w:hAnsi="Roboto" w:cs="Arial"/>
                <w:sz w:val="22"/>
                <w:szCs w:val="22"/>
              </w:rPr>
              <w:t>Net Income</w:t>
            </w:r>
          </w:p>
        </w:tc>
        <w:tc>
          <w:tcPr>
            <w:tcW w:w="1170" w:type="dxa"/>
            <w:tcBorders>
              <w:top w:val="single" w:sz="4" w:space="0" w:color="auto"/>
              <w:bottom w:val="single" w:sz="4" w:space="0" w:color="auto"/>
            </w:tcBorders>
            <w:shd w:val="clear" w:color="auto" w:fill="auto"/>
            <w:vAlign w:val="bottom"/>
          </w:tcPr>
          <w:p w14:paraId="6DF22C45" w14:textId="77777777" w:rsidR="001000D6" w:rsidRPr="00EC32B5" w:rsidRDefault="001000D6" w:rsidP="00B72689">
            <w:pPr>
              <w:spacing w:line="288" w:lineRule="auto"/>
              <w:jc w:val="right"/>
              <w:rPr>
                <w:rFonts w:ascii="Roboto" w:hAnsi="Roboto" w:cs="Arial"/>
                <w:sz w:val="22"/>
                <w:szCs w:val="22"/>
              </w:rPr>
            </w:pPr>
            <w:r w:rsidRPr="00EC32B5">
              <w:rPr>
                <w:rFonts w:ascii="Roboto" w:hAnsi="Roboto" w:cs="Arial"/>
                <w:sz w:val="22"/>
                <w:szCs w:val="22"/>
              </w:rPr>
              <w:t>4,574</w:t>
            </w:r>
          </w:p>
        </w:tc>
        <w:tc>
          <w:tcPr>
            <w:tcW w:w="270" w:type="dxa"/>
            <w:gridSpan w:val="2"/>
            <w:tcBorders>
              <w:bottom w:val="single" w:sz="4" w:space="0" w:color="auto"/>
            </w:tcBorders>
            <w:shd w:val="clear" w:color="auto" w:fill="auto"/>
            <w:vAlign w:val="bottom"/>
          </w:tcPr>
          <w:p w14:paraId="7E99530A" w14:textId="77777777" w:rsidR="001000D6" w:rsidRPr="00EC32B5" w:rsidRDefault="001000D6" w:rsidP="00B72689">
            <w:pPr>
              <w:spacing w:line="288" w:lineRule="auto"/>
              <w:jc w:val="center"/>
              <w:rPr>
                <w:rFonts w:ascii="Roboto" w:hAnsi="Roboto" w:cs="Arial"/>
              </w:rPr>
            </w:pPr>
          </w:p>
        </w:tc>
      </w:tr>
    </w:tbl>
    <w:p w14:paraId="0985F0D1" w14:textId="77777777" w:rsidR="001000D6" w:rsidRPr="009B7E57" w:rsidRDefault="001000D6" w:rsidP="009B7E57">
      <w:pPr>
        <w:pStyle w:val="Exhibitno"/>
      </w:pPr>
    </w:p>
    <w:p w14:paraId="72743F70" w14:textId="60E7F860" w:rsidR="001000D6" w:rsidRPr="009B7E57" w:rsidRDefault="001000D6" w:rsidP="009B7E57">
      <w:pPr>
        <w:pStyle w:val="Exhibitno"/>
      </w:pPr>
    </w:p>
    <w:p w14:paraId="3E305DC8" w14:textId="77777777" w:rsidR="00955771" w:rsidRPr="009B7E57" w:rsidRDefault="00955771" w:rsidP="009B7E57">
      <w:pPr>
        <w:pStyle w:val="Exhibitno"/>
      </w:pPr>
    </w:p>
    <w:p w14:paraId="19E564E6" w14:textId="77777777" w:rsidR="00473E8F" w:rsidRPr="00473E8F" w:rsidRDefault="001000D6" w:rsidP="00473E8F">
      <w:pPr>
        <w:pStyle w:val="Exhibitno"/>
      </w:pPr>
      <w:r w:rsidRPr="00473E8F">
        <w:t>Exhibit 2</w:t>
      </w:r>
    </w:p>
    <w:p w14:paraId="70B2B0C2" w14:textId="5185ED17" w:rsidR="001000D6" w:rsidRPr="00473E8F" w:rsidRDefault="001000D6" w:rsidP="00473E8F">
      <w:pPr>
        <w:pStyle w:val="Exhibittitle"/>
      </w:pPr>
      <w:proofErr w:type="spellStart"/>
      <w:r w:rsidRPr="00473E8F">
        <w:t>Surfsub</w:t>
      </w:r>
      <w:proofErr w:type="spellEnd"/>
      <w:r w:rsidRPr="00473E8F">
        <w:t xml:space="preserve"> Free Cash Flow (FCF) Forecast (as a stand-alone company)</w:t>
      </w:r>
    </w:p>
    <w:tbl>
      <w:tblPr>
        <w:tblW w:w="9015" w:type="dxa"/>
        <w:tblLayout w:type="fixed"/>
        <w:tblCellMar>
          <w:top w:w="100" w:type="dxa"/>
          <w:left w:w="100" w:type="dxa"/>
          <w:bottom w:w="100" w:type="dxa"/>
          <w:right w:w="100" w:type="dxa"/>
        </w:tblCellMar>
        <w:tblLook w:val="0600" w:firstRow="0" w:lastRow="0" w:firstColumn="0" w:lastColumn="0" w:noHBand="1" w:noVBand="1"/>
      </w:tblPr>
      <w:tblGrid>
        <w:gridCol w:w="1408"/>
        <w:gridCol w:w="1521"/>
        <w:gridCol w:w="1521"/>
        <w:gridCol w:w="1522"/>
        <w:gridCol w:w="1521"/>
        <w:gridCol w:w="1522"/>
      </w:tblGrid>
      <w:tr w:rsidR="001000D6" w:rsidRPr="009B7E57" w14:paraId="022EDA80" w14:textId="77777777" w:rsidTr="00B72689">
        <w:trPr>
          <w:trHeight w:val="288"/>
        </w:trPr>
        <w:tc>
          <w:tcPr>
            <w:tcW w:w="1408" w:type="dxa"/>
            <w:tcBorders>
              <w:top w:val="single" w:sz="4" w:space="0" w:color="auto"/>
            </w:tcBorders>
            <w:shd w:val="clear" w:color="auto" w:fill="auto"/>
            <w:tcMar>
              <w:top w:w="100" w:type="dxa"/>
              <w:left w:w="100" w:type="dxa"/>
              <w:bottom w:w="100" w:type="dxa"/>
              <w:right w:w="100" w:type="dxa"/>
            </w:tcMar>
            <w:vAlign w:val="center"/>
          </w:tcPr>
          <w:p w14:paraId="6E01B9DB" w14:textId="77777777" w:rsidR="001000D6" w:rsidRPr="009B7E57" w:rsidRDefault="001000D6" w:rsidP="00B72689">
            <w:pPr>
              <w:widowControl w:val="0"/>
              <w:contextualSpacing/>
              <w:jc w:val="center"/>
              <w:rPr>
                <w:rFonts w:ascii="Roboto" w:hAnsi="Roboto" w:cs="Arial"/>
                <w:sz w:val="22"/>
                <w:szCs w:val="22"/>
              </w:rPr>
            </w:pPr>
          </w:p>
        </w:tc>
        <w:tc>
          <w:tcPr>
            <w:tcW w:w="1521"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5343F41A" w14:textId="77777777" w:rsidR="001000D6" w:rsidRPr="009B7E57" w:rsidRDefault="001000D6" w:rsidP="00B72689">
            <w:pPr>
              <w:widowControl w:val="0"/>
              <w:contextualSpacing/>
              <w:jc w:val="center"/>
              <w:rPr>
                <w:rFonts w:ascii="Roboto" w:hAnsi="Roboto" w:cs="Arial"/>
                <w:b/>
                <w:bCs/>
                <w:sz w:val="22"/>
                <w:szCs w:val="22"/>
              </w:rPr>
            </w:pPr>
            <w:r w:rsidRPr="009B7E57">
              <w:rPr>
                <w:rFonts w:ascii="Roboto" w:hAnsi="Roboto" w:cs="Arial"/>
                <w:b/>
                <w:bCs/>
                <w:sz w:val="22"/>
                <w:szCs w:val="22"/>
              </w:rPr>
              <w:t>Year 1</w:t>
            </w:r>
          </w:p>
        </w:tc>
        <w:tc>
          <w:tcPr>
            <w:tcW w:w="1521"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70F878DC" w14:textId="77777777" w:rsidR="001000D6" w:rsidRPr="009B7E57" w:rsidRDefault="001000D6" w:rsidP="00B72689">
            <w:pPr>
              <w:widowControl w:val="0"/>
              <w:contextualSpacing/>
              <w:jc w:val="center"/>
              <w:rPr>
                <w:rFonts w:ascii="Roboto" w:hAnsi="Roboto" w:cs="Arial"/>
                <w:b/>
                <w:bCs/>
                <w:sz w:val="22"/>
                <w:szCs w:val="22"/>
              </w:rPr>
            </w:pPr>
            <w:r w:rsidRPr="009B7E57">
              <w:rPr>
                <w:rFonts w:ascii="Roboto" w:hAnsi="Roboto" w:cs="Arial"/>
                <w:b/>
                <w:bCs/>
                <w:sz w:val="22"/>
                <w:szCs w:val="22"/>
              </w:rPr>
              <w:t>Year 2</w:t>
            </w:r>
          </w:p>
        </w:tc>
        <w:tc>
          <w:tcPr>
            <w:tcW w:w="1522"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074193F3" w14:textId="77777777" w:rsidR="001000D6" w:rsidRPr="009B7E57" w:rsidRDefault="001000D6" w:rsidP="00B72689">
            <w:pPr>
              <w:widowControl w:val="0"/>
              <w:contextualSpacing/>
              <w:jc w:val="center"/>
              <w:rPr>
                <w:rFonts w:ascii="Roboto" w:hAnsi="Roboto" w:cs="Arial"/>
                <w:b/>
                <w:bCs/>
                <w:sz w:val="22"/>
                <w:szCs w:val="22"/>
              </w:rPr>
            </w:pPr>
            <w:r w:rsidRPr="009B7E57">
              <w:rPr>
                <w:rFonts w:ascii="Roboto" w:hAnsi="Roboto" w:cs="Arial"/>
                <w:b/>
                <w:bCs/>
                <w:sz w:val="22"/>
                <w:szCs w:val="22"/>
              </w:rPr>
              <w:t>Year 3</w:t>
            </w:r>
          </w:p>
        </w:tc>
        <w:tc>
          <w:tcPr>
            <w:tcW w:w="1521"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79D586D9" w14:textId="77777777" w:rsidR="001000D6" w:rsidRPr="009B7E57" w:rsidRDefault="001000D6" w:rsidP="00B72689">
            <w:pPr>
              <w:widowControl w:val="0"/>
              <w:contextualSpacing/>
              <w:jc w:val="center"/>
              <w:rPr>
                <w:rFonts w:ascii="Roboto" w:hAnsi="Roboto" w:cs="Arial"/>
                <w:b/>
                <w:bCs/>
                <w:sz w:val="22"/>
                <w:szCs w:val="22"/>
              </w:rPr>
            </w:pPr>
            <w:r w:rsidRPr="009B7E57">
              <w:rPr>
                <w:rFonts w:ascii="Roboto" w:hAnsi="Roboto" w:cs="Arial"/>
                <w:b/>
                <w:bCs/>
                <w:sz w:val="22"/>
                <w:szCs w:val="22"/>
              </w:rPr>
              <w:t>Year 4</w:t>
            </w:r>
          </w:p>
        </w:tc>
        <w:tc>
          <w:tcPr>
            <w:tcW w:w="1522"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0FA32E2B" w14:textId="77777777" w:rsidR="001000D6" w:rsidRPr="009B7E57" w:rsidRDefault="001000D6" w:rsidP="00B72689">
            <w:pPr>
              <w:widowControl w:val="0"/>
              <w:contextualSpacing/>
              <w:jc w:val="center"/>
              <w:rPr>
                <w:rFonts w:ascii="Roboto" w:hAnsi="Roboto" w:cs="Arial"/>
                <w:b/>
                <w:bCs/>
                <w:sz w:val="22"/>
                <w:szCs w:val="22"/>
              </w:rPr>
            </w:pPr>
            <w:r w:rsidRPr="009B7E57">
              <w:rPr>
                <w:rFonts w:ascii="Roboto" w:hAnsi="Roboto" w:cs="Arial"/>
                <w:b/>
                <w:bCs/>
                <w:sz w:val="22"/>
                <w:szCs w:val="22"/>
              </w:rPr>
              <w:t>Year 5</w:t>
            </w:r>
          </w:p>
        </w:tc>
      </w:tr>
      <w:tr w:rsidR="001000D6" w:rsidRPr="009B7E57" w14:paraId="2549BC5B" w14:textId="77777777" w:rsidTr="00B72689">
        <w:trPr>
          <w:trHeight w:val="288"/>
        </w:trPr>
        <w:tc>
          <w:tcPr>
            <w:tcW w:w="1408" w:type="dxa"/>
            <w:tcBorders>
              <w:bottom w:val="single" w:sz="4" w:space="0" w:color="auto"/>
            </w:tcBorders>
            <w:shd w:val="clear" w:color="auto" w:fill="auto"/>
            <w:tcMar>
              <w:top w:w="100" w:type="dxa"/>
              <w:left w:w="100" w:type="dxa"/>
              <w:bottom w:w="100" w:type="dxa"/>
              <w:right w:w="100" w:type="dxa"/>
            </w:tcMar>
            <w:vAlign w:val="center"/>
          </w:tcPr>
          <w:p w14:paraId="5A8120CA" w14:textId="77777777" w:rsidR="001000D6" w:rsidRPr="009B7E57" w:rsidRDefault="001000D6" w:rsidP="00B72689">
            <w:pPr>
              <w:widowControl w:val="0"/>
              <w:jc w:val="center"/>
              <w:rPr>
                <w:rFonts w:ascii="Roboto" w:hAnsi="Roboto" w:cs="Arial"/>
                <w:b/>
                <w:sz w:val="22"/>
                <w:szCs w:val="22"/>
              </w:rPr>
            </w:pPr>
            <w:r w:rsidRPr="009B7E57">
              <w:rPr>
                <w:rFonts w:ascii="Roboto" w:hAnsi="Roboto" w:cs="Arial"/>
                <w:b/>
                <w:sz w:val="22"/>
                <w:szCs w:val="22"/>
              </w:rPr>
              <w:t>FCF</w:t>
            </w:r>
          </w:p>
        </w:tc>
        <w:tc>
          <w:tcPr>
            <w:tcW w:w="1521" w:type="dxa"/>
            <w:tcBorders>
              <w:bottom w:val="single" w:sz="4" w:space="0" w:color="auto"/>
            </w:tcBorders>
            <w:shd w:val="clear" w:color="auto" w:fill="auto"/>
            <w:tcMar>
              <w:top w:w="100" w:type="dxa"/>
              <w:left w:w="100" w:type="dxa"/>
              <w:bottom w:w="100" w:type="dxa"/>
              <w:right w:w="100" w:type="dxa"/>
            </w:tcMar>
            <w:vAlign w:val="center"/>
          </w:tcPr>
          <w:p w14:paraId="26D3B962" w14:textId="77777777" w:rsidR="001000D6" w:rsidRPr="009B7E57" w:rsidRDefault="001000D6" w:rsidP="00B72689">
            <w:pPr>
              <w:widowControl w:val="0"/>
              <w:jc w:val="center"/>
              <w:rPr>
                <w:rFonts w:ascii="Roboto" w:hAnsi="Roboto" w:cs="Arial"/>
                <w:sz w:val="22"/>
                <w:szCs w:val="22"/>
              </w:rPr>
            </w:pPr>
            <w:r w:rsidRPr="009B7E57">
              <w:rPr>
                <w:rFonts w:ascii="Roboto" w:hAnsi="Roboto" w:cs="Arial"/>
                <w:color w:val="000000"/>
                <w:sz w:val="22"/>
                <w:szCs w:val="22"/>
              </w:rPr>
              <w:t>3,898</w:t>
            </w:r>
          </w:p>
        </w:tc>
        <w:tc>
          <w:tcPr>
            <w:tcW w:w="1521" w:type="dxa"/>
            <w:tcBorders>
              <w:bottom w:val="single" w:sz="4" w:space="0" w:color="auto"/>
            </w:tcBorders>
            <w:shd w:val="clear" w:color="auto" w:fill="auto"/>
            <w:tcMar>
              <w:top w:w="100" w:type="dxa"/>
              <w:left w:w="100" w:type="dxa"/>
              <w:bottom w:w="100" w:type="dxa"/>
              <w:right w:w="100" w:type="dxa"/>
            </w:tcMar>
            <w:vAlign w:val="center"/>
          </w:tcPr>
          <w:p w14:paraId="237BA079" w14:textId="77777777" w:rsidR="001000D6" w:rsidRPr="009B7E57" w:rsidRDefault="001000D6" w:rsidP="00B72689">
            <w:pPr>
              <w:widowControl w:val="0"/>
              <w:jc w:val="center"/>
              <w:rPr>
                <w:rFonts w:ascii="Roboto" w:hAnsi="Roboto" w:cs="Arial"/>
                <w:sz w:val="22"/>
                <w:szCs w:val="22"/>
              </w:rPr>
            </w:pPr>
            <w:r w:rsidRPr="009B7E57">
              <w:rPr>
                <w:rFonts w:ascii="Roboto" w:hAnsi="Roboto" w:cs="Arial"/>
                <w:color w:val="000000"/>
                <w:sz w:val="22"/>
                <w:szCs w:val="22"/>
              </w:rPr>
              <w:t>4,043</w:t>
            </w:r>
          </w:p>
        </w:tc>
        <w:tc>
          <w:tcPr>
            <w:tcW w:w="1522" w:type="dxa"/>
            <w:tcBorders>
              <w:bottom w:val="single" w:sz="4" w:space="0" w:color="auto"/>
            </w:tcBorders>
            <w:shd w:val="clear" w:color="auto" w:fill="auto"/>
            <w:tcMar>
              <w:top w:w="100" w:type="dxa"/>
              <w:left w:w="100" w:type="dxa"/>
              <w:bottom w:w="100" w:type="dxa"/>
              <w:right w:w="100" w:type="dxa"/>
            </w:tcMar>
            <w:vAlign w:val="center"/>
          </w:tcPr>
          <w:p w14:paraId="58C7FA74" w14:textId="77777777" w:rsidR="001000D6" w:rsidRPr="009B7E57" w:rsidRDefault="001000D6" w:rsidP="00B72689">
            <w:pPr>
              <w:widowControl w:val="0"/>
              <w:jc w:val="center"/>
              <w:rPr>
                <w:rFonts w:ascii="Roboto" w:hAnsi="Roboto" w:cs="Arial"/>
                <w:sz w:val="22"/>
                <w:szCs w:val="22"/>
              </w:rPr>
            </w:pPr>
            <w:r w:rsidRPr="009B7E57">
              <w:rPr>
                <w:rFonts w:ascii="Roboto" w:hAnsi="Roboto" w:cs="Arial"/>
                <w:color w:val="000000"/>
                <w:sz w:val="22"/>
                <w:szCs w:val="22"/>
              </w:rPr>
              <w:t>4,180</w:t>
            </w:r>
          </w:p>
        </w:tc>
        <w:tc>
          <w:tcPr>
            <w:tcW w:w="1521" w:type="dxa"/>
            <w:tcBorders>
              <w:bottom w:val="single" w:sz="4" w:space="0" w:color="auto"/>
            </w:tcBorders>
            <w:shd w:val="clear" w:color="auto" w:fill="auto"/>
            <w:tcMar>
              <w:top w:w="100" w:type="dxa"/>
              <w:left w:w="100" w:type="dxa"/>
              <w:bottom w:w="100" w:type="dxa"/>
              <w:right w:w="100" w:type="dxa"/>
            </w:tcMar>
            <w:vAlign w:val="center"/>
          </w:tcPr>
          <w:p w14:paraId="0AE00C56" w14:textId="77777777" w:rsidR="001000D6" w:rsidRPr="009B7E57" w:rsidRDefault="001000D6" w:rsidP="00B72689">
            <w:pPr>
              <w:widowControl w:val="0"/>
              <w:jc w:val="center"/>
              <w:rPr>
                <w:rFonts w:ascii="Roboto" w:hAnsi="Roboto" w:cs="Arial"/>
                <w:sz w:val="22"/>
                <w:szCs w:val="22"/>
              </w:rPr>
            </w:pPr>
            <w:r w:rsidRPr="009B7E57">
              <w:rPr>
                <w:rFonts w:ascii="Roboto" w:hAnsi="Roboto" w:cs="Arial"/>
                <w:color w:val="000000"/>
                <w:sz w:val="22"/>
                <w:szCs w:val="22"/>
              </w:rPr>
              <w:t>4,276</w:t>
            </w:r>
          </w:p>
        </w:tc>
        <w:tc>
          <w:tcPr>
            <w:tcW w:w="1522" w:type="dxa"/>
            <w:tcBorders>
              <w:bottom w:val="single" w:sz="4" w:space="0" w:color="auto"/>
            </w:tcBorders>
            <w:shd w:val="clear" w:color="auto" w:fill="auto"/>
            <w:tcMar>
              <w:top w:w="100" w:type="dxa"/>
              <w:left w:w="100" w:type="dxa"/>
              <w:bottom w:w="100" w:type="dxa"/>
              <w:right w:w="100" w:type="dxa"/>
            </w:tcMar>
            <w:vAlign w:val="center"/>
          </w:tcPr>
          <w:p w14:paraId="5045EAB3" w14:textId="77777777" w:rsidR="001000D6" w:rsidRPr="009B7E57" w:rsidRDefault="001000D6" w:rsidP="00B72689">
            <w:pPr>
              <w:widowControl w:val="0"/>
              <w:jc w:val="center"/>
              <w:rPr>
                <w:rFonts w:ascii="Roboto" w:hAnsi="Roboto" w:cs="Arial"/>
                <w:sz w:val="22"/>
                <w:szCs w:val="22"/>
              </w:rPr>
            </w:pPr>
            <w:r w:rsidRPr="009B7E57">
              <w:rPr>
                <w:rFonts w:ascii="Roboto" w:hAnsi="Roboto" w:cs="Arial"/>
                <w:color w:val="000000"/>
                <w:sz w:val="22"/>
                <w:szCs w:val="22"/>
              </w:rPr>
              <w:t>4,349</w:t>
            </w:r>
          </w:p>
        </w:tc>
      </w:tr>
    </w:tbl>
    <w:p w14:paraId="2C4A8666" w14:textId="74844E55" w:rsidR="001000D6" w:rsidRPr="00473E8F" w:rsidRDefault="001000D6" w:rsidP="00473E8F">
      <w:pPr>
        <w:pStyle w:val="ExhibitPararagraph"/>
        <w:rPr>
          <w:szCs w:val="20"/>
        </w:rPr>
      </w:pPr>
      <w:r w:rsidRPr="00473E8F">
        <w:rPr>
          <w:szCs w:val="20"/>
        </w:rPr>
        <w:t>The numbers are in thousands of AUD. After year 5, it is expected that the FCF will continue to grow at 1.2% per annum.</w:t>
      </w:r>
    </w:p>
    <w:sectPr w:rsidR="001000D6" w:rsidRPr="00473E8F" w:rsidSect="00473E8F">
      <w:headerReference w:type="first" r:id="rId19"/>
      <w:footerReference w:type="first" r:id="rId20"/>
      <w:pgSz w:w="11909" w:h="16834"/>
      <w:pgMar w:top="2126" w:right="1418" w:bottom="1418" w:left="141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592B4" w14:textId="77777777" w:rsidR="00315FFC" w:rsidRDefault="00315FFC" w:rsidP="00D50A6B">
      <w:r>
        <w:separator/>
      </w:r>
    </w:p>
  </w:endnote>
  <w:endnote w:type="continuationSeparator" w:id="0">
    <w:p w14:paraId="3298D100" w14:textId="77777777" w:rsidR="00315FFC" w:rsidRDefault="00315FFC" w:rsidP="00D5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2E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AA15E" w14:textId="77777777" w:rsidR="00D328D1" w:rsidRDefault="00D328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FB002" w14:textId="528ADB7F" w:rsidR="00D50A6B" w:rsidRPr="00473E8F" w:rsidRDefault="00473E8F" w:rsidP="00473E8F">
    <w:pPr>
      <w:pStyle w:val="Footer"/>
      <w:tabs>
        <w:tab w:val="clear" w:pos="4513"/>
      </w:tabs>
      <w:rPr>
        <w:rFonts w:ascii="Roboto" w:eastAsia="Times New Roman" w:hAnsi="Roboto"/>
        <w:sz w:val="20"/>
        <w:szCs w:val="20"/>
        <w:lang w:val="en-US"/>
      </w:rPr>
    </w:pPr>
    <w:r w:rsidRPr="0098119E">
      <w:rPr>
        <w:rFonts w:ascii="Roboto" w:eastAsia="Times New Roman" w:hAnsi="Roboto"/>
        <w:sz w:val="20"/>
        <w:szCs w:val="20"/>
        <w:lang w:val="en-US"/>
      </w:rPr>
      <w:t>Copyright © INSEAD</w:t>
    </w:r>
    <w:r w:rsidRPr="0098119E">
      <w:rPr>
        <w:rFonts w:ascii="Roboto" w:eastAsia="Times New Roman" w:hAnsi="Roboto"/>
        <w:sz w:val="20"/>
        <w:szCs w:val="20"/>
        <w:lang w:val="en-US"/>
      </w:rPr>
      <w:tab/>
    </w:r>
    <w:r w:rsidRPr="0098119E">
      <w:rPr>
        <w:rFonts w:ascii="Roboto" w:eastAsia="Times New Roman" w:hAnsi="Roboto"/>
        <w:sz w:val="20"/>
        <w:szCs w:val="20"/>
        <w:lang w:val="en-US"/>
      </w:rPr>
      <w:fldChar w:fldCharType="begin"/>
    </w:r>
    <w:r w:rsidRPr="0098119E">
      <w:rPr>
        <w:rFonts w:ascii="Roboto" w:eastAsia="Times New Roman" w:hAnsi="Roboto"/>
        <w:sz w:val="20"/>
        <w:szCs w:val="20"/>
        <w:lang w:val="en-US"/>
      </w:rPr>
      <w:instrText xml:space="preserve"> PAGE   \* MERGEFORMAT </w:instrText>
    </w:r>
    <w:r w:rsidRPr="0098119E">
      <w:rPr>
        <w:rFonts w:ascii="Roboto" w:eastAsia="Times New Roman" w:hAnsi="Roboto"/>
        <w:sz w:val="20"/>
        <w:szCs w:val="20"/>
        <w:lang w:val="en-US"/>
      </w:rPr>
      <w:fldChar w:fldCharType="separate"/>
    </w:r>
    <w:r>
      <w:rPr>
        <w:rFonts w:ascii="Roboto" w:eastAsia="Times New Roman" w:hAnsi="Roboto"/>
        <w:lang w:val="en-US"/>
      </w:rPr>
      <w:t>1</w:t>
    </w:r>
    <w:r w:rsidRPr="0098119E">
      <w:rPr>
        <w:rFonts w:ascii="Roboto" w:eastAsia="Times New Roman" w:hAnsi="Roboto"/>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E59FB" w14:textId="77777777" w:rsidR="00D328D1" w:rsidRDefault="00D328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7CFC6" w14:textId="41043EEB" w:rsidR="00473E8F" w:rsidRPr="00473E8F" w:rsidRDefault="00473E8F" w:rsidP="00473E8F">
    <w:pPr>
      <w:pStyle w:val="Footer"/>
      <w:tabs>
        <w:tab w:val="clear" w:pos="4513"/>
      </w:tabs>
      <w:rPr>
        <w:rFonts w:ascii="Roboto" w:eastAsia="Times New Roman" w:hAnsi="Roboto"/>
        <w:sz w:val="20"/>
        <w:szCs w:val="20"/>
        <w:lang w:val="en-US"/>
      </w:rPr>
    </w:pPr>
    <w:r w:rsidRPr="0098119E">
      <w:rPr>
        <w:rFonts w:ascii="Roboto" w:eastAsia="Times New Roman" w:hAnsi="Roboto"/>
        <w:sz w:val="20"/>
        <w:szCs w:val="20"/>
        <w:lang w:val="en-US"/>
      </w:rPr>
      <w:t>Copyright © INSEAD</w:t>
    </w:r>
    <w:r w:rsidRPr="0098119E">
      <w:rPr>
        <w:rFonts w:ascii="Roboto" w:eastAsia="Times New Roman" w:hAnsi="Roboto"/>
        <w:sz w:val="20"/>
        <w:szCs w:val="20"/>
        <w:lang w:val="en-US"/>
      </w:rPr>
      <w:tab/>
    </w:r>
    <w:r w:rsidRPr="0098119E">
      <w:rPr>
        <w:rFonts w:ascii="Roboto" w:eastAsia="Times New Roman" w:hAnsi="Roboto"/>
        <w:sz w:val="20"/>
        <w:szCs w:val="20"/>
        <w:lang w:val="en-US"/>
      </w:rPr>
      <w:fldChar w:fldCharType="begin"/>
    </w:r>
    <w:r w:rsidRPr="0098119E">
      <w:rPr>
        <w:rFonts w:ascii="Roboto" w:eastAsia="Times New Roman" w:hAnsi="Roboto"/>
        <w:sz w:val="20"/>
        <w:szCs w:val="20"/>
        <w:lang w:val="en-US"/>
      </w:rPr>
      <w:instrText xml:space="preserve"> PAGE   \* MERGEFORMAT </w:instrText>
    </w:r>
    <w:r w:rsidRPr="0098119E">
      <w:rPr>
        <w:rFonts w:ascii="Roboto" w:eastAsia="Times New Roman" w:hAnsi="Roboto"/>
        <w:sz w:val="20"/>
        <w:szCs w:val="20"/>
        <w:lang w:val="en-US"/>
      </w:rPr>
      <w:fldChar w:fldCharType="separate"/>
    </w:r>
    <w:r>
      <w:rPr>
        <w:rFonts w:ascii="Roboto" w:eastAsia="Times New Roman" w:hAnsi="Roboto"/>
        <w:lang w:val="en-US"/>
      </w:rPr>
      <w:t>1</w:t>
    </w:r>
    <w:r w:rsidRPr="0098119E">
      <w:rPr>
        <w:rFonts w:ascii="Roboto" w:eastAsia="Times New Roman" w:hAnsi="Roboto"/>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7ED31" w14:textId="77777777" w:rsidR="00315FFC" w:rsidRDefault="00315FFC" w:rsidP="00D50A6B">
      <w:r>
        <w:separator/>
      </w:r>
    </w:p>
  </w:footnote>
  <w:footnote w:type="continuationSeparator" w:id="0">
    <w:p w14:paraId="7EDFDEB2" w14:textId="77777777" w:rsidR="00315FFC" w:rsidRDefault="00315FFC" w:rsidP="00D50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5814A" w14:textId="77777777" w:rsidR="00D328D1" w:rsidRDefault="00D32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57E3F" w14:textId="3C2980BD" w:rsidR="006C0248" w:rsidRPr="00473E8F" w:rsidRDefault="00473E8F">
    <w:pPr>
      <w:pStyle w:val="Header"/>
      <w:rPr>
        <w:lang w:val="fr-FR"/>
      </w:rPr>
    </w:pPr>
    <w:r w:rsidRPr="00BD5C80">
      <w:rPr>
        <w:rFonts w:ascii="Times New Roman" w:eastAsia="Times New Roman" w:hAnsi="Times New Roman" w:cs="Times New Roman"/>
        <w:noProof/>
        <w:sz w:val="24"/>
        <w:szCs w:val="24"/>
        <w:lang w:val="fr-FR" w:eastAsia="fr-FR"/>
      </w:rPr>
      <w:drawing>
        <wp:inline distT="0" distB="0" distL="0" distR="0" wp14:anchorId="1F3CA515" wp14:editId="7495E8F9">
          <wp:extent cx="2759322" cy="648000"/>
          <wp:effectExtent l="0" t="0" r="3175" b="0"/>
          <wp:docPr id="965273736"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119E2" w14:textId="49B24ECB" w:rsidR="000D3DB4" w:rsidRDefault="00473E8F" w:rsidP="00D328D1">
    <w:pPr>
      <w:pStyle w:val="Header"/>
      <w:ind w:left="-851"/>
    </w:pPr>
    <w:r w:rsidRPr="00BD5C80">
      <w:rPr>
        <w:rFonts w:ascii="Times New Roman" w:eastAsia="Times New Roman" w:hAnsi="Times New Roman" w:cs="Times New Roman"/>
        <w:noProof/>
        <w:sz w:val="24"/>
        <w:szCs w:val="24"/>
        <w:lang w:val="fr-FR" w:eastAsia="fr-FR"/>
      </w:rPr>
      <w:drawing>
        <wp:inline distT="0" distB="0" distL="0" distR="0" wp14:anchorId="58859B6F" wp14:editId="18A8DB6D">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EE2E5" w14:textId="4231E3B9" w:rsidR="00473E8F" w:rsidRDefault="00473E8F">
    <w:pPr>
      <w:pStyle w:val="Header"/>
    </w:pPr>
    <w:r w:rsidRPr="00BD5C80">
      <w:rPr>
        <w:rFonts w:ascii="Times New Roman" w:eastAsia="Times New Roman" w:hAnsi="Times New Roman" w:cs="Times New Roman"/>
        <w:noProof/>
        <w:sz w:val="24"/>
        <w:szCs w:val="24"/>
        <w:lang w:val="fr-FR" w:eastAsia="fr-FR"/>
      </w:rPr>
      <w:drawing>
        <wp:inline distT="0" distB="0" distL="0" distR="0" wp14:anchorId="0EFA0361" wp14:editId="28606B8B">
          <wp:extent cx="2759322" cy="648000"/>
          <wp:effectExtent l="0" t="0" r="3175" b="0"/>
          <wp:docPr id="104590965"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29E96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3E1DBF"/>
    <w:multiLevelType w:val="hybridMultilevel"/>
    <w:tmpl w:val="1E1C5CF0"/>
    <w:lvl w:ilvl="0" w:tplc="B64C079A">
      <w:numFmt w:val="bullet"/>
      <w:lvlText w:val="-"/>
      <w:lvlJc w:val="left"/>
      <w:pPr>
        <w:ind w:left="720" w:hanging="360"/>
      </w:pPr>
      <w:rPr>
        <w:rFonts w:ascii="Times New Roman" w:eastAsia="Times New Roman" w:hAnsi="Times New Roman" w:cs="Times New Roman" w:hint="default"/>
        <w:sz w:val="24"/>
        <w:u w:val="singl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A3721"/>
    <w:multiLevelType w:val="hybridMultilevel"/>
    <w:tmpl w:val="F072CB8A"/>
    <w:lvl w:ilvl="0" w:tplc="C032B7F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0C101F"/>
    <w:multiLevelType w:val="hybridMultilevel"/>
    <w:tmpl w:val="4DFAD5F6"/>
    <w:lvl w:ilvl="0" w:tplc="13F6148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CE2FC4"/>
    <w:multiLevelType w:val="hybridMultilevel"/>
    <w:tmpl w:val="B3904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92660E"/>
    <w:multiLevelType w:val="hybridMultilevel"/>
    <w:tmpl w:val="E9C01DE0"/>
    <w:lvl w:ilvl="0" w:tplc="8774D4F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631002"/>
    <w:multiLevelType w:val="hybridMultilevel"/>
    <w:tmpl w:val="1384FACC"/>
    <w:lvl w:ilvl="0" w:tplc="F6A82D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DA71A8"/>
    <w:multiLevelType w:val="multilevel"/>
    <w:tmpl w:val="5AE6BFC4"/>
    <w:lvl w:ilvl="0">
      <w:start w:val="1"/>
      <w:numFmt w:val="decimal"/>
      <w:lvlText w:val="%1."/>
      <w:lvlJc w:val="left"/>
      <w:pPr>
        <w:ind w:left="720" w:hanging="360"/>
      </w:pPr>
      <w:rPr>
        <w:b/>
        <w:bCs/>
        <w:i w:val="0"/>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C82F99"/>
    <w:multiLevelType w:val="hybridMultilevel"/>
    <w:tmpl w:val="07547A78"/>
    <w:lvl w:ilvl="0" w:tplc="2932AE02">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6409055">
    <w:abstractNumId w:val="7"/>
  </w:num>
  <w:num w:numId="2" w16cid:durableId="1534070613">
    <w:abstractNumId w:val="4"/>
  </w:num>
  <w:num w:numId="3" w16cid:durableId="1760834258">
    <w:abstractNumId w:val="5"/>
  </w:num>
  <w:num w:numId="4" w16cid:durableId="2171449">
    <w:abstractNumId w:val="2"/>
  </w:num>
  <w:num w:numId="5" w16cid:durableId="2083941653">
    <w:abstractNumId w:val="6"/>
  </w:num>
  <w:num w:numId="6" w16cid:durableId="1209490849">
    <w:abstractNumId w:val="3"/>
  </w:num>
  <w:num w:numId="7" w16cid:durableId="290522198">
    <w:abstractNumId w:val="1"/>
  </w:num>
  <w:num w:numId="8" w16cid:durableId="1426222937">
    <w:abstractNumId w:val="8"/>
  </w:num>
  <w:num w:numId="9" w16cid:durableId="78920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8AA"/>
    <w:rsid w:val="000044FF"/>
    <w:rsid w:val="0001245C"/>
    <w:rsid w:val="000173DA"/>
    <w:rsid w:val="000327A4"/>
    <w:rsid w:val="00046FC9"/>
    <w:rsid w:val="000545F5"/>
    <w:rsid w:val="000667C6"/>
    <w:rsid w:val="00082A52"/>
    <w:rsid w:val="00083D6F"/>
    <w:rsid w:val="000844E5"/>
    <w:rsid w:val="0009364A"/>
    <w:rsid w:val="000A3DF0"/>
    <w:rsid w:val="000B17BC"/>
    <w:rsid w:val="000C02C9"/>
    <w:rsid w:val="000C3CF3"/>
    <w:rsid w:val="000D3DB4"/>
    <w:rsid w:val="000D4505"/>
    <w:rsid w:val="000D6EA6"/>
    <w:rsid w:val="000E3BAB"/>
    <w:rsid w:val="001000D6"/>
    <w:rsid w:val="001033F2"/>
    <w:rsid w:val="00111566"/>
    <w:rsid w:val="00113237"/>
    <w:rsid w:val="001140AF"/>
    <w:rsid w:val="00116640"/>
    <w:rsid w:val="00127CD7"/>
    <w:rsid w:val="001340F1"/>
    <w:rsid w:val="0015082F"/>
    <w:rsid w:val="0015340C"/>
    <w:rsid w:val="00160777"/>
    <w:rsid w:val="0016105F"/>
    <w:rsid w:val="00163694"/>
    <w:rsid w:val="00170B2A"/>
    <w:rsid w:val="00170C6C"/>
    <w:rsid w:val="001710A5"/>
    <w:rsid w:val="00172453"/>
    <w:rsid w:val="00172F23"/>
    <w:rsid w:val="0019613B"/>
    <w:rsid w:val="00196736"/>
    <w:rsid w:val="001A7AEC"/>
    <w:rsid w:val="001B75CE"/>
    <w:rsid w:val="001C1CA5"/>
    <w:rsid w:val="001C3578"/>
    <w:rsid w:val="001C393C"/>
    <w:rsid w:val="001D4BEC"/>
    <w:rsid w:val="001E06B7"/>
    <w:rsid w:val="001E17E4"/>
    <w:rsid w:val="001E2D9E"/>
    <w:rsid w:val="001E7F9B"/>
    <w:rsid w:val="001F0B30"/>
    <w:rsid w:val="001F1221"/>
    <w:rsid w:val="001F137A"/>
    <w:rsid w:val="001F470C"/>
    <w:rsid w:val="001F4787"/>
    <w:rsid w:val="002067A8"/>
    <w:rsid w:val="00213199"/>
    <w:rsid w:val="002155E9"/>
    <w:rsid w:val="002273FF"/>
    <w:rsid w:val="00232AF8"/>
    <w:rsid w:val="002345A5"/>
    <w:rsid w:val="002402DE"/>
    <w:rsid w:val="002415F4"/>
    <w:rsid w:val="00244C61"/>
    <w:rsid w:val="00261BB7"/>
    <w:rsid w:val="00262DF7"/>
    <w:rsid w:val="00267451"/>
    <w:rsid w:val="0028565C"/>
    <w:rsid w:val="002862FA"/>
    <w:rsid w:val="002A2D64"/>
    <w:rsid w:val="002B026B"/>
    <w:rsid w:val="002B0414"/>
    <w:rsid w:val="002D6D67"/>
    <w:rsid w:val="002F36FF"/>
    <w:rsid w:val="00301E7D"/>
    <w:rsid w:val="003071B5"/>
    <w:rsid w:val="003077FD"/>
    <w:rsid w:val="00315FFC"/>
    <w:rsid w:val="00327838"/>
    <w:rsid w:val="003303E5"/>
    <w:rsid w:val="003362E6"/>
    <w:rsid w:val="0034141E"/>
    <w:rsid w:val="003659F7"/>
    <w:rsid w:val="0038347B"/>
    <w:rsid w:val="0038380D"/>
    <w:rsid w:val="00385AA9"/>
    <w:rsid w:val="00393D38"/>
    <w:rsid w:val="003B6464"/>
    <w:rsid w:val="003D0DAF"/>
    <w:rsid w:val="003E48A1"/>
    <w:rsid w:val="003E6A8B"/>
    <w:rsid w:val="004062CA"/>
    <w:rsid w:val="00414E44"/>
    <w:rsid w:val="0041503F"/>
    <w:rsid w:val="004222CC"/>
    <w:rsid w:val="00425982"/>
    <w:rsid w:val="00432EED"/>
    <w:rsid w:val="00440062"/>
    <w:rsid w:val="004431AB"/>
    <w:rsid w:val="00457E6D"/>
    <w:rsid w:val="00473E8F"/>
    <w:rsid w:val="00476277"/>
    <w:rsid w:val="00483D3A"/>
    <w:rsid w:val="0049086A"/>
    <w:rsid w:val="00493D3D"/>
    <w:rsid w:val="00497CCD"/>
    <w:rsid w:val="004A09A0"/>
    <w:rsid w:val="004B5932"/>
    <w:rsid w:val="004C2615"/>
    <w:rsid w:val="004C7A12"/>
    <w:rsid w:val="004D18FF"/>
    <w:rsid w:val="004D64B0"/>
    <w:rsid w:val="004E08ED"/>
    <w:rsid w:val="004E4EF1"/>
    <w:rsid w:val="004E4F2B"/>
    <w:rsid w:val="00500461"/>
    <w:rsid w:val="00507E6B"/>
    <w:rsid w:val="00521B0D"/>
    <w:rsid w:val="00524AEF"/>
    <w:rsid w:val="0052733D"/>
    <w:rsid w:val="00534EDE"/>
    <w:rsid w:val="005371E5"/>
    <w:rsid w:val="0054136D"/>
    <w:rsid w:val="0054423B"/>
    <w:rsid w:val="00556AC2"/>
    <w:rsid w:val="00561F6A"/>
    <w:rsid w:val="00563A79"/>
    <w:rsid w:val="0058082E"/>
    <w:rsid w:val="0058555B"/>
    <w:rsid w:val="00591E00"/>
    <w:rsid w:val="005A41C2"/>
    <w:rsid w:val="005A6779"/>
    <w:rsid w:val="005C59A6"/>
    <w:rsid w:val="005C7707"/>
    <w:rsid w:val="005D2868"/>
    <w:rsid w:val="005E1B3D"/>
    <w:rsid w:val="005E2E5D"/>
    <w:rsid w:val="005F79BA"/>
    <w:rsid w:val="00600E35"/>
    <w:rsid w:val="00634641"/>
    <w:rsid w:val="00634868"/>
    <w:rsid w:val="00636C24"/>
    <w:rsid w:val="006425FA"/>
    <w:rsid w:val="00654858"/>
    <w:rsid w:val="00661E30"/>
    <w:rsid w:val="00661E43"/>
    <w:rsid w:val="00671324"/>
    <w:rsid w:val="00696557"/>
    <w:rsid w:val="006A3629"/>
    <w:rsid w:val="006C0248"/>
    <w:rsid w:val="006C2584"/>
    <w:rsid w:val="006C568E"/>
    <w:rsid w:val="006D536E"/>
    <w:rsid w:val="006E23DA"/>
    <w:rsid w:val="006E7971"/>
    <w:rsid w:val="006F4B65"/>
    <w:rsid w:val="006F78BD"/>
    <w:rsid w:val="00706AC2"/>
    <w:rsid w:val="007156DA"/>
    <w:rsid w:val="007157EC"/>
    <w:rsid w:val="0072009F"/>
    <w:rsid w:val="00736985"/>
    <w:rsid w:val="007377DB"/>
    <w:rsid w:val="0074183E"/>
    <w:rsid w:val="00743127"/>
    <w:rsid w:val="00761515"/>
    <w:rsid w:val="00761543"/>
    <w:rsid w:val="00775FAB"/>
    <w:rsid w:val="0078125B"/>
    <w:rsid w:val="007815A3"/>
    <w:rsid w:val="00792CEB"/>
    <w:rsid w:val="007A4649"/>
    <w:rsid w:val="007A66CA"/>
    <w:rsid w:val="007A6B9A"/>
    <w:rsid w:val="007B1952"/>
    <w:rsid w:val="007C50DD"/>
    <w:rsid w:val="007C62F7"/>
    <w:rsid w:val="007C6D80"/>
    <w:rsid w:val="007D42B0"/>
    <w:rsid w:val="007D4E47"/>
    <w:rsid w:val="007F78AA"/>
    <w:rsid w:val="00801ADB"/>
    <w:rsid w:val="00802A9D"/>
    <w:rsid w:val="0080789B"/>
    <w:rsid w:val="00823EE9"/>
    <w:rsid w:val="00827BC9"/>
    <w:rsid w:val="00830C3E"/>
    <w:rsid w:val="00833DA4"/>
    <w:rsid w:val="00867F32"/>
    <w:rsid w:val="008861C3"/>
    <w:rsid w:val="0089213B"/>
    <w:rsid w:val="00892357"/>
    <w:rsid w:val="008931F8"/>
    <w:rsid w:val="00893D02"/>
    <w:rsid w:val="008C1B49"/>
    <w:rsid w:val="008D19B6"/>
    <w:rsid w:val="008E2602"/>
    <w:rsid w:val="008E42D9"/>
    <w:rsid w:val="008F024F"/>
    <w:rsid w:val="008F287D"/>
    <w:rsid w:val="0092057D"/>
    <w:rsid w:val="00943A15"/>
    <w:rsid w:val="00944A47"/>
    <w:rsid w:val="0094707C"/>
    <w:rsid w:val="00951288"/>
    <w:rsid w:val="00953304"/>
    <w:rsid w:val="00955771"/>
    <w:rsid w:val="0097097A"/>
    <w:rsid w:val="00974740"/>
    <w:rsid w:val="009A1632"/>
    <w:rsid w:val="009A60F0"/>
    <w:rsid w:val="009A6FDB"/>
    <w:rsid w:val="009B6315"/>
    <w:rsid w:val="009B7E57"/>
    <w:rsid w:val="009C688B"/>
    <w:rsid w:val="009D4305"/>
    <w:rsid w:val="009E0C1A"/>
    <w:rsid w:val="009E1F8D"/>
    <w:rsid w:val="00A02338"/>
    <w:rsid w:val="00A030AA"/>
    <w:rsid w:val="00A11B44"/>
    <w:rsid w:val="00A13C1F"/>
    <w:rsid w:val="00A158DC"/>
    <w:rsid w:val="00A16A00"/>
    <w:rsid w:val="00A35D63"/>
    <w:rsid w:val="00A3621F"/>
    <w:rsid w:val="00A4218A"/>
    <w:rsid w:val="00A42D60"/>
    <w:rsid w:val="00A528F1"/>
    <w:rsid w:val="00A6273E"/>
    <w:rsid w:val="00A630F2"/>
    <w:rsid w:val="00A66053"/>
    <w:rsid w:val="00A72F74"/>
    <w:rsid w:val="00A751CF"/>
    <w:rsid w:val="00A943DD"/>
    <w:rsid w:val="00AA3771"/>
    <w:rsid w:val="00AB1CE9"/>
    <w:rsid w:val="00AB40E0"/>
    <w:rsid w:val="00AC1373"/>
    <w:rsid w:val="00AF69AF"/>
    <w:rsid w:val="00B027F5"/>
    <w:rsid w:val="00B1764F"/>
    <w:rsid w:val="00B3091E"/>
    <w:rsid w:val="00B4078D"/>
    <w:rsid w:val="00B461B1"/>
    <w:rsid w:val="00B51C38"/>
    <w:rsid w:val="00B52C8C"/>
    <w:rsid w:val="00B6018E"/>
    <w:rsid w:val="00B60A35"/>
    <w:rsid w:val="00B629BD"/>
    <w:rsid w:val="00B75C12"/>
    <w:rsid w:val="00B86462"/>
    <w:rsid w:val="00B90934"/>
    <w:rsid w:val="00B91254"/>
    <w:rsid w:val="00B94212"/>
    <w:rsid w:val="00BA1999"/>
    <w:rsid w:val="00BB6136"/>
    <w:rsid w:val="00BC0165"/>
    <w:rsid w:val="00BD09D0"/>
    <w:rsid w:val="00BD34EF"/>
    <w:rsid w:val="00BE6BA0"/>
    <w:rsid w:val="00C02D54"/>
    <w:rsid w:val="00C07579"/>
    <w:rsid w:val="00C11530"/>
    <w:rsid w:val="00C12402"/>
    <w:rsid w:val="00C1333E"/>
    <w:rsid w:val="00C17D8C"/>
    <w:rsid w:val="00C21A4C"/>
    <w:rsid w:val="00C23970"/>
    <w:rsid w:val="00C3586B"/>
    <w:rsid w:val="00C44057"/>
    <w:rsid w:val="00C4555C"/>
    <w:rsid w:val="00C46FD7"/>
    <w:rsid w:val="00C51DD0"/>
    <w:rsid w:val="00C62346"/>
    <w:rsid w:val="00C7085A"/>
    <w:rsid w:val="00CA1771"/>
    <w:rsid w:val="00CB6840"/>
    <w:rsid w:val="00CC5569"/>
    <w:rsid w:val="00CD18FA"/>
    <w:rsid w:val="00CD3600"/>
    <w:rsid w:val="00CE304A"/>
    <w:rsid w:val="00CE47BF"/>
    <w:rsid w:val="00CF2633"/>
    <w:rsid w:val="00CF5ED4"/>
    <w:rsid w:val="00D019F8"/>
    <w:rsid w:val="00D04BFB"/>
    <w:rsid w:val="00D065FF"/>
    <w:rsid w:val="00D07385"/>
    <w:rsid w:val="00D15CA3"/>
    <w:rsid w:val="00D203AB"/>
    <w:rsid w:val="00D302CC"/>
    <w:rsid w:val="00D31B93"/>
    <w:rsid w:val="00D328D1"/>
    <w:rsid w:val="00D426B5"/>
    <w:rsid w:val="00D45C0F"/>
    <w:rsid w:val="00D50A6B"/>
    <w:rsid w:val="00D65E0E"/>
    <w:rsid w:val="00D66AFF"/>
    <w:rsid w:val="00D74CA0"/>
    <w:rsid w:val="00DA4E8A"/>
    <w:rsid w:val="00DB611C"/>
    <w:rsid w:val="00DC1E60"/>
    <w:rsid w:val="00DC5EF3"/>
    <w:rsid w:val="00DE741F"/>
    <w:rsid w:val="00DF5E8D"/>
    <w:rsid w:val="00E23474"/>
    <w:rsid w:val="00E33821"/>
    <w:rsid w:val="00E376BF"/>
    <w:rsid w:val="00E47130"/>
    <w:rsid w:val="00E47609"/>
    <w:rsid w:val="00E5077E"/>
    <w:rsid w:val="00E633E6"/>
    <w:rsid w:val="00EB209A"/>
    <w:rsid w:val="00EC3298"/>
    <w:rsid w:val="00EC32B5"/>
    <w:rsid w:val="00ED0146"/>
    <w:rsid w:val="00ED0D73"/>
    <w:rsid w:val="00ED43EE"/>
    <w:rsid w:val="00EE20B9"/>
    <w:rsid w:val="00EF1CB2"/>
    <w:rsid w:val="00F16537"/>
    <w:rsid w:val="00F2128E"/>
    <w:rsid w:val="00F517BC"/>
    <w:rsid w:val="00F553FE"/>
    <w:rsid w:val="00F61720"/>
    <w:rsid w:val="00F67B3E"/>
    <w:rsid w:val="00F81BC4"/>
    <w:rsid w:val="00F92231"/>
    <w:rsid w:val="00FB4550"/>
    <w:rsid w:val="00FB6201"/>
    <w:rsid w:val="00FC2DCC"/>
    <w:rsid w:val="00FE12C3"/>
    <w:rsid w:val="00FF54D3"/>
    <w:rsid w:val="051BA47A"/>
    <w:rsid w:val="0B823ADE"/>
    <w:rsid w:val="1064B07B"/>
    <w:rsid w:val="28B4C799"/>
    <w:rsid w:val="2EE3ECD7"/>
    <w:rsid w:val="344B6060"/>
    <w:rsid w:val="465BBD5E"/>
    <w:rsid w:val="64132E23"/>
    <w:rsid w:val="65AEFE84"/>
    <w:rsid w:val="665EF978"/>
    <w:rsid w:val="6AD4AD76"/>
    <w:rsid w:val="6F5042DC"/>
    <w:rsid w:val="6FC416EC"/>
    <w:rsid w:val="799395A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449B3"/>
  <w15:docId w15:val="{05EB8B1A-ED5A-4423-A5A9-B2B3A22CF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S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6CA"/>
    <w:pPr>
      <w:spacing w:line="240" w:lineRule="auto"/>
    </w:pPr>
    <w:rPr>
      <w:rFonts w:ascii="Times New Roman" w:eastAsia="Times New Roman" w:hAnsi="Times New Roman" w:cs="Times New Roman"/>
      <w:sz w:val="24"/>
      <w:szCs w:val="24"/>
      <w:lang w:val="en-SG" w:eastAsia="en-GB"/>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lang w:val="en-GB" w:eastAsia="en-SG"/>
    </w:rPr>
  </w:style>
  <w:style w:type="paragraph" w:styleId="Heading2">
    <w:name w:val="heading 2"/>
    <w:basedOn w:val="Normal"/>
    <w:next w:val="Normal"/>
    <w:uiPriority w:val="9"/>
    <w:unhideWhenUsed/>
    <w:qFormat/>
    <w:pPr>
      <w:keepNext/>
      <w:keepLines/>
      <w:spacing w:before="360" w:after="120" w:line="276" w:lineRule="auto"/>
      <w:outlineLvl w:val="1"/>
    </w:pPr>
    <w:rPr>
      <w:rFonts w:ascii="Arial" w:eastAsia="Arial" w:hAnsi="Arial" w:cs="Arial"/>
      <w:sz w:val="32"/>
      <w:szCs w:val="32"/>
      <w:lang w:val="en-GB" w:eastAsia="en-SG"/>
    </w:rPr>
  </w:style>
  <w:style w:type="paragraph" w:styleId="Heading3">
    <w:name w:val="heading 3"/>
    <w:basedOn w:val="Normal"/>
    <w:next w:val="Normal"/>
    <w:uiPriority w:val="9"/>
    <w:unhideWhenUsed/>
    <w:qFormat/>
    <w:pPr>
      <w:keepNext/>
      <w:keepLines/>
      <w:spacing w:before="320" w:after="80" w:line="276" w:lineRule="auto"/>
      <w:outlineLvl w:val="2"/>
    </w:pPr>
    <w:rPr>
      <w:rFonts w:ascii="Arial" w:eastAsia="Arial" w:hAnsi="Arial" w:cs="Arial"/>
      <w:color w:val="434343"/>
      <w:sz w:val="28"/>
      <w:szCs w:val="28"/>
      <w:lang w:val="en-GB" w:eastAsia="en-SG"/>
    </w:rPr>
  </w:style>
  <w:style w:type="paragraph" w:styleId="Heading4">
    <w:name w:val="heading 4"/>
    <w:basedOn w:val="Normal"/>
    <w:next w:val="Normal"/>
    <w:link w:val="Heading4Char"/>
    <w:uiPriority w:val="9"/>
    <w:unhideWhenUsed/>
    <w:qFormat/>
    <w:pPr>
      <w:keepNext/>
      <w:keepLines/>
      <w:spacing w:before="280" w:after="80" w:line="276" w:lineRule="auto"/>
      <w:outlineLvl w:val="3"/>
    </w:pPr>
    <w:rPr>
      <w:rFonts w:ascii="Arial" w:eastAsia="Arial" w:hAnsi="Arial" w:cs="Arial"/>
      <w:color w:val="666666"/>
      <w:lang w:val="en-GB" w:eastAsia="en-SG"/>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lang w:val="en-GB" w:eastAsia="en-SG"/>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lang w:val="en-GB"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lang w:val="en-GB" w:eastAsia="en-SG"/>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lang w:val="en-GB" w:eastAsia="en-SG"/>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38380D"/>
    <w:rPr>
      <w:sz w:val="16"/>
      <w:szCs w:val="16"/>
    </w:rPr>
  </w:style>
  <w:style w:type="paragraph" w:styleId="CommentText">
    <w:name w:val="annotation text"/>
    <w:basedOn w:val="Normal"/>
    <w:link w:val="CommentTextChar"/>
    <w:uiPriority w:val="99"/>
    <w:semiHidden/>
    <w:unhideWhenUsed/>
    <w:rsid w:val="0038380D"/>
    <w:rPr>
      <w:rFonts w:ascii="Arial" w:eastAsia="Arial" w:hAnsi="Arial" w:cs="Arial"/>
      <w:sz w:val="20"/>
      <w:szCs w:val="20"/>
      <w:lang w:val="en-GB" w:eastAsia="en-SG"/>
    </w:rPr>
  </w:style>
  <w:style w:type="character" w:customStyle="1" w:styleId="CommentTextChar">
    <w:name w:val="Comment Text Char"/>
    <w:basedOn w:val="DefaultParagraphFont"/>
    <w:link w:val="CommentText"/>
    <w:uiPriority w:val="99"/>
    <w:semiHidden/>
    <w:rsid w:val="0038380D"/>
    <w:rPr>
      <w:sz w:val="20"/>
      <w:szCs w:val="20"/>
    </w:rPr>
  </w:style>
  <w:style w:type="paragraph" w:styleId="CommentSubject">
    <w:name w:val="annotation subject"/>
    <w:basedOn w:val="CommentText"/>
    <w:next w:val="CommentText"/>
    <w:link w:val="CommentSubjectChar"/>
    <w:uiPriority w:val="99"/>
    <w:semiHidden/>
    <w:unhideWhenUsed/>
    <w:rsid w:val="0038380D"/>
    <w:rPr>
      <w:b/>
      <w:bCs/>
    </w:rPr>
  </w:style>
  <w:style w:type="character" w:customStyle="1" w:styleId="CommentSubjectChar">
    <w:name w:val="Comment Subject Char"/>
    <w:basedOn w:val="CommentTextChar"/>
    <w:link w:val="CommentSubject"/>
    <w:uiPriority w:val="99"/>
    <w:semiHidden/>
    <w:rsid w:val="0038380D"/>
    <w:rPr>
      <w:b/>
      <w:bCs/>
      <w:sz w:val="20"/>
      <w:szCs w:val="20"/>
    </w:rPr>
  </w:style>
  <w:style w:type="paragraph" w:styleId="ListParagraph">
    <w:name w:val="List Paragraph"/>
    <w:basedOn w:val="Normal"/>
    <w:uiPriority w:val="34"/>
    <w:qFormat/>
    <w:rsid w:val="00A72F74"/>
    <w:pPr>
      <w:spacing w:line="276" w:lineRule="auto"/>
      <w:ind w:left="720"/>
      <w:contextualSpacing/>
    </w:pPr>
    <w:rPr>
      <w:rFonts w:ascii="Arial" w:eastAsia="Arial" w:hAnsi="Arial" w:cs="Arial"/>
      <w:sz w:val="22"/>
      <w:szCs w:val="22"/>
      <w:lang w:val="en-GB" w:eastAsia="en-SG"/>
    </w:rPr>
  </w:style>
  <w:style w:type="paragraph" w:styleId="Header">
    <w:name w:val="header"/>
    <w:basedOn w:val="Normal"/>
    <w:link w:val="HeaderChar"/>
    <w:uiPriority w:val="99"/>
    <w:unhideWhenUsed/>
    <w:rsid w:val="00D50A6B"/>
    <w:pPr>
      <w:tabs>
        <w:tab w:val="center" w:pos="4513"/>
        <w:tab w:val="right" w:pos="9026"/>
      </w:tabs>
    </w:pPr>
    <w:rPr>
      <w:rFonts w:ascii="Arial" w:eastAsia="Arial" w:hAnsi="Arial" w:cs="Arial"/>
      <w:sz w:val="22"/>
      <w:szCs w:val="22"/>
      <w:lang w:val="en-GB" w:eastAsia="en-SG"/>
    </w:rPr>
  </w:style>
  <w:style w:type="character" w:customStyle="1" w:styleId="HeaderChar">
    <w:name w:val="Header Char"/>
    <w:basedOn w:val="DefaultParagraphFont"/>
    <w:link w:val="Header"/>
    <w:uiPriority w:val="99"/>
    <w:rsid w:val="00D50A6B"/>
  </w:style>
  <w:style w:type="paragraph" w:styleId="Footer">
    <w:name w:val="footer"/>
    <w:basedOn w:val="Normal"/>
    <w:link w:val="FooterChar"/>
    <w:uiPriority w:val="99"/>
    <w:unhideWhenUsed/>
    <w:rsid w:val="00D50A6B"/>
    <w:pPr>
      <w:tabs>
        <w:tab w:val="center" w:pos="4513"/>
        <w:tab w:val="right" w:pos="9026"/>
      </w:tabs>
    </w:pPr>
    <w:rPr>
      <w:rFonts w:ascii="Arial" w:eastAsia="Arial" w:hAnsi="Arial" w:cs="Arial"/>
      <w:sz w:val="22"/>
      <w:szCs w:val="22"/>
      <w:lang w:val="en-GB" w:eastAsia="en-SG"/>
    </w:rPr>
  </w:style>
  <w:style w:type="character" w:customStyle="1" w:styleId="FooterChar">
    <w:name w:val="Footer Char"/>
    <w:basedOn w:val="DefaultParagraphFont"/>
    <w:link w:val="Footer"/>
    <w:uiPriority w:val="99"/>
    <w:rsid w:val="00D50A6B"/>
  </w:style>
  <w:style w:type="character" w:styleId="Hyperlink">
    <w:name w:val="Hyperlink"/>
    <w:basedOn w:val="DefaultParagraphFont"/>
    <w:uiPriority w:val="99"/>
    <w:unhideWhenUsed/>
    <w:rsid w:val="00A02338"/>
    <w:rPr>
      <w:color w:val="0000FF" w:themeColor="hyperlink"/>
      <w:u w:val="single"/>
    </w:rPr>
  </w:style>
  <w:style w:type="character" w:styleId="UnresolvedMention">
    <w:name w:val="Unresolved Mention"/>
    <w:basedOn w:val="DefaultParagraphFont"/>
    <w:uiPriority w:val="99"/>
    <w:semiHidden/>
    <w:unhideWhenUsed/>
    <w:rsid w:val="00A02338"/>
    <w:rPr>
      <w:color w:val="605E5C"/>
      <w:shd w:val="clear" w:color="auto" w:fill="E1DFDD"/>
    </w:rPr>
  </w:style>
  <w:style w:type="paragraph" w:styleId="Revision">
    <w:name w:val="Revision"/>
    <w:hidden/>
    <w:uiPriority w:val="99"/>
    <w:semiHidden/>
    <w:rsid w:val="00C3586B"/>
    <w:pPr>
      <w:spacing w:line="240" w:lineRule="auto"/>
    </w:pPr>
  </w:style>
  <w:style w:type="character" w:customStyle="1" w:styleId="Heading4Char">
    <w:name w:val="Heading 4 Char"/>
    <w:basedOn w:val="DefaultParagraphFont"/>
    <w:link w:val="Heading4"/>
    <w:uiPriority w:val="9"/>
    <w:rsid w:val="007A66CA"/>
    <w:rPr>
      <w:color w:val="666666"/>
      <w:sz w:val="24"/>
      <w:szCs w:val="24"/>
    </w:rPr>
  </w:style>
  <w:style w:type="paragraph" w:customStyle="1" w:styleId="CreditLines">
    <w:name w:val="Credit Lines"/>
    <w:basedOn w:val="Normal"/>
    <w:uiPriority w:val="99"/>
    <w:rsid w:val="00473E8F"/>
    <w:pPr>
      <w:framePr w:w="10773" w:hSpace="181" w:vSpace="181" w:wrap="notBeside" w:vAnchor="page" w:hAnchor="margin" w:x="568" w:y="13609"/>
      <w:tabs>
        <w:tab w:val="left" w:pos="5040"/>
      </w:tabs>
      <w:spacing w:after="120" w:line="240" w:lineRule="atLeast"/>
      <w:jc w:val="both"/>
    </w:pPr>
    <w:rPr>
      <w:rFonts w:ascii="Verdana" w:hAnsi="Verdana"/>
      <w:bCs/>
      <w:sz w:val="20"/>
      <w:lang w:val="en-GB" w:eastAsia="en-US"/>
    </w:rPr>
  </w:style>
  <w:style w:type="paragraph" w:customStyle="1" w:styleId="StandardParagraph">
    <w:name w:val="Standard Paragraph"/>
    <w:basedOn w:val="Normal"/>
    <w:link w:val="StandardParagraphChar"/>
    <w:qFormat/>
    <w:rsid w:val="00473E8F"/>
    <w:pPr>
      <w:tabs>
        <w:tab w:val="left" w:pos="5040"/>
      </w:tabs>
      <w:spacing w:after="240"/>
      <w:jc w:val="both"/>
    </w:pPr>
    <w:rPr>
      <w:rFonts w:ascii="Roboto" w:hAnsi="Roboto"/>
      <w:sz w:val="22"/>
      <w:szCs w:val="22"/>
      <w:lang w:val="en-US" w:eastAsia="en-US"/>
    </w:rPr>
  </w:style>
  <w:style w:type="character" w:customStyle="1" w:styleId="StandardParagraphChar">
    <w:name w:val="Standard Paragraph Char"/>
    <w:basedOn w:val="DefaultParagraphFont"/>
    <w:link w:val="StandardParagraph"/>
    <w:rsid w:val="00473E8F"/>
    <w:rPr>
      <w:rFonts w:ascii="Roboto" w:eastAsia="Times New Roman" w:hAnsi="Roboto" w:cs="Times New Roman"/>
      <w:lang w:val="en-US" w:eastAsia="en-US"/>
    </w:rPr>
  </w:style>
  <w:style w:type="paragraph" w:customStyle="1" w:styleId="Indent1">
    <w:name w:val="Indent 1"/>
    <w:basedOn w:val="ListBullet"/>
    <w:link w:val="Indent1Char"/>
    <w:autoRedefine/>
    <w:qFormat/>
    <w:rsid w:val="00473E8F"/>
    <w:pPr>
      <w:numPr>
        <w:numId w:val="0"/>
      </w:numPr>
      <w:spacing w:after="120"/>
      <w:ind w:left="425" w:hanging="425"/>
      <w:contextualSpacing w:val="0"/>
      <w:jc w:val="both"/>
    </w:pPr>
    <w:rPr>
      <w:rFonts w:ascii="Roboto" w:hAnsi="Roboto"/>
      <w:noProof/>
      <w:sz w:val="22"/>
      <w:lang w:val="en-GB" w:eastAsia="en-US"/>
    </w:rPr>
  </w:style>
  <w:style w:type="character" w:customStyle="1" w:styleId="Indent1Char">
    <w:name w:val="Indent 1 Char"/>
    <w:basedOn w:val="DefaultParagraphFont"/>
    <w:link w:val="Indent1"/>
    <w:rsid w:val="00473E8F"/>
    <w:rPr>
      <w:rFonts w:ascii="Roboto" w:eastAsia="Times New Roman" w:hAnsi="Roboto" w:cs="Times New Roman"/>
      <w:noProof/>
      <w:szCs w:val="24"/>
      <w:lang w:eastAsia="en-US"/>
    </w:rPr>
  </w:style>
  <w:style w:type="paragraph" w:styleId="ListBullet">
    <w:name w:val="List Bullet"/>
    <w:basedOn w:val="Normal"/>
    <w:uiPriority w:val="99"/>
    <w:semiHidden/>
    <w:unhideWhenUsed/>
    <w:rsid w:val="00473E8F"/>
    <w:pPr>
      <w:numPr>
        <w:numId w:val="9"/>
      </w:numPr>
      <w:contextualSpacing/>
    </w:pPr>
  </w:style>
  <w:style w:type="paragraph" w:customStyle="1" w:styleId="Exhibitno">
    <w:name w:val="Exhibit no"/>
    <w:basedOn w:val="Normal"/>
    <w:link w:val="ExhibitnoChar"/>
    <w:qFormat/>
    <w:rsid w:val="00473E8F"/>
    <w:pPr>
      <w:jc w:val="center"/>
    </w:pPr>
    <w:rPr>
      <w:rFonts w:ascii="Roboto" w:eastAsiaTheme="minorEastAsia" w:hAnsi="Roboto" w:cs="Arial"/>
      <w:b/>
      <w:color w:val="00684B"/>
      <w:szCs w:val="32"/>
      <w:lang w:val="en-US" w:eastAsia="en-US"/>
    </w:rPr>
  </w:style>
  <w:style w:type="character" w:customStyle="1" w:styleId="ExhibitnoChar">
    <w:name w:val="Exhibit no Char"/>
    <w:basedOn w:val="DefaultParagraphFont"/>
    <w:link w:val="Exhibitno"/>
    <w:rsid w:val="00473E8F"/>
    <w:rPr>
      <w:rFonts w:ascii="Roboto" w:eastAsiaTheme="minorEastAsia" w:hAnsi="Roboto"/>
      <w:b/>
      <w:color w:val="00684B"/>
      <w:sz w:val="24"/>
      <w:szCs w:val="32"/>
      <w:lang w:val="en-US" w:eastAsia="en-US"/>
    </w:rPr>
  </w:style>
  <w:style w:type="paragraph" w:customStyle="1" w:styleId="Exhibittitle">
    <w:name w:val="Exhibit title"/>
    <w:basedOn w:val="Normal"/>
    <w:link w:val="ExhibittitleChar"/>
    <w:qFormat/>
    <w:rsid w:val="00473E8F"/>
    <w:pPr>
      <w:spacing w:after="360"/>
      <w:jc w:val="center"/>
    </w:pPr>
    <w:rPr>
      <w:rFonts w:ascii="Roboto" w:eastAsiaTheme="minorEastAsia" w:hAnsi="Roboto" w:cs="Arial"/>
      <w:i/>
      <w:color w:val="00684B"/>
      <w:szCs w:val="32"/>
      <w:lang w:val="en-US" w:eastAsia="en-US"/>
    </w:rPr>
  </w:style>
  <w:style w:type="character" w:customStyle="1" w:styleId="ExhibittitleChar">
    <w:name w:val="Exhibit title Char"/>
    <w:basedOn w:val="DefaultParagraphFont"/>
    <w:link w:val="Exhibittitle"/>
    <w:rsid w:val="00473E8F"/>
    <w:rPr>
      <w:rFonts w:ascii="Roboto" w:eastAsiaTheme="minorEastAsia" w:hAnsi="Roboto"/>
      <w:i/>
      <w:color w:val="00684B"/>
      <w:sz w:val="24"/>
      <w:szCs w:val="32"/>
      <w:lang w:val="en-US" w:eastAsia="en-US"/>
    </w:rPr>
  </w:style>
  <w:style w:type="paragraph" w:customStyle="1" w:styleId="ExhibitPararagraph">
    <w:name w:val="Exhibit Pararagraph"/>
    <w:basedOn w:val="Normal"/>
    <w:qFormat/>
    <w:rsid w:val="00473E8F"/>
    <w:pPr>
      <w:spacing w:before="120" w:after="120"/>
      <w:jc w:val="both"/>
    </w:pPr>
    <w:rPr>
      <w:rFonts w:ascii="Roboto" w:hAnsi="Roboto"/>
      <w:sz w:val="20"/>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3771">
      <w:bodyDiv w:val="1"/>
      <w:marLeft w:val="0"/>
      <w:marRight w:val="0"/>
      <w:marTop w:val="0"/>
      <w:marBottom w:val="0"/>
      <w:divBdr>
        <w:top w:val="none" w:sz="0" w:space="0" w:color="auto"/>
        <w:left w:val="none" w:sz="0" w:space="0" w:color="auto"/>
        <w:bottom w:val="none" w:sz="0" w:space="0" w:color="auto"/>
        <w:right w:val="none" w:sz="0" w:space="0" w:color="auto"/>
      </w:divBdr>
    </w:div>
    <w:div w:id="285628421">
      <w:bodyDiv w:val="1"/>
      <w:marLeft w:val="0"/>
      <w:marRight w:val="0"/>
      <w:marTop w:val="0"/>
      <w:marBottom w:val="0"/>
      <w:divBdr>
        <w:top w:val="none" w:sz="0" w:space="0" w:color="auto"/>
        <w:left w:val="none" w:sz="0" w:space="0" w:color="auto"/>
        <w:bottom w:val="none" w:sz="0" w:space="0" w:color="auto"/>
        <w:right w:val="none" w:sz="0" w:space="0" w:color="auto"/>
      </w:divBdr>
    </w:div>
    <w:div w:id="977958802">
      <w:bodyDiv w:val="1"/>
      <w:marLeft w:val="0"/>
      <w:marRight w:val="0"/>
      <w:marTop w:val="0"/>
      <w:marBottom w:val="0"/>
      <w:divBdr>
        <w:top w:val="none" w:sz="0" w:space="0" w:color="auto"/>
        <w:left w:val="none" w:sz="0" w:space="0" w:color="auto"/>
        <w:bottom w:val="none" w:sz="0" w:space="0" w:color="auto"/>
        <w:right w:val="none" w:sz="0" w:space="0" w:color="auto"/>
      </w:divBdr>
    </w:div>
    <w:div w:id="1676809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ublishing.insead.ed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FFAB85586A3B4AAC255F8B6126B336" ma:contentTypeVersion="8" ma:contentTypeDescription="Create a new document." ma:contentTypeScope="" ma:versionID="812819e86785d055c5696a61941b11a4">
  <xsd:schema xmlns:xsd="http://www.w3.org/2001/XMLSchema" xmlns:xs="http://www.w3.org/2001/XMLSchema" xmlns:p="http://schemas.microsoft.com/office/2006/metadata/properties" xmlns:ns2="58748286-97e1-4430-a8d2-f235897e7275" targetNamespace="http://schemas.microsoft.com/office/2006/metadata/properties" ma:root="true" ma:fieldsID="a5c0c19295c28088c0d0b95e7258dfde" ns2:_="">
    <xsd:import namespace="58748286-97e1-4430-a8d2-f235897e72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48286-97e1-4430-a8d2-f235897e7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71D546-C445-4BA9-8511-645631822FEF}">
  <ds:schemaRefs>
    <ds:schemaRef ds:uri="http://schemas.microsoft.com/sharepoint/v3/contenttype/forms"/>
  </ds:schemaRefs>
</ds:datastoreItem>
</file>

<file path=customXml/itemProps2.xml><?xml version="1.0" encoding="utf-8"?>
<ds:datastoreItem xmlns:ds="http://schemas.openxmlformats.org/officeDocument/2006/customXml" ds:itemID="{747C23CA-314F-FE4A-88EA-E8ACA56B1C30}">
  <ds:schemaRefs>
    <ds:schemaRef ds:uri="http://schemas.openxmlformats.org/officeDocument/2006/bibliography"/>
  </ds:schemaRefs>
</ds:datastoreItem>
</file>

<file path=customXml/itemProps3.xml><?xml version="1.0" encoding="utf-8"?>
<ds:datastoreItem xmlns:ds="http://schemas.openxmlformats.org/officeDocument/2006/customXml" ds:itemID="{C9C8129A-D704-4E4C-B9AB-06046EE8EC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D22521-80AC-4303-89F6-F4A8B260B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48286-97e1-4430-a8d2-f235897e7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1814</Words>
  <Characters>9979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 Raag</dc:creator>
  <cp:keywords/>
  <cp:lastModifiedBy>SHIKHOVA Larisa</cp:lastModifiedBy>
  <cp:revision>18</cp:revision>
  <cp:lastPrinted>2021-04-14T15:19:00Z</cp:lastPrinted>
  <dcterms:created xsi:type="dcterms:W3CDTF">2021-06-17T02:49:00Z</dcterms:created>
  <dcterms:modified xsi:type="dcterms:W3CDTF">2024-06-20T11:44:00Z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0x010100DCFFAB85586A3B4AAC255F8B6126B336</vt:lpwstr>
  </property>
</Properties>
</file>