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8412480"/>
    <w:p w14:paraId="56FDCCBF" w14:textId="77777777" w:rsidR="00671B93" w:rsidRPr="005A365C" w:rsidRDefault="00671B93" w:rsidP="00671B93">
      <w:pPr>
        <w:spacing w:line="360" w:lineRule="auto"/>
        <w:rPr>
          <w:rFonts w:ascii="Roboto" w:eastAsia="Times New Roman" w:hAnsi="Roboto"/>
          <w:b/>
          <w:color w:val="00684B"/>
          <w:sz w:val="36"/>
          <w:szCs w:val="44"/>
        </w:rPr>
      </w:pPr>
      <w:r>
        <w:rPr>
          <w:noProof/>
          <w:lang w:eastAsia="en-GB"/>
        </w:rPr>
        <mc:AlternateContent>
          <mc:Choice Requires="wps">
            <w:drawing>
              <wp:anchor distT="0" distB="0" distL="114300" distR="114300" simplePos="0" relativeHeight="251659264" behindDoc="0" locked="0" layoutInCell="1" allowOverlap="1" wp14:anchorId="14F202BA" wp14:editId="436ABE3E">
                <wp:simplePos x="0" y="0"/>
                <wp:positionH relativeFrom="column">
                  <wp:posOffset>4345305</wp:posOffset>
                </wp:positionH>
                <wp:positionV relativeFrom="paragraph">
                  <wp:posOffset>28575</wp:posOffset>
                </wp:positionV>
                <wp:extent cx="2520950" cy="360000"/>
                <wp:effectExtent l="0" t="0" r="0" b="2540"/>
                <wp:wrapNone/>
                <wp:docPr id="754173709"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1F7DBC"/>
                        </a:solidFill>
                        <a:ln w="6350">
                          <a:noFill/>
                        </a:ln>
                      </wps:spPr>
                      <wps:txbx>
                        <w:txbxContent>
                          <w:p w14:paraId="3FF7F129" w14:textId="77777777" w:rsidR="00671B93" w:rsidRPr="00F24073" w:rsidRDefault="00671B93" w:rsidP="00671B93">
                            <w:pPr>
                              <w:rPr>
                                <w:rFonts w:ascii="Roboto" w:hAnsi="Roboto"/>
                                <w:b/>
                                <w:color w:val="FFFFFF" w:themeColor="background1"/>
                                <w:sz w:val="36"/>
                                <w:szCs w:val="36"/>
                                <w:lang w:val="fr-FR"/>
                              </w:rPr>
                            </w:pPr>
                            <w:proofErr w:type="spellStart"/>
                            <w:r w:rsidRPr="00F24073">
                              <w:rPr>
                                <w:rFonts w:ascii="Roboto" w:hAnsi="Roboto"/>
                                <w:b/>
                                <w:color w:val="FFFFFF" w:themeColor="background1"/>
                                <w:sz w:val="36"/>
                                <w:szCs w:val="36"/>
                                <w:lang w:val="fr-FR"/>
                              </w:rPr>
                              <w:t>Teaching</w:t>
                            </w:r>
                            <w:proofErr w:type="spellEnd"/>
                            <w:r w:rsidRPr="00F24073">
                              <w:rPr>
                                <w:rFonts w:ascii="Roboto" w:hAnsi="Roboto"/>
                                <w:b/>
                                <w:color w:val="FFFFFF" w:themeColor="background1"/>
                                <w:sz w:val="36"/>
                                <w:szCs w:val="36"/>
                                <w:lang w:val="fr-FR"/>
                              </w:rPr>
                              <w:t xml:space="preserve"> Note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202BA" id="_x0000_t202" coordsize="21600,21600" o:spt="202" path="m,l,21600r21600,l21600,xe">
                <v:stroke joinstyle="miter"/>
                <v:path gradientshapeok="t" o:connecttype="rect"/>
              </v:shapetype>
              <v:shape id="Zone de texte 5" o:spid="_x0000_s1026" type="#_x0000_t202" style="position:absolute;margin-left:342.15pt;margin-top:2.25pt;width:198.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" fillcolor="#1f7dbc" stroked="f" strokeweight=".5pt">
                <v:textbox>
                  <w:txbxContent>
                    <w:p w14:paraId="3FF7F129" w14:textId="77777777" w:rsidR="00671B93" w:rsidRPr="00F24073" w:rsidRDefault="00671B93" w:rsidP="00671B93">
                      <w:pPr>
                        <w:rPr>
                          <w:rFonts w:ascii="Roboto" w:hAnsi="Roboto"/>
                          <w:b/>
                          <w:color w:val="FFFFFF" w:themeColor="background1"/>
                          <w:sz w:val="36"/>
                          <w:szCs w:val="36"/>
                          <w:lang w:val="fr-FR"/>
                        </w:rPr>
                      </w:pPr>
                      <w:r w:rsidRPr="00F24073">
                        <w:rPr>
                          <w:rFonts w:ascii="Roboto" w:hAnsi="Roboto"/>
                          <w:b/>
                          <w:color w:val="FFFFFF" w:themeColor="background1"/>
                          <w:sz w:val="36"/>
                          <w:szCs w:val="36"/>
                          <w:lang w:val="fr-FR"/>
                        </w:rPr>
                        <w:t>Teaching Note</w:t>
                      </w:r>
                    </w:p>
                  </w:txbxContent>
                </v:textbox>
              </v:shape>
            </w:pict>
          </mc:Fallback>
        </mc:AlternateContent>
      </w:r>
    </w:p>
    <w:p w14:paraId="61A498D2" w14:textId="77777777" w:rsidR="00671B93" w:rsidRPr="005A365C" w:rsidRDefault="00671B93" w:rsidP="00671B93">
      <w:pPr>
        <w:spacing w:line="360" w:lineRule="auto"/>
        <w:rPr>
          <w:rFonts w:ascii="Roboto" w:eastAsia="Times New Roman" w:hAnsi="Roboto"/>
          <w:b/>
          <w:color w:val="00684B"/>
          <w:sz w:val="36"/>
          <w:szCs w:val="44"/>
        </w:rPr>
      </w:pPr>
    </w:p>
    <w:p w14:paraId="02879D8A" w14:textId="2BC77730" w:rsidR="00671B93" w:rsidRPr="009B4D1F" w:rsidRDefault="00671B93" w:rsidP="00671B93">
      <w:pPr>
        <w:spacing w:after="120"/>
        <w:rPr>
          <w:rFonts w:ascii="Roboto Slab" w:eastAsia="Times New Roman" w:hAnsi="Roboto Slab"/>
          <w:b/>
          <w:color w:val="00684B"/>
          <w:sz w:val="44"/>
          <w:szCs w:val="44"/>
        </w:rPr>
      </w:pPr>
      <w:r>
        <w:rPr>
          <w:rFonts w:ascii="Roboto Slab" w:eastAsia="Times New Roman" w:hAnsi="Roboto Slab"/>
          <w:b/>
          <w:color w:val="00684B"/>
          <w:sz w:val="44"/>
          <w:szCs w:val="44"/>
        </w:rPr>
        <w:t>A Game of Chicken</w:t>
      </w:r>
    </w:p>
    <w:p w14:paraId="27B3642B" w14:textId="11BECBF3" w:rsidR="00671B93" w:rsidRPr="005A365C" w:rsidRDefault="00671B93" w:rsidP="00671B93">
      <w:pPr>
        <w:framePr w:hSpace="181" w:vSpace="181" w:wrap="notBeside" w:vAnchor="page" w:hAnchor="page" w:x="1419" w:y="11642"/>
        <w:rPr>
          <w:rFonts w:ascii="Roboto" w:eastAsia="Times New Roman" w:hAnsi="Roboto"/>
          <w:sz w:val="20"/>
          <w:szCs w:val="24"/>
        </w:rPr>
      </w:pPr>
      <w:bookmarkStart w:id="1" w:name="_Hlk168412594"/>
      <w:bookmarkEnd w:id="0"/>
      <w:r>
        <w:rPr>
          <w:rFonts w:ascii="Roboto" w:eastAsia="Times New Roman" w:hAnsi="Roboto"/>
          <w:sz w:val="20"/>
          <w:szCs w:val="24"/>
        </w:rPr>
        <w:t>06</w:t>
      </w:r>
      <w:r w:rsidRPr="005A365C">
        <w:rPr>
          <w:rFonts w:ascii="Roboto" w:eastAsia="Times New Roman" w:hAnsi="Roboto"/>
          <w:sz w:val="20"/>
          <w:szCs w:val="24"/>
        </w:rPr>
        <w:t>/</w:t>
      </w:r>
      <w:r>
        <w:rPr>
          <w:rFonts w:ascii="Roboto" w:eastAsia="Times New Roman" w:hAnsi="Roboto"/>
          <w:sz w:val="20"/>
          <w:szCs w:val="24"/>
        </w:rPr>
        <w:t>2024</w:t>
      </w:r>
      <w:r w:rsidRPr="005A365C">
        <w:rPr>
          <w:rFonts w:ascii="Roboto" w:eastAsia="Times New Roman" w:hAnsi="Roboto"/>
          <w:sz w:val="20"/>
          <w:szCs w:val="24"/>
        </w:rPr>
        <w:t>-</w:t>
      </w:r>
      <w:r>
        <w:rPr>
          <w:rFonts w:ascii="Roboto" w:eastAsia="Times New Roman" w:hAnsi="Roboto"/>
          <w:sz w:val="20"/>
          <w:szCs w:val="24"/>
        </w:rPr>
        <w:t>6909</w:t>
      </w:r>
    </w:p>
    <w:p w14:paraId="28167F78" w14:textId="49142D3C" w:rsidR="00671B93" w:rsidRPr="005A365C" w:rsidRDefault="00671B93" w:rsidP="00671B93">
      <w:pPr>
        <w:pStyle w:val="CreditLines"/>
        <w:framePr w:w="9044" w:wrap="notBeside" w:hAnchor="page" w:x="1419" w:y="12061"/>
        <w:rPr>
          <w:rFonts w:ascii="Roboto" w:hAnsi="Roboto" w:cs="Arial"/>
          <w:bCs w:val="0"/>
        </w:rPr>
      </w:pPr>
      <w:bookmarkStart w:id="2" w:name="_Hlk168421402"/>
      <w:bookmarkStart w:id="3" w:name="_Hlk168423338"/>
      <w:bookmarkStart w:id="4" w:name="_Hlk168412544"/>
      <w:bookmarkEnd w:id="1"/>
      <w:r w:rsidRPr="009B4D1F">
        <w:rPr>
          <w:rFonts w:ascii="Roboto" w:hAnsi="Roboto" w:cs="Arial"/>
        </w:rPr>
        <w:t>This teaching note</w:t>
      </w:r>
      <w:r w:rsidRPr="005A365C">
        <w:rPr>
          <w:rFonts w:ascii="Roboto" w:hAnsi="Roboto" w:cs="Arial"/>
        </w:rPr>
        <w:t xml:space="preserve"> was </w:t>
      </w:r>
      <w:bookmarkEnd w:id="2"/>
      <w:bookmarkEnd w:id="3"/>
      <w:r w:rsidRPr="005A365C">
        <w:rPr>
          <w:rFonts w:ascii="Roboto" w:hAnsi="Roboto" w:cs="Arial"/>
        </w:rPr>
        <w:t>written by</w:t>
      </w:r>
      <w:r>
        <w:rPr>
          <w:rFonts w:ascii="Roboto" w:hAnsi="Roboto" w:cs="Arial"/>
        </w:rPr>
        <w:t xml:space="preserve"> </w:t>
      </w:r>
      <w:r>
        <w:rPr>
          <w:rFonts w:ascii="Roboto" w:hAnsi="Roboto"/>
        </w:rPr>
        <w:t xml:space="preserve">Bernardo Betley, Can </w:t>
      </w:r>
      <w:proofErr w:type="spellStart"/>
      <w:r>
        <w:rPr>
          <w:rFonts w:ascii="Roboto" w:hAnsi="Roboto"/>
        </w:rPr>
        <w:t>Yagli</w:t>
      </w:r>
      <w:proofErr w:type="spellEnd"/>
      <w:r>
        <w:rPr>
          <w:rFonts w:ascii="Roboto" w:hAnsi="Roboto"/>
        </w:rPr>
        <w:t xml:space="preserve">, Ciaran Galvin, Hailey Hu and Pavani Gulati, INSEAD MBA </w:t>
      </w:r>
      <w:r w:rsidR="0042094D">
        <w:rPr>
          <w:rFonts w:ascii="Roboto" w:hAnsi="Roboto"/>
        </w:rPr>
        <w:t>Alumni</w:t>
      </w:r>
      <w:r>
        <w:rPr>
          <w:rFonts w:ascii="Roboto" w:hAnsi="Roboto"/>
        </w:rPr>
        <w:t xml:space="preserve">, </w:t>
      </w:r>
      <w:r w:rsidRPr="005A365C">
        <w:rPr>
          <w:rFonts w:ascii="Roboto" w:hAnsi="Roboto"/>
        </w:rPr>
        <w:t xml:space="preserve">under the supervision of Martin Schweinsberg, </w:t>
      </w:r>
      <w:r w:rsidRPr="000C6150">
        <w:rPr>
          <w:rFonts w:ascii="Roboto" w:hAnsi="Roboto"/>
        </w:rPr>
        <w:t xml:space="preserve">Associate Professor of </w:t>
      </w:r>
      <w:r w:rsidR="0044027B" w:rsidRPr="0044027B">
        <w:rPr>
          <w:rFonts w:ascii="Roboto" w:hAnsi="Roboto"/>
        </w:rPr>
        <w:t xml:space="preserve">Organisational Behaviour </w:t>
      </w:r>
      <w:r w:rsidRPr="000C6150">
        <w:rPr>
          <w:rFonts w:ascii="Roboto" w:hAnsi="Roboto"/>
        </w:rPr>
        <w:t>at ESMT Berlin</w:t>
      </w:r>
      <w:r>
        <w:rPr>
          <w:rFonts w:ascii="Roboto" w:hAnsi="Roboto"/>
        </w:rPr>
        <w:t>,</w:t>
      </w:r>
      <w:r w:rsidRPr="000C6150">
        <w:rPr>
          <w:rFonts w:ascii="Roboto" w:hAnsi="Roboto"/>
        </w:rPr>
        <w:t xml:space="preserve"> </w:t>
      </w:r>
      <w:r w:rsidRPr="005A365C">
        <w:rPr>
          <w:rFonts w:ascii="Roboto" w:hAnsi="Roboto"/>
        </w:rPr>
        <w:t>Horacio Falc</w:t>
      </w:r>
      <w:r w:rsidRPr="005A365C">
        <w:rPr>
          <w:rFonts w:ascii="Roboto" w:hAnsi="Roboto" w:hint="eastAsia"/>
        </w:rPr>
        <w:t>ã</w:t>
      </w:r>
      <w:r w:rsidRPr="005A365C">
        <w:rPr>
          <w:rFonts w:ascii="Roboto" w:hAnsi="Roboto"/>
        </w:rPr>
        <w:t xml:space="preserve">o, </w:t>
      </w:r>
      <w:r w:rsidRPr="000C6150">
        <w:rPr>
          <w:rFonts w:ascii="Roboto" w:hAnsi="Roboto"/>
        </w:rPr>
        <w:t>Professor of Management Practice of Decision Sciences</w:t>
      </w:r>
      <w:r>
        <w:rPr>
          <w:rFonts w:ascii="Roboto" w:hAnsi="Roboto"/>
        </w:rPr>
        <w:t xml:space="preserve"> at INSEAD,</w:t>
      </w:r>
      <w:r w:rsidRPr="000C6150">
        <w:rPr>
          <w:rFonts w:ascii="Roboto" w:hAnsi="Roboto"/>
        </w:rPr>
        <w:t xml:space="preserve"> </w:t>
      </w:r>
      <w:r>
        <w:rPr>
          <w:rFonts w:ascii="Roboto" w:hAnsi="Roboto"/>
        </w:rPr>
        <w:t>and</w:t>
      </w:r>
      <w:r w:rsidRPr="005A365C">
        <w:rPr>
          <w:rFonts w:ascii="Roboto" w:hAnsi="Roboto"/>
        </w:rPr>
        <w:t xml:space="preserve"> Eric Uhlmann</w:t>
      </w:r>
      <w:r>
        <w:rPr>
          <w:rFonts w:ascii="Roboto" w:hAnsi="Roboto"/>
        </w:rPr>
        <w:t>,</w:t>
      </w:r>
      <w:r w:rsidRPr="000C6150">
        <w:t xml:space="preserve"> </w:t>
      </w:r>
      <w:r w:rsidRPr="000C6150">
        <w:rPr>
          <w:rFonts w:ascii="Roboto" w:hAnsi="Roboto"/>
        </w:rPr>
        <w:t>Professor of Organisational Behaviour</w:t>
      </w:r>
      <w:r>
        <w:rPr>
          <w:rFonts w:ascii="Roboto" w:hAnsi="Roboto"/>
        </w:rPr>
        <w:t xml:space="preserve"> at INSEAD</w:t>
      </w:r>
      <w:r>
        <w:rPr>
          <w:rFonts w:ascii="Roboto" w:hAnsi="Roboto" w:cs="Arial"/>
        </w:rPr>
        <w:t xml:space="preserve">, </w:t>
      </w:r>
      <w:r w:rsidRPr="009B4D1F">
        <w:rPr>
          <w:rFonts w:ascii="Roboto" w:hAnsi="Roboto" w:cs="Arial"/>
        </w:rPr>
        <w:t xml:space="preserve">as an aid to instructors in the classroom use of the </w:t>
      </w:r>
      <w:r>
        <w:rPr>
          <w:rFonts w:ascii="Roboto" w:hAnsi="Roboto" w:cs="Arial"/>
        </w:rPr>
        <w:t>role play</w:t>
      </w:r>
      <w:r w:rsidRPr="009B4D1F">
        <w:rPr>
          <w:rFonts w:ascii="Roboto" w:hAnsi="Roboto" w:cs="Arial"/>
        </w:rPr>
        <w:t xml:space="preserve"> “</w:t>
      </w:r>
      <w:r>
        <w:rPr>
          <w:rFonts w:ascii="Roboto" w:hAnsi="Roboto" w:cs="Arial"/>
          <w:i/>
          <w:iCs/>
        </w:rPr>
        <w:t>A Game Of Chicken</w:t>
      </w:r>
      <w:r w:rsidRPr="009B4D1F">
        <w:rPr>
          <w:rFonts w:ascii="Roboto" w:hAnsi="Roboto" w:cs="Arial"/>
        </w:rPr>
        <w:t>”.</w:t>
      </w:r>
    </w:p>
    <w:p w14:paraId="0224F1C5" w14:textId="77777777" w:rsidR="00671B93" w:rsidRPr="005A365C" w:rsidRDefault="00671B93" w:rsidP="00671B93">
      <w:pPr>
        <w:framePr w:w="9044" w:hSpace="181" w:vSpace="181" w:wrap="notBeside" w:vAnchor="page" w:hAnchor="page" w:x="1419" w:y="12061"/>
        <w:widowControl w:val="0"/>
        <w:tabs>
          <w:tab w:val="left" w:pos="5040"/>
        </w:tabs>
        <w:spacing w:after="120" w:line="240" w:lineRule="atLeast"/>
        <w:rPr>
          <w:rFonts w:ascii="Roboto" w:eastAsia="Times New Roman" w:hAnsi="Roboto"/>
          <w:sz w:val="20"/>
          <w:szCs w:val="24"/>
        </w:rPr>
      </w:pPr>
      <w:r w:rsidRPr="005A365C">
        <w:rPr>
          <w:rFonts w:ascii="Roboto" w:eastAsia="Times New Roman" w:hAnsi="Roboto" w:cs="Times New Roman"/>
          <w:bCs/>
          <w:sz w:val="20"/>
          <w:szCs w:val="24"/>
        </w:rPr>
        <w:t xml:space="preserve">To access INSEAD teaching materials, go to </w:t>
      </w:r>
      <w:hyperlink r:id="rId8" w:history="1">
        <w:r w:rsidRPr="005A365C">
          <w:rPr>
            <w:rFonts w:ascii="Roboto" w:eastAsia="Times New Roman" w:hAnsi="Roboto" w:cs="Times New Roman"/>
            <w:bCs/>
            <w:color w:val="0000FF"/>
            <w:sz w:val="20"/>
            <w:szCs w:val="24"/>
            <w:u w:val="single"/>
          </w:rPr>
          <w:t>https://publishing.insead.edu/</w:t>
        </w:r>
      </w:hyperlink>
      <w:r w:rsidRPr="005A365C">
        <w:rPr>
          <w:rFonts w:ascii="Roboto" w:eastAsia="Times New Roman" w:hAnsi="Roboto" w:cs="Times New Roman"/>
          <w:bCs/>
          <w:color w:val="1F497D"/>
          <w:sz w:val="20"/>
          <w:szCs w:val="24"/>
        </w:rPr>
        <w:t>.</w:t>
      </w:r>
    </w:p>
    <w:p w14:paraId="5E5BB781" w14:textId="77777777" w:rsidR="00671B93" w:rsidRPr="005A365C" w:rsidRDefault="00671B93" w:rsidP="00671B93">
      <w:pPr>
        <w:framePr w:w="9044" w:hSpace="181" w:vSpace="181" w:wrap="notBeside" w:vAnchor="page" w:hAnchor="page" w:x="1419" w:y="12061"/>
        <w:tabs>
          <w:tab w:val="left" w:pos="5040"/>
        </w:tabs>
        <w:spacing w:after="120" w:line="240" w:lineRule="atLeast"/>
        <w:rPr>
          <w:rFonts w:ascii="Roboto" w:eastAsia="Times New Roman" w:hAnsi="Roboto"/>
          <w:bCs/>
          <w:sz w:val="20"/>
          <w:szCs w:val="24"/>
        </w:rPr>
      </w:pPr>
      <w:r w:rsidRPr="005A365C">
        <w:rPr>
          <w:rFonts w:ascii="Roboto" w:eastAsia="Times New Roman" w:hAnsi="Roboto"/>
          <w:bCs/>
          <w:sz w:val="20"/>
          <w:szCs w:val="24"/>
        </w:rPr>
        <w:t xml:space="preserve">Copyright © </w:t>
      </w:r>
      <w:r>
        <w:rPr>
          <w:rFonts w:ascii="Roboto" w:eastAsia="Times New Roman" w:hAnsi="Roboto"/>
          <w:bCs/>
          <w:sz w:val="20"/>
          <w:szCs w:val="24"/>
        </w:rPr>
        <w:t>2024</w:t>
      </w:r>
      <w:r w:rsidRPr="005A365C">
        <w:rPr>
          <w:rFonts w:ascii="Roboto" w:eastAsia="Times New Roman" w:hAnsi="Roboto"/>
          <w:bCs/>
          <w:sz w:val="20"/>
          <w:szCs w:val="24"/>
        </w:rPr>
        <w:t xml:space="preserve"> INSEAD</w:t>
      </w:r>
    </w:p>
    <w:p w14:paraId="7F9BBEC2" w14:textId="77777777" w:rsidR="00671B93" w:rsidRPr="005A365C" w:rsidRDefault="00671B93" w:rsidP="00671B93">
      <w:pPr>
        <w:pStyle w:val="CreditLines"/>
        <w:framePr w:w="9044" w:wrap="notBeside" w:hAnchor="page" w:x="1419" w:y="12061"/>
        <w:spacing w:line="240" w:lineRule="auto"/>
        <w:rPr>
          <w:rFonts w:ascii="Roboto" w:hAnsi="Roboto"/>
          <w:bCs w:val="0"/>
          <w:sz w:val="18"/>
        </w:rPr>
      </w:pPr>
      <w:r w:rsidRPr="005A365C">
        <w:rPr>
          <w:rFonts w:ascii="Roboto" w:hAnsi="Roboto" w:cs="Arial"/>
          <w:smallCaps/>
          <w:sz w:val="16"/>
        </w:rPr>
        <w:t>Copies may not be made without permission. No part of this publication may be copied, stored, transmitted, translated, reproduced or distributed in any form or medium whatsoever without the permission of the copyright owner.</w:t>
      </w:r>
    </w:p>
    <w:bookmarkEnd w:id="4"/>
    <w:p w14:paraId="63036BDB" w14:textId="77777777" w:rsidR="00671B93" w:rsidRPr="00671B93" w:rsidRDefault="00671B93" w:rsidP="00671B93">
      <w:pPr>
        <w:rPr>
          <w:lang w:val="en-GB"/>
        </w:rPr>
        <w:sectPr w:rsidR="00671B93" w:rsidRPr="00671B93" w:rsidSect="00671B93">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2569" w:right="1418" w:bottom="1531" w:left="1418" w:header="720" w:footer="720" w:gutter="0"/>
          <w:cols w:space="720"/>
          <w:docGrid w:linePitch="360"/>
        </w:sectPr>
      </w:pPr>
    </w:p>
    <w:p w14:paraId="307E3ADE" w14:textId="474EF16D" w:rsidR="00702B2A" w:rsidRPr="00671B93" w:rsidRDefault="00702B2A" w:rsidP="00671B93">
      <w:pPr>
        <w:pStyle w:val="Title1"/>
      </w:pPr>
      <w:r w:rsidRPr="00671B93">
        <w:lastRenderedPageBreak/>
        <w:t>Summary</w:t>
      </w: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543"/>
        <w:gridCol w:w="1328"/>
        <w:gridCol w:w="5194"/>
      </w:tblGrid>
      <w:tr w:rsidR="00B6780B" w:rsidRPr="00671B93" w14:paraId="336207A2" w14:textId="77777777" w:rsidTr="00EA4B32">
        <w:tc>
          <w:tcPr>
            <w:tcW w:w="2609" w:type="dxa"/>
          </w:tcPr>
          <w:p w14:paraId="10A46834" w14:textId="38663037" w:rsidR="00B6780B" w:rsidRPr="00671B93" w:rsidRDefault="00B6780B" w:rsidP="00EA4B32">
            <w:pPr>
              <w:rPr>
                <w:rFonts w:ascii="Roboto" w:hAnsi="Roboto"/>
                <w:b/>
                <w:sz w:val="20"/>
                <w:szCs w:val="20"/>
              </w:rPr>
            </w:pPr>
            <w:r w:rsidRPr="00671B93">
              <w:rPr>
                <w:rFonts w:ascii="Roboto" w:hAnsi="Roboto"/>
                <w:b/>
                <w:sz w:val="20"/>
                <w:szCs w:val="20"/>
              </w:rPr>
              <w:t>Difficulty Level</w:t>
            </w:r>
          </w:p>
        </w:tc>
        <w:tc>
          <w:tcPr>
            <w:tcW w:w="1378" w:type="dxa"/>
          </w:tcPr>
          <w:p w14:paraId="0E3E4459" w14:textId="77777777" w:rsidR="00B6780B" w:rsidRPr="00671B93" w:rsidRDefault="00B6780B" w:rsidP="00EA4B32">
            <w:pPr>
              <w:rPr>
                <w:rFonts w:ascii="Roboto" w:hAnsi="Roboto"/>
                <w:sz w:val="20"/>
                <w:szCs w:val="20"/>
              </w:rPr>
            </w:pPr>
          </w:p>
        </w:tc>
        <w:tc>
          <w:tcPr>
            <w:tcW w:w="5367" w:type="dxa"/>
          </w:tcPr>
          <w:p w14:paraId="05D0B951" w14:textId="3BC517A6" w:rsidR="00B6780B" w:rsidRPr="00671B93" w:rsidRDefault="00B6780B" w:rsidP="00EA4B32">
            <w:pPr>
              <w:rPr>
                <w:rFonts w:ascii="Roboto" w:hAnsi="Roboto"/>
                <w:sz w:val="20"/>
                <w:szCs w:val="20"/>
              </w:rPr>
            </w:pPr>
            <w:r w:rsidRPr="00671B93">
              <w:rPr>
                <w:rFonts w:ascii="Roboto" w:hAnsi="Roboto"/>
                <w:sz w:val="20"/>
                <w:szCs w:val="20"/>
              </w:rPr>
              <w:t>4 (Scale of 1 to 7)</w:t>
            </w:r>
          </w:p>
        </w:tc>
      </w:tr>
      <w:tr w:rsidR="00B6780B" w:rsidRPr="00671B93" w14:paraId="24BA0342" w14:textId="77777777" w:rsidTr="00EA4B32">
        <w:tc>
          <w:tcPr>
            <w:tcW w:w="2609" w:type="dxa"/>
          </w:tcPr>
          <w:p w14:paraId="52CB95F6" w14:textId="77777777" w:rsidR="00B6780B" w:rsidRPr="00671B93" w:rsidRDefault="00B6780B" w:rsidP="00EA4B32">
            <w:pPr>
              <w:rPr>
                <w:rFonts w:ascii="Roboto" w:hAnsi="Roboto"/>
                <w:b/>
                <w:sz w:val="20"/>
                <w:szCs w:val="20"/>
              </w:rPr>
            </w:pPr>
          </w:p>
        </w:tc>
        <w:tc>
          <w:tcPr>
            <w:tcW w:w="1378" w:type="dxa"/>
          </w:tcPr>
          <w:p w14:paraId="6744DC7A" w14:textId="77777777" w:rsidR="00B6780B" w:rsidRPr="00671B93" w:rsidRDefault="00B6780B" w:rsidP="00EA4B32">
            <w:pPr>
              <w:rPr>
                <w:rFonts w:ascii="Roboto" w:hAnsi="Roboto"/>
                <w:sz w:val="20"/>
                <w:szCs w:val="20"/>
              </w:rPr>
            </w:pPr>
          </w:p>
        </w:tc>
        <w:tc>
          <w:tcPr>
            <w:tcW w:w="5367" w:type="dxa"/>
          </w:tcPr>
          <w:p w14:paraId="57CB138E" w14:textId="77777777" w:rsidR="00B6780B" w:rsidRPr="00671B93" w:rsidRDefault="00B6780B" w:rsidP="00EA4B32">
            <w:pPr>
              <w:rPr>
                <w:rFonts w:ascii="Roboto" w:hAnsi="Roboto"/>
                <w:sz w:val="20"/>
                <w:szCs w:val="20"/>
              </w:rPr>
            </w:pPr>
          </w:p>
        </w:tc>
      </w:tr>
      <w:tr w:rsidR="00B6780B" w:rsidRPr="00671B93" w14:paraId="285EFE3A" w14:textId="77777777" w:rsidTr="00EA4B32">
        <w:tc>
          <w:tcPr>
            <w:tcW w:w="2609" w:type="dxa"/>
          </w:tcPr>
          <w:p w14:paraId="0F1BB832" w14:textId="4354729D" w:rsidR="00B6780B" w:rsidRPr="00671B93" w:rsidRDefault="00B6780B" w:rsidP="00EA4B32">
            <w:pPr>
              <w:rPr>
                <w:rFonts w:ascii="Roboto" w:hAnsi="Roboto"/>
                <w:b/>
                <w:sz w:val="20"/>
                <w:szCs w:val="20"/>
              </w:rPr>
            </w:pPr>
            <w:r w:rsidRPr="00671B93">
              <w:rPr>
                <w:rFonts w:ascii="Roboto" w:hAnsi="Roboto"/>
                <w:b/>
                <w:sz w:val="20"/>
                <w:szCs w:val="20"/>
              </w:rPr>
              <w:t>Group Size</w:t>
            </w:r>
          </w:p>
        </w:tc>
        <w:tc>
          <w:tcPr>
            <w:tcW w:w="1378" w:type="dxa"/>
          </w:tcPr>
          <w:p w14:paraId="35761900" w14:textId="77777777" w:rsidR="00B6780B" w:rsidRPr="00671B93" w:rsidRDefault="00B6780B" w:rsidP="00EA4B32">
            <w:pPr>
              <w:rPr>
                <w:rFonts w:ascii="Roboto" w:hAnsi="Roboto"/>
                <w:sz w:val="20"/>
                <w:szCs w:val="20"/>
              </w:rPr>
            </w:pPr>
          </w:p>
        </w:tc>
        <w:tc>
          <w:tcPr>
            <w:tcW w:w="5367" w:type="dxa"/>
          </w:tcPr>
          <w:p w14:paraId="0EA9EFBE" w14:textId="354CAC7B" w:rsidR="00B6780B" w:rsidRPr="00671B93" w:rsidRDefault="00947E5C" w:rsidP="00EA4B32">
            <w:pPr>
              <w:rPr>
                <w:rFonts w:ascii="Roboto" w:hAnsi="Roboto"/>
                <w:sz w:val="20"/>
                <w:szCs w:val="20"/>
              </w:rPr>
            </w:pPr>
            <w:r w:rsidRPr="00671B93">
              <w:rPr>
                <w:rFonts w:ascii="Roboto" w:hAnsi="Roboto"/>
                <w:sz w:val="20"/>
                <w:szCs w:val="20"/>
              </w:rPr>
              <w:t>Either 2 students, or 2 teams of 2-3 students each</w:t>
            </w:r>
          </w:p>
        </w:tc>
      </w:tr>
      <w:tr w:rsidR="00B6780B" w:rsidRPr="00671B93" w14:paraId="0E011901" w14:textId="77777777" w:rsidTr="00EA4B32">
        <w:tc>
          <w:tcPr>
            <w:tcW w:w="2609" w:type="dxa"/>
          </w:tcPr>
          <w:p w14:paraId="5F4BC55E" w14:textId="77777777" w:rsidR="00B6780B" w:rsidRPr="00671B93" w:rsidRDefault="00B6780B" w:rsidP="00EA4B32">
            <w:pPr>
              <w:rPr>
                <w:rFonts w:ascii="Roboto" w:hAnsi="Roboto"/>
                <w:b/>
                <w:sz w:val="20"/>
                <w:szCs w:val="20"/>
              </w:rPr>
            </w:pPr>
          </w:p>
        </w:tc>
        <w:tc>
          <w:tcPr>
            <w:tcW w:w="1378" w:type="dxa"/>
          </w:tcPr>
          <w:p w14:paraId="78DFA03B" w14:textId="77777777" w:rsidR="00B6780B" w:rsidRPr="00671B93" w:rsidRDefault="00B6780B" w:rsidP="00EA4B32">
            <w:pPr>
              <w:rPr>
                <w:rFonts w:ascii="Roboto" w:hAnsi="Roboto"/>
                <w:sz w:val="20"/>
                <w:szCs w:val="20"/>
              </w:rPr>
            </w:pPr>
          </w:p>
        </w:tc>
        <w:tc>
          <w:tcPr>
            <w:tcW w:w="5367" w:type="dxa"/>
          </w:tcPr>
          <w:p w14:paraId="3612E5A7" w14:textId="77777777" w:rsidR="00B6780B" w:rsidRPr="00671B93" w:rsidRDefault="00B6780B" w:rsidP="00EA4B32">
            <w:pPr>
              <w:rPr>
                <w:rFonts w:ascii="Roboto" w:hAnsi="Roboto"/>
                <w:sz w:val="20"/>
                <w:szCs w:val="20"/>
              </w:rPr>
            </w:pPr>
          </w:p>
        </w:tc>
      </w:tr>
      <w:tr w:rsidR="00B6780B" w:rsidRPr="00671B93" w14:paraId="355308BB" w14:textId="77777777" w:rsidTr="00EA4B32">
        <w:tc>
          <w:tcPr>
            <w:tcW w:w="2609" w:type="dxa"/>
          </w:tcPr>
          <w:p w14:paraId="5B28ECF7" w14:textId="19BDD990" w:rsidR="00B6780B" w:rsidRPr="00671B93" w:rsidRDefault="00B6780B" w:rsidP="00EA4B32">
            <w:pPr>
              <w:rPr>
                <w:rFonts w:ascii="Roboto" w:hAnsi="Roboto"/>
                <w:b/>
                <w:sz w:val="20"/>
                <w:szCs w:val="20"/>
              </w:rPr>
            </w:pPr>
            <w:r w:rsidRPr="00671B93">
              <w:rPr>
                <w:rFonts w:ascii="Roboto" w:hAnsi="Roboto"/>
                <w:b/>
                <w:sz w:val="20"/>
                <w:szCs w:val="20"/>
              </w:rPr>
              <w:t>Teaching Points</w:t>
            </w:r>
          </w:p>
        </w:tc>
        <w:tc>
          <w:tcPr>
            <w:tcW w:w="1378" w:type="dxa"/>
          </w:tcPr>
          <w:p w14:paraId="4C17A303" w14:textId="77777777" w:rsidR="00B6780B" w:rsidRPr="00671B93" w:rsidRDefault="00B6780B" w:rsidP="00EA4B32">
            <w:pPr>
              <w:rPr>
                <w:rFonts w:ascii="Roboto" w:hAnsi="Roboto"/>
                <w:sz w:val="20"/>
                <w:szCs w:val="20"/>
              </w:rPr>
            </w:pPr>
          </w:p>
        </w:tc>
        <w:tc>
          <w:tcPr>
            <w:tcW w:w="5367" w:type="dxa"/>
          </w:tcPr>
          <w:p w14:paraId="41D5776B" w14:textId="3D4B4C57" w:rsidR="00B6780B" w:rsidRPr="00671B93" w:rsidRDefault="009466B4" w:rsidP="008E4FCA">
            <w:pPr>
              <w:rPr>
                <w:rFonts w:ascii="Roboto" w:hAnsi="Roboto"/>
                <w:sz w:val="20"/>
                <w:szCs w:val="20"/>
              </w:rPr>
            </w:pPr>
            <w:r w:rsidRPr="00671B93">
              <w:rPr>
                <w:rFonts w:ascii="Roboto" w:hAnsi="Roboto"/>
                <w:sz w:val="20"/>
                <w:szCs w:val="20"/>
              </w:rPr>
              <w:t xml:space="preserve">Differing </w:t>
            </w:r>
            <w:r w:rsidR="008E4FCA" w:rsidRPr="00671B93">
              <w:rPr>
                <w:rFonts w:ascii="Roboto" w:hAnsi="Roboto"/>
                <w:sz w:val="20"/>
                <w:szCs w:val="20"/>
              </w:rPr>
              <w:t>p</w:t>
            </w:r>
            <w:r w:rsidRPr="00671B93">
              <w:rPr>
                <w:rFonts w:ascii="Roboto" w:hAnsi="Roboto"/>
                <w:sz w:val="20"/>
                <w:szCs w:val="20"/>
              </w:rPr>
              <w:t>references</w:t>
            </w:r>
          </w:p>
        </w:tc>
      </w:tr>
      <w:tr w:rsidR="00B6780B" w:rsidRPr="00671B93" w14:paraId="7BF83AF6" w14:textId="77777777" w:rsidTr="00EA4B32">
        <w:tc>
          <w:tcPr>
            <w:tcW w:w="2609" w:type="dxa"/>
          </w:tcPr>
          <w:p w14:paraId="4D82C500" w14:textId="77777777" w:rsidR="00B6780B" w:rsidRPr="00671B93" w:rsidRDefault="00B6780B" w:rsidP="00EA4B32">
            <w:pPr>
              <w:rPr>
                <w:rFonts w:ascii="Roboto" w:hAnsi="Roboto"/>
                <w:b/>
                <w:sz w:val="20"/>
                <w:szCs w:val="20"/>
              </w:rPr>
            </w:pPr>
          </w:p>
        </w:tc>
        <w:tc>
          <w:tcPr>
            <w:tcW w:w="1378" w:type="dxa"/>
          </w:tcPr>
          <w:p w14:paraId="2CCC6D63" w14:textId="77777777" w:rsidR="00B6780B" w:rsidRPr="00671B93" w:rsidRDefault="00B6780B" w:rsidP="00EA4B32">
            <w:pPr>
              <w:rPr>
                <w:rFonts w:ascii="Roboto" w:hAnsi="Roboto"/>
                <w:sz w:val="20"/>
                <w:szCs w:val="20"/>
              </w:rPr>
            </w:pPr>
          </w:p>
        </w:tc>
        <w:tc>
          <w:tcPr>
            <w:tcW w:w="5367" w:type="dxa"/>
          </w:tcPr>
          <w:p w14:paraId="398D4762" w14:textId="380FF777" w:rsidR="00B6780B" w:rsidRPr="00671B93" w:rsidRDefault="009466B4" w:rsidP="008E4FCA">
            <w:pPr>
              <w:rPr>
                <w:rFonts w:ascii="Roboto" w:hAnsi="Roboto"/>
                <w:sz w:val="20"/>
                <w:szCs w:val="20"/>
              </w:rPr>
            </w:pPr>
            <w:r w:rsidRPr="00671B93">
              <w:rPr>
                <w:rFonts w:ascii="Roboto" w:hAnsi="Roboto"/>
                <w:sz w:val="20"/>
                <w:szCs w:val="20"/>
              </w:rPr>
              <w:t xml:space="preserve">Nonlinear </w:t>
            </w:r>
            <w:r w:rsidR="008E4FCA" w:rsidRPr="00671B93">
              <w:rPr>
                <w:rFonts w:ascii="Roboto" w:hAnsi="Roboto"/>
                <w:sz w:val="20"/>
                <w:szCs w:val="20"/>
              </w:rPr>
              <w:t>p</w:t>
            </w:r>
            <w:r w:rsidRPr="00671B93">
              <w:rPr>
                <w:rFonts w:ascii="Roboto" w:hAnsi="Roboto"/>
                <w:sz w:val="20"/>
                <w:szCs w:val="20"/>
              </w:rPr>
              <w:t>ayoffs</w:t>
            </w:r>
          </w:p>
        </w:tc>
      </w:tr>
      <w:tr w:rsidR="00B6780B" w:rsidRPr="00671B93" w14:paraId="2D9C6026" w14:textId="77777777" w:rsidTr="00EA4B32">
        <w:tc>
          <w:tcPr>
            <w:tcW w:w="2609" w:type="dxa"/>
          </w:tcPr>
          <w:p w14:paraId="7CFAF0B1" w14:textId="77777777" w:rsidR="00B6780B" w:rsidRPr="00671B93" w:rsidRDefault="00B6780B" w:rsidP="00EA4B32">
            <w:pPr>
              <w:rPr>
                <w:rFonts w:ascii="Roboto" w:hAnsi="Roboto"/>
                <w:b/>
                <w:sz w:val="20"/>
                <w:szCs w:val="20"/>
              </w:rPr>
            </w:pPr>
          </w:p>
        </w:tc>
        <w:tc>
          <w:tcPr>
            <w:tcW w:w="1378" w:type="dxa"/>
          </w:tcPr>
          <w:p w14:paraId="41F0A3EC" w14:textId="77777777" w:rsidR="00B6780B" w:rsidRPr="00671B93" w:rsidRDefault="00B6780B" w:rsidP="00EA4B32">
            <w:pPr>
              <w:rPr>
                <w:rFonts w:ascii="Roboto" w:hAnsi="Roboto"/>
                <w:sz w:val="20"/>
                <w:szCs w:val="20"/>
              </w:rPr>
            </w:pPr>
          </w:p>
        </w:tc>
        <w:tc>
          <w:tcPr>
            <w:tcW w:w="5367" w:type="dxa"/>
          </w:tcPr>
          <w:p w14:paraId="47CD64AF" w14:textId="174FE607" w:rsidR="00B6780B" w:rsidRPr="00671B93" w:rsidRDefault="00FF0C69" w:rsidP="008E4FCA">
            <w:pPr>
              <w:rPr>
                <w:rFonts w:ascii="Roboto" w:hAnsi="Roboto"/>
                <w:sz w:val="20"/>
                <w:szCs w:val="20"/>
              </w:rPr>
            </w:pPr>
            <w:r w:rsidRPr="00671B93">
              <w:rPr>
                <w:rFonts w:ascii="Roboto" w:hAnsi="Roboto"/>
                <w:sz w:val="20"/>
                <w:szCs w:val="20"/>
              </w:rPr>
              <w:t xml:space="preserve">Chilling </w:t>
            </w:r>
            <w:r w:rsidR="008E4FCA" w:rsidRPr="00671B93">
              <w:rPr>
                <w:rFonts w:ascii="Roboto" w:hAnsi="Roboto"/>
                <w:sz w:val="20"/>
                <w:szCs w:val="20"/>
              </w:rPr>
              <w:t>e</w:t>
            </w:r>
            <w:r w:rsidRPr="00671B93">
              <w:rPr>
                <w:rFonts w:ascii="Roboto" w:hAnsi="Roboto"/>
                <w:sz w:val="20"/>
                <w:szCs w:val="20"/>
              </w:rPr>
              <w:t>ffects</w:t>
            </w:r>
          </w:p>
        </w:tc>
      </w:tr>
      <w:tr w:rsidR="00B6780B" w:rsidRPr="00671B93" w14:paraId="59EEC771" w14:textId="77777777" w:rsidTr="00EA4B32">
        <w:tc>
          <w:tcPr>
            <w:tcW w:w="2609" w:type="dxa"/>
          </w:tcPr>
          <w:p w14:paraId="63214BB9" w14:textId="77777777" w:rsidR="00B6780B" w:rsidRPr="00671B93" w:rsidRDefault="00B6780B" w:rsidP="00EA4B32">
            <w:pPr>
              <w:rPr>
                <w:rFonts w:ascii="Roboto" w:hAnsi="Roboto"/>
                <w:b/>
                <w:sz w:val="20"/>
                <w:szCs w:val="20"/>
              </w:rPr>
            </w:pPr>
          </w:p>
        </w:tc>
        <w:tc>
          <w:tcPr>
            <w:tcW w:w="1378" w:type="dxa"/>
          </w:tcPr>
          <w:p w14:paraId="0F62E1B6" w14:textId="77777777" w:rsidR="00B6780B" w:rsidRPr="00671B93" w:rsidRDefault="00B6780B" w:rsidP="00EA4B32">
            <w:pPr>
              <w:rPr>
                <w:rFonts w:ascii="Roboto" w:hAnsi="Roboto"/>
                <w:sz w:val="20"/>
                <w:szCs w:val="20"/>
              </w:rPr>
            </w:pPr>
          </w:p>
        </w:tc>
        <w:tc>
          <w:tcPr>
            <w:tcW w:w="5367" w:type="dxa"/>
          </w:tcPr>
          <w:p w14:paraId="5F79AD00" w14:textId="62E9D866" w:rsidR="00B6780B" w:rsidRPr="00671B93" w:rsidRDefault="00FF0C69" w:rsidP="008E4FCA">
            <w:pPr>
              <w:rPr>
                <w:rFonts w:ascii="Roboto" w:hAnsi="Roboto"/>
                <w:sz w:val="20"/>
                <w:szCs w:val="20"/>
              </w:rPr>
            </w:pPr>
            <w:r w:rsidRPr="00671B93">
              <w:rPr>
                <w:rFonts w:ascii="Roboto" w:hAnsi="Roboto"/>
                <w:sz w:val="20"/>
                <w:szCs w:val="20"/>
              </w:rPr>
              <w:t xml:space="preserve">Value of </w:t>
            </w:r>
            <w:r w:rsidR="008E4FCA" w:rsidRPr="00671B93">
              <w:rPr>
                <w:rFonts w:ascii="Roboto" w:hAnsi="Roboto"/>
                <w:sz w:val="20"/>
                <w:szCs w:val="20"/>
              </w:rPr>
              <w:t>l</w:t>
            </w:r>
            <w:r w:rsidRPr="00671B93">
              <w:rPr>
                <w:rFonts w:ascii="Roboto" w:hAnsi="Roboto"/>
                <w:sz w:val="20"/>
                <w:szCs w:val="20"/>
              </w:rPr>
              <w:t xml:space="preserve">ong </w:t>
            </w:r>
            <w:r w:rsidR="008E4FCA" w:rsidRPr="00671B93">
              <w:rPr>
                <w:rFonts w:ascii="Roboto" w:hAnsi="Roboto"/>
                <w:sz w:val="20"/>
                <w:szCs w:val="20"/>
              </w:rPr>
              <w:t>t</w:t>
            </w:r>
            <w:r w:rsidRPr="00671B93">
              <w:rPr>
                <w:rFonts w:ascii="Roboto" w:hAnsi="Roboto"/>
                <w:sz w:val="20"/>
                <w:szCs w:val="20"/>
              </w:rPr>
              <w:t xml:space="preserve">erm </w:t>
            </w:r>
            <w:r w:rsidR="008E4FCA" w:rsidRPr="00671B93">
              <w:rPr>
                <w:rFonts w:ascii="Roboto" w:hAnsi="Roboto"/>
                <w:sz w:val="20"/>
                <w:szCs w:val="20"/>
              </w:rPr>
              <w:t>s</w:t>
            </w:r>
            <w:r w:rsidRPr="00671B93">
              <w:rPr>
                <w:rFonts w:ascii="Roboto" w:hAnsi="Roboto"/>
                <w:sz w:val="20"/>
                <w:szCs w:val="20"/>
              </w:rPr>
              <w:t xml:space="preserve">ustainable </w:t>
            </w:r>
            <w:r w:rsidR="008E4FCA" w:rsidRPr="00671B93">
              <w:rPr>
                <w:rFonts w:ascii="Roboto" w:hAnsi="Roboto"/>
                <w:sz w:val="20"/>
                <w:szCs w:val="20"/>
              </w:rPr>
              <w:t>r</w:t>
            </w:r>
            <w:r w:rsidRPr="00671B93">
              <w:rPr>
                <w:rFonts w:ascii="Roboto" w:hAnsi="Roboto"/>
                <w:sz w:val="20"/>
                <w:szCs w:val="20"/>
              </w:rPr>
              <w:t>elationships</w:t>
            </w:r>
          </w:p>
        </w:tc>
      </w:tr>
      <w:tr w:rsidR="00FF0C69" w:rsidRPr="00671B93" w14:paraId="1D05072C" w14:textId="77777777" w:rsidTr="00EA4B32">
        <w:tc>
          <w:tcPr>
            <w:tcW w:w="2609" w:type="dxa"/>
          </w:tcPr>
          <w:p w14:paraId="42B76D73" w14:textId="77777777" w:rsidR="00FF0C69" w:rsidRPr="00671B93" w:rsidRDefault="00FF0C69" w:rsidP="00EA4B32">
            <w:pPr>
              <w:rPr>
                <w:rFonts w:ascii="Roboto" w:hAnsi="Roboto"/>
                <w:b/>
                <w:sz w:val="20"/>
                <w:szCs w:val="20"/>
              </w:rPr>
            </w:pPr>
          </w:p>
        </w:tc>
        <w:tc>
          <w:tcPr>
            <w:tcW w:w="1378" w:type="dxa"/>
          </w:tcPr>
          <w:p w14:paraId="11EE9CA3" w14:textId="77777777" w:rsidR="00FF0C69" w:rsidRPr="00671B93" w:rsidRDefault="00FF0C69" w:rsidP="00EA4B32">
            <w:pPr>
              <w:rPr>
                <w:rFonts w:ascii="Roboto" w:hAnsi="Roboto"/>
                <w:sz w:val="20"/>
                <w:szCs w:val="20"/>
              </w:rPr>
            </w:pPr>
          </w:p>
        </w:tc>
        <w:tc>
          <w:tcPr>
            <w:tcW w:w="5367" w:type="dxa"/>
          </w:tcPr>
          <w:p w14:paraId="09FBD41D" w14:textId="1C517DA5" w:rsidR="00FF0C69" w:rsidRPr="00671B93" w:rsidRDefault="00FF0C69" w:rsidP="008E4FCA">
            <w:pPr>
              <w:rPr>
                <w:rFonts w:ascii="Roboto" w:hAnsi="Roboto"/>
                <w:sz w:val="20"/>
                <w:szCs w:val="20"/>
              </w:rPr>
            </w:pPr>
            <w:r w:rsidRPr="00671B93">
              <w:rPr>
                <w:rFonts w:ascii="Roboto" w:hAnsi="Roboto"/>
                <w:sz w:val="20"/>
                <w:szCs w:val="20"/>
              </w:rPr>
              <w:t xml:space="preserve">Hierarchy of </w:t>
            </w:r>
            <w:r w:rsidR="008E4FCA" w:rsidRPr="00671B93">
              <w:rPr>
                <w:rFonts w:ascii="Roboto" w:hAnsi="Roboto"/>
                <w:sz w:val="20"/>
                <w:szCs w:val="20"/>
              </w:rPr>
              <w:t>l</w:t>
            </w:r>
            <w:r w:rsidR="00A909B7" w:rsidRPr="00671B93">
              <w:rPr>
                <w:rFonts w:ascii="Roboto" w:hAnsi="Roboto"/>
                <w:sz w:val="20"/>
                <w:szCs w:val="20"/>
              </w:rPr>
              <w:t>egitimacy</w:t>
            </w:r>
          </w:p>
        </w:tc>
      </w:tr>
      <w:tr w:rsidR="00FF0C69" w:rsidRPr="00671B93" w14:paraId="2E91B5BA" w14:textId="77777777" w:rsidTr="00EA4B32">
        <w:tc>
          <w:tcPr>
            <w:tcW w:w="2609" w:type="dxa"/>
          </w:tcPr>
          <w:p w14:paraId="16A4509C" w14:textId="77777777" w:rsidR="00FF0C69" w:rsidRPr="00671B93" w:rsidRDefault="00FF0C69" w:rsidP="00EA4B32">
            <w:pPr>
              <w:rPr>
                <w:rFonts w:ascii="Roboto" w:hAnsi="Roboto"/>
                <w:b/>
                <w:sz w:val="20"/>
                <w:szCs w:val="20"/>
              </w:rPr>
            </w:pPr>
          </w:p>
        </w:tc>
        <w:tc>
          <w:tcPr>
            <w:tcW w:w="1378" w:type="dxa"/>
          </w:tcPr>
          <w:p w14:paraId="38B524D3" w14:textId="77777777" w:rsidR="00FF0C69" w:rsidRPr="00671B93" w:rsidRDefault="00FF0C69" w:rsidP="00EA4B32">
            <w:pPr>
              <w:rPr>
                <w:rFonts w:ascii="Roboto" w:hAnsi="Roboto"/>
                <w:sz w:val="20"/>
                <w:szCs w:val="20"/>
              </w:rPr>
            </w:pPr>
          </w:p>
        </w:tc>
        <w:tc>
          <w:tcPr>
            <w:tcW w:w="5367" w:type="dxa"/>
          </w:tcPr>
          <w:p w14:paraId="18527651" w14:textId="2ED6F0A8" w:rsidR="00FF0C69" w:rsidRPr="00671B93" w:rsidRDefault="00DE569F" w:rsidP="008E4FCA">
            <w:pPr>
              <w:rPr>
                <w:rFonts w:ascii="Roboto" w:hAnsi="Roboto"/>
                <w:sz w:val="20"/>
                <w:szCs w:val="20"/>
              </w:rPr>
            </w:pPr>
            <w:r w:rsidRPr="00671B93">
              <w:rPr>
                <w:rFonts w:ascii="Roboto" w:hAnsi="Roboto"/>
                <w:sz w:val="20"/>
                <w:szCs w:val="20"/>
              </w:rPr>
              <w:t xml:space="preserve">Negotiating in </w:t>
            </w:r>
            <w:r w:rsidR="008E4FCA" w:rsidRPr="00671B93">
              <w:rPr>
                <w:rFonts w:ascii="Roboto" w:hAnsi="Roboto"/>
                <w:sz w:val="20"/>
                <w:szCs w:val="20"/>
              </w:rPr>
              <w:t>t</w:t>
            </w:r>
            <w:r w:rsidR="00947E5C" w:rsidRPr="00671B93">
              <w:rPr>
                <w:rFonts w:ascii="Roboto" w:hAnsi="Roboto"/>
                <w:sz w:val="20"/>
                <w:szCs w:val="20"/>
              </w:rPr>
              <w:t>eam</w:t>
            </w:r>
            <w:r w:rsidRPr="00671B93">
              <w:rPr>
                <w:rFonts w:ascii="Roboto" w:hAnsi="Roboto"/>
                <w:sz w:val="20"/>
                <w:szCs w:val="20"/>
              </w:rPr>
              <w:t>s</w:t>
            </w:r>
            <w:r w:rsidR="00947E5C" w:rsidRPr="00671B93">
              <w:rPr>
                <w:rFonts w:ascii="Roboto" w:hAnsi="Roboto"/>
                <w:sz w:val="20"/>
                <w:szCs w:val="20"/>
              </w:rPr>
              <w:t xml:space="preserve"> (if done as</w:t>
            </w:r>
            <w:r w:rsidR="00583A2A" w:rsidRPr="00671B93">
              <w:rPr>
                <w:rFonts w:ascii="Roboto" w:hAnsi="Roboto"/>
                <w:sz w:val="20"/>
                <w:szCs w:val="20"/>
              </w:rPr>
              <w:t xml:space="preserve"> a</w:t>
            </w:r>
            <w:r w:rsidR="00947E5C" w:rsidRPr="00671B93">
              <w:rPr>
                <w:rFonts w:ascii="Roboto" w:hAnsi="Roboto"/>
                <w:sz w:val="20"/>
                <w:szCs w:val="20"/>
              </w:rPr>
              <w:t xml:space="preserve"> team-on-team exercise)</w:t>
            </w:r>
          </w:p>
        </w:tc>
      </w:tr>
      <w:tr w:rsidR="00E06D40" w:rsidRPr="00671B93" w14:paraId="3A0F8F52" w14:textId="77777777" w:rsidTr="00EA4B32">
        <w:tc>
          <w:tcPr>
            <w:tcW w:w="2609" w:type="dxa"/>
          </w:tcPr>
          <w:p w14:paraId="7B64176B" w14:textId="77777777" w:rsidR="00E06D40" w:rsidRPr="00671B93" w:rsidRDefault="00E06D40" w:rsidP="00EA4B32">
            <w:pPr>
              <w:rPr>
                <w:rFonts w:ascii="Roboto" w:hAnsi="Roboto"/>
                <w:b/>
                <w:sz w:val="20"/>
                <w:szCs w:val="20"/>
              </w:rPr>
            </w:pPr>
          </w:p>
        </w:tc>
        <w:tc>
          <w:tcPr>
            <w:tcW w:w="1378" w:type="dxa"/>
          </w:tcPr>
          <w:p w14:paraId="49E351B7" w14:textId="77777777" w:rsidR="00E06D40" w:rsidRPr="00671B93" w:rsidRDefault="00E06D40" w:rsidP="00EA4B32">
            <w:pPr>
              <w:rPr>
                <w:rFonts w:ascii="Roboto" w:hAnsi="Roboto"/>
                <w:sz w:val="20"/>
                <w:szCs w:val="20"/>
              </w:rPr>
            </w:pPr>
          </w:p>
        </w:tc>
        <w:tc>
          <w:tcPr>
            <w:tcW w:w="5367" w:type="dxa"/>
          </w:tcPr>
          <w:p w14:paraId="30C2BE69" w14:textId="1F98FFEF" w:rsidR="00E06D40" w:rsidRPr="00671B93" w:rsidRDefault="00E06D40" w:rsidP="008E4FCA">
            <w:pPr>
              <w:rPr>
                <w:rFonts w:ascii="Roboto" w:hAnsi="Roboto"/>
                <w:sz w:val="20"/>
                <w:szCs w:val="20"/>
              </w:rPr>
            </w:pPr>
            <w:r w:rsidRPr="00671B93">
              <w:rPr>
                <w:rFonts w:ascii="Roboto" w:hAnsi="Roboto"/>
                <w:sz w:val="20"/>
                <w:szCs w:val="20"/>
              </w:rPr>
              <w:t xml:space="preserve">Inequity </w:t>
            </w:r>
            <w:r w:rsidR="008E4FCA" w:rsidRPr="00671B93">
              <w:rPr>
                <w:rFonts w:ascii="Roboto" w:hAnsi="Roboto"/>
                <w:sz w:val="20"/>
                <w:szCs w:val="20"/>
              </w:rPr>
              <w:t>a</w:t>
            </w:r>
            <w:r w:rsidRPr="00671B93">
              <w:rPr>
                <w:rFonts w:ascii="Roboto" w:hAnsi="Roboto"/>
                <w:sz w:val="20"/>
                <w:szCs w:val="20"/>
              </w:rPr>
              <w:t>version</w:t>
            </w:r>
          </w:p>
        </w:tc>
      </w:tr>
      <w:tr w:rsidR="00947E5C" w:rsidRPr="00671B93" w14:paraId="2FFBF580" w14:textId="77777777" w:rsidTr="00EA4B32">
        <w:tc>
          <w:tcPr>
            <w:tcW w:w="2609" w:type="dxa"/>
          </w:tcPr>
          <w:p w14:paraId="3C88132D" w14:textId="77777777" w:rsidR="00947E5C" w:rsidRPr="00671B93" w:rsidRDefault="00947E5C" w:rsidP="00EA4B32">
            <w:pPr>
              <w:rPr>
                <w:rFonts w:ascii="Roboto" w:hAnsi="Roboto"/>
                <w:b/>
                <w:sz w:val="20"/>
                <w:szCs w:val="20"/>
              </w:rPr>
            </w:pPr>
          </w:p>
        </w:tc>
        <w:tc>
          <w:tcPr>
            <w:tcW w:w="1378" w:type="dxa"/>
          </w:tcPr>
          <w:p w14:paraId="4B547C7D" w14:textId="77777777" w:rsidR="00947E5C" w:rsidRPr="00671B93" w:rsidRDefault="00947E5C" w:rsidP="00EA4B32">
            <w:pPr>
              <w:rPr>
                <w:rFonts w:ascii="Roboto" w:hAnsi="Roboto"/>
                <w:sz w:val="20"/>
                <w:szCs w:val="20"/>
              </w:rPr>
            </w:pPr>
          </w:p>
        </w:tc>
        <w:tc>
          <w:tcPr>
            <w:tcW w:w="5367" w:type="dxa"/>
          </w:tcPr>
          <w:p w14:paraId="0338AAC5" w14:textId="77777777" w:rsidR="00947E5C" w:rsidRPr="00671B93" w:rsidRDefault="00947E5C" w:rsidP="00EA4B32">
            <w:pPr>
              <w:rPr>
                <w:rFonts w:ascii="Roboto" w:hAnsi="Roboto"/>
                <w:sz w:val="20"/>
                <w:szCs w:val="20"/>
              </w:rPr>
            </w:pPr>
          </w:p>
        </w:tc>
      </w:tr>
      <w:tr w:rsidR="00FF0C69" w:rsidRPr="00671B93" w14:paraId="465B3159" w14:textId="77777777" w:rsidTr="00EA4B32">
        <w:tc>
          <w:tcPr>
            <w:tcW w:w="2609" w:type="dxa"/>
          </w:tcPr>
          <w:p w14:paraId="26F5722B" w14:textId="4B3ED726" w:rsidR="00FF0C69" w:rsidRPr="00671B93" w:rsidRDefault="00FF0C69" w:rsidP="00EA4B32">
            <w:pPr>
              <w:rPr>
                <w:rFonts w:ascii="Roboto" w:hAnsi="Roboto"/>
                <w:b/>
                <w:sz w:val="20"/>
                <w:szCs w:val="20"/>
              </w:rPr>
            </w:pPr>
            <w:r w:rsidRPr="00671B93">
              <w:rPr>
                <w:rFonts w:ascii="Roboto" w:hAnsi="Roboto"/>
                <w:b/>
                <w:sz w:val="20"/>
                <w:szCs w:val="20"/>
              </w:rPr>
              <w:t>Target Audience</w:t>
            </w:r>
          </w:p>
        </w:tc>
        <w:tc>
          <w:tcPr>
            <w:tcW w:w="1378" w:type="dxa"/>
          </w:tcPr>
          <w:p w14:paraId="3129AE0B" w14:textId="77777777" w:rsidR="00FF0C69" w:rsidRPr="00671B93" w:rsidRDefault="00FF0C69" w:rsidP="00EA4B32">
            <w:pPr>
              <w:rPr>
                <w:rFonts w:ascii="Roboto" w:hAnsi="Roboto"/>
                <w:sz w:val="20"/>
                <w:szCs w:val="20"/>
              </w:rPr>
            </w:pPr>
          </w:p>
        </w:tc>
        <w:tc>
          <w:tcPr>
            <w:tcW w:w="5367" w:type="dxa"/>
          </w:tcPr>
          <w:p w14:paraId="2706AE58" w14:textId="2D276B07" w:rsidR="00FF0C69" w:rsidRPr="00671B93" w:rsidRDefault="00FF0C69" w:rsidP="00EA4B32">
            <w:pPr>
              <w:rPr>
                <w:rFonts w:ascii="Roboto" w:hAnsi="Roboto"/>
                <w:sz w:val="20"/>
                <w:szCs w:val="20"/>
              </w:rPr>
            </w:pPr>
            <w:r w:rsidRPr="00671B93">
              <w:rPr>
                <w:rFonts w:ascii="Roboto" w:hAnsi="Roboto"/>
                <w:sz w:val="20"/>
                <w:szCs w:val="20"/>
              </w:rPr>
              <w:t xml:space="preserve">Generic (any student </w:t>
            </w:r>
            <w:r w:rsidR="00947E5C" w:rsidRPr="00671B93">
              <w:rPr>
                <w:rFonts w:ascii="Roboto" w:hAnsi="Roboto"/>
                <w:sz w:val="20"/>
                <w:szCs w:val="20"/>
              </w:rPr>
              <w:t>o</w:t>
            </w:r>
            <w:r w:rsidRPr="00671B93">
              <w:rPr>
                <w:rFonts w:ascii="Roboto" w:hAnsi="Roboto"/>
                <w:sz w:val="20"/>
                <w:szCs w:val="20"/>
              </w:rPr>
              <w:t>f negotiation)</w:t>
            </w:r>
          </w:p>
        </w:tc>
      </w:tr>
      <w:tr w:rsidR="00FF0C69" w:rsidRPr="00671B93" w14:paraId="43183C6E" w14:textId="77777777" w:rsidTr="00EA4B32">
        <w:tc>
          <w:tcPr>
            <w:tcW w:w="2609" w:type="dxa"/>
          </w:tcPr>
          <w:p w14:paraId="119D518E" w14:textId="77777777" w:rsidR="00FF0C69" w:rsidRPr="00671B93" w:rsidRDefault="00FF0C69" w:rsidP="00EA4B32">
            <w:pPr>
              <w:rPr>
                <w:rFonts w:ascii="Roboto" w:hAnsi="Roboto"/>
                <w:b/>
                <w:sz w:val="20"/>
                <w:szCs w:val="20"/>
              </w:rPr>
            </w:pPr>
          </w:p>
        </w:tc>
        <w:tc>
          <w:tcPr>
            <w:tcW w:w="1378" w:type="dxa"/>
          </w:tcPr>
          <w:p w14:paraId="5B4E7A91" w14:textId="77777777" w:rsidR="00FF0C69" w:rsidRPr="00671B93" w:rsidRDefault="00FF0C69" w:rsidP="00EA4B32">
            <w:pPr>
              <w:rPr>
                <w:rFonts w:ascii="Roboto" w:hAnsi="Roboto"/>
                <w:sz w:val="20"/>
                <w:szCs w:val="20"/>
              </w:rPr>
            </w:pPr>
          </w:p>
        </w:tc>
        <w:tc>
          <w:tcPr>
            <w:tcW w:w="5367" w:type="dxa"/>
          </w:tcPr>
          <w:p w14:paraId="6CC0FF8A" w14:textId="77777777" w:rsidR="00FF0C69" w:rsidRPr="00671B93" w:rsidRDefault="00FF0C69" w:rsidP="00EA4B32">
            <w:pPr>
              <w:rPr>
                <w:rFonts w:ascii="Roboto" w:hAnsi="Roboto"/>
                <w:sz w:val="20"/>
                <w:szCs w:val="20"/>
              </w:rPr>
            </w:pPr>
          </w:p>
        </w:tc>
      </w:tr>
      <w:tr w:rsidR="00FF0C69" w:rsidRPr="00671B93" w14:paraId="5C5D97F5" w14:textId="77777777" w:rsidTr="00EA4B32">
        <w:tc>
          <w:tcPr>
            <w:tcW w:w="2609" w:type="dxa"/>
          </w:tcPr>
          <w:p w14:paraId="13D32600" w14:textId="27F6226E" w:rsidR="00FF0C69" w:rsidRPr="00671B93" w:rsidRDefault="00FF0C69" w:rsidP="00EA4B32">
            <w:pPr>
              <w:rPr>
                <w:rFonts w:ascii="Roboto" w:hAnsi="Roboto"/>
                <w:b/>
                <w:sz w:val="20"/>
                <w:szCs w:val="20"/>
              </w:rPr>
            </w:pPr>
            <w:r w:rsidRPr="00671B93">
              <w:rPr>
                <w:rFonts w:ascii="Roboto" w:hAnsi="Roboto"/>
                <w:b/>
                <w:sz w:val="20"/>
                <w:szCs w:val="20"/>
              </w:rPr>
              <w:t>Materials</w:t>
            </w:r>
          </w:p>
        </w:tc>
        <w:tc>
          <w:tcPr>
            <w:tcW w:w="1378" w:type="dxa"/>
          </w:tcPr>
          <w:p w14:paraId="26657FE7" w14:textId="77777777" w:rsidR="00FF0C69" w:rsidRPr="00671B93" w:rsidRDefault="00FF0C69" w:rsidP="00EA4B32">
            <w:pPr>
              <w:rPr>
                <w:rFonts w:ascii="Roboto" w:hAnsi="Roboto"/>
                <w:sz w:val="20"/>
                <w:szCs w:val="20"/>
              </w:rPr>
            </w:pPr>
          </w:p>
        </w:tc>
        <w:tc>
          <w:tcPr>
            <w:tcW w:w="5367" w:type="dxa"/>
          </w:tcPr>
          <w:p w14:paraId="1EE899B6" w14:textId="0D8479AA" w:rsidR="00FF0C69" w:rsidRPr="00671B93" w:rsidRDefault="00FF0C69" w:rsidP="00EA4B32">
            <w:pPr>
              <w:rPr>
                <w:rFonts w:ascii="Roboto" w:hAnsi="Roboto"/>
                <w:sz w:val="20"/>
                <w:szCs w:val="20"/>
              </w:rPr>
            </w:pPr>
            <w:r w:rsidRPr="00671B93">
              <w:rPr>
                <w:rFonts w:ascii="Roboto" w:hAnsi="Roboto"/>
                <w:sz w:val="20"/>
                <w:szCs w:val="20"/>
              </w:rPr>
              <w:t>2 individual roles</w:t>
            </w:r>
          </w:p>
        </w:tc>
      </w:tr>
      <w:tr w:rsidR="00FF0C69" w:rsidRPr="00671B93" w14:paraId="489E09EA" w14:textId="77777777" w:rsidTr="00EA4B32">
        <w:tc>
          <w:tcPr>
            <w:tcW w:w="2609" w:type="dxa"/>
          </w:tcPr>
          <w:p w14:paraId="0D9B7EBA" w14:textId="77777777" w:rsidR="00FF0C69" w:rsidRPr="00671B93" w:rsidRDefault="00FF0C69" w:rsidP="00EA4B32">
            <w:pPr>
              <w:rPr>
                <w:rFonts w:ascii="Roboto" w:hAnsi="Roboto"/>
                <w:b/>
                <w:sz w:val="20"/>
                <w:szCs w:val="20"/>
              </w:rPr>
            </w:pPr>
          </w:p>
        </w:tc>
        <w:tc>
          <w:tcPr>
            <w:tcW w:w="1378" w:type="dxa"/>
          </w:tcPr>
          <w:p w14:paraId="21596E8D" w14:textId="77777777" w:rsidR="00FF0C69" w:rsidRPr="00671B93" w:rsidRDefault="00FF0C69" w:rsidP="00EA4B32">
            <w:pPr>
              <w:rPr>
                <w:rFonts w:ascii="Roboto" w:hAnsi="Roboto"/>
                <w:sz w:val="20"/>
                <w:szCs w:val="20"/>
              </w:rPr>
            </w:pPr>
          </w:p>
        </w:tc>
        <w:tc>
          <w:tcPr>
            <w:tcW w:w="5367" w:type="dxa"/>
          </w:tcPr>
          <w:p w14:paraId="7EF2EDE9" w14:textId="77777777" w:rsidR="00FF0C69" w:rsidRPr="00671B93" w:rsidRDefault="00FF0C69" w:rsidP="00EA4B32">
            <w:pPr>
              <w:rPr>
                <w:rFonts w:ascii="Roboto" w:hAnsi="Roboto"/>
                <w:sz w:val="20"/>
                <w:szCs w:val="20"/>
              </w:rPr>
            </w:pPr>
          </w:p>
        </w:tc>
      </w:tr>
      <w:tr w:rsidR="00FF0C69" w:rsidRPr="00671B93" w14:paraId="556BA67D" w14:textId="77777777" w:rsidTr="00EA4B32">
        <w:tc>
          <w:tcPr>
            <w:tcW w:w="2609" w:type="dxa"/>
          </w:tcPr>
          <w:p w14:paraId="71EF4307" w14:textId="4D27E33B" w:rsidR="00FF0C69" w:rsidRPr="00671B93" w:rsidRDefault="00FF0C69" w:rsidP="00EA4B32">
            <w:pPr>
              <w:rPr>
                <w:rFonts w:ascii="Roboto" w:hAnsi="Roboto"/>
                <w:b/>
                <w:sz w:val="20"/>
                <w:szCs w:val="20"/>
              </w:rPr>
            </w:pPr>
            <w:r w:rsidRPr="00671B93">
              <w:rPr>
                <w:rFonts w:ascii="Roboto" w:hAnsi="Roboto"/>
                <w:b/>
                <w:sz w:val="20"/>
                <w:szCs w:val="20"/>
              </w:rPr>
              <w:t>Time Required</w:t>
            </w:r>
          </w:p>
        </w:tc>
        <w:tc>
          <w:tcPr>
            <w:tcW w:w="1378" w:type="dxa"/>
          </w:tcPr>
          <w:p w14:paraId="02EB4867" w14:textId="77777777" w:rsidR="00FF0C69" w:rsidRPr="00671B93" w:rsidRDefault="00FF0C69" w:rsidP="00EA4B32">
            <w:pPr>
              <w:rPr>
                <w:rFonts w:ascii="Roboto" w:hAnsi="Roboto"/>
                <w:sz w:val="20"/>
                <w:szCs w:val="20"/>
              </w:rPr>
            </w:pPr>
          </w:p>
        </w:tc>
        <w:tc>
          <w:tcPr>
            <w:tcW w:w="5367" w:type="dxa"/>
          </w:tcPr>
          <w:p w14:paraId="1745376A" w14:textId="74B95FC2" w:rsidR="00FF0C69" w:rsidRPr="00671B93" w:rsidRDefault="00FF2CA2" w:rsidP="008E4FCA">
            <w:pPr>
              <w:rPr>
                <w:rFonts w:ascii="Roboto" w:hAnsi="Roboto"/>
                <w:sz w:val="20"/>
                <w:szCs w:val="20"/>
              </w:rPr>
            </w:pPr>
            <w:r w:rsidRPr="00671B93">
              <w:rPr>
                <w:rFonts w:ascii="Roboto" w:hAnsi="Roboto"/>
                <w:sz w:val="20"/>
                <w:szCs w:val="20"/>
              </w:rPr>
              <w:t>2</w:t>
            </w:r>
            <w:r w:rsidR="008E4FCA" w:rsidRPr="00671B93">
              <w:rPr>
                <w:rFonts w:ascii="Roboto" w:hAnsi="Roboto"/>
                <w:sz w:val="20"/>
                <w:szCs w:val="20"/>
              </w:rPr>
              <w:t xml:space="preserve"> hours 15 minutes</w:t>
            </w:r>
            <w:r w:rsidRPr="00671B93">
              <w:rPr>
                <w:rFonts w:ascii="Roboto" w:hAnsi="Roboto"/>
                <w:sz w:val="20"/>
                <w:szCs w:val="20"/>
              </w:rPr>
              <w:t xml:space="preserve"> </w:t>
            </w:r>
            <w:r w:rsidR="00583A2A" w:rsidRPr="00671B93">
              <w:rPr>
                <w:rFonts w:ascii="Roboto" w:hAnsi="Roboto"/>
                <w:sz w:val="20"/>
                <w:szCs w:val="20"/>
              </w:rPr>
              <w:t xml:space="preserve">to 3 </w:t>
            </w:r>
            <w:r w:rsidRPr="00671B93">
              <w:rPr>
                <w:rFonts w:ascii="Roboto" w:hAnsi="Roboto"/>
                <w:sz w:val="20"/>
                <w:szCs w:val="20"/>
              </w:rPr>
              <w:t>hours</w:t>
            </w:r>
            <w:r w:rsidR="008E4FCA" w:rsidRPr="00671B93">
              <w:rPr>
                <w:rFonts w:ascii="Roboto" w:hAnsi="Roboto"/>
                <w:sz w:val="20"/>
                <w:szCs w:val="20"/>
              </w:rPr>
              <w:t xml:space="preserve"> 15 minutes</w:t>
            </w:r>
            <w:r w:rsidRPr="00671B93">
              <w:rPr>
                <w:rFonts w:ascii="Roboto" w:hAnsi="Roboto"/>
                <w:sz w:val="20"/>
                <w:szCs w:val="20"/>
              </w:rPr>
              <w:t xml:space="preserve"> in total</w:t>
            </w:r>
          </w:p>
        </w:tc>
      </w:tr>
      <w:tr w:rsidR="00FF0C69" w:rsidRPr="00671B93" w14:paraId="45FCAE6A" w14:textId="77777777" w:rsidTr="00EA4B32">
        <w:tc>
          <w:tcPr>
            <w:tcW w:w="2609" w:type="dxa"/>
          </w:tcPr>
          <w:p w14:paraId="64F42269" w14:textId="77777777" w:rsidR="00FF0C69" w:rsidRPr="00671B93" w:rsidRDefault="00FF0C69" w:rsidP="00EA4B32">
            <w:pPr>
              <w:rPr>
                <w:rFonts w:ascii="Roboto" w:hAnsi="Roboto"/>
                <w:b/>
                <w:sz w:val="20"/>
                <w:szCs w:val="20"/>
              </w:rPr>
            </w:pPr>
          </w:p>
        </w:tc>
        <w:tc>
          <w:tcPr>
            <w:tcW w:w="1378" w:type="dxa"/>
          </w:tcPr>
          <w:p w14:paraId="04D8FE99" w14:textId="77777777" w:rsidR="00FF0C69" w:rsidRPr="00671B93" w:rsidRDefault="00FF0C69" w:rsidP="00EA4B32">
            <w:pPr>
              <w:rPr>
                <w:rFonts w:ascii="Roboto" w:hAnsi="Roboto"/>
                <w:sz w:val="20"/>
                <w:szCs w:val="20"/>
              </w:rPr>
            </w:pPr>
          </w:p>
        </w:tc>
        <w:tc>
          <w:tcPr>
            <w:tcW w:w="5367" w:type="dxa"/>
          </w:tcPr>
          <w:p w14:paraId="13ABEF01" w14:textId="0E45304B" w:rsidR="00FF0C69" w:rsidRPr="00671B93" w:rsidRDefault="00FF0C69" w:rsidP="00EA4B32">
            <w:pPr>
              <w:rPr>
                <w:rFonts w:ascii="Roboto" w:hAnsi="Roboto"/>
                <w:sz w:val="20"/>
                <w:szCs w:val="20"/>
              </w:rPr>
            </w:pPr>
            <w:r w:rsidRPr="00671B93">
              <w:rPr>
                <w:rFonts w:ascii="Roboto" w:hAnsi="Roboto"/>
                <w:sz w:val="20"/>
                <w:szCs w:val="20"/>
              </w:rPr>
              <w:t>15 minutes to read the role materials</w:t>
            </w:r>
          </w:p>
        </w:tc>
      </w:tr>
      <w:tr w:rsidR="00FF0C69" w:rsidRPr="00671B93" w14:paraId="26B995FA" w14:textId="77777777" w:rsidTr="00EA4B32">
        <w:tc>
          <w:tcPr>
            <w:tcW w:w="2609" w:type="dxa"/>
          </w:tcPr>
          <w:p w14:paraId="09BBE311" w14:textId="77777777" w:rsidR="00FF0C69" w:rsidRPr="00671B93" w:rsidRDefault="00FF0C69" w:rsidP="00EA4B32">
            <w:pPr>
              <w:rPr>
                <w:rFonts w:ascii="Roboto" w:hAnsi="Roboto"/>
                <w:b/>
                <w:sz w:val="20"/>
                <w:szCs w:val="20"/>
              </w:rPr>
            </w:pPr>
          </w:p>
        </w:tc>
        <w:tc>
          <w:tcPr>
            <w:tcW w:w="1378" w:type="dxa"/>
          </w:tcPr>
          <w:p w14:paraId="0802AC64" w14:textId="77777777" w:rsidR="00FF0C69" w:rsidRPr="00671B93" w:rsidRDefault="00FF0C69" w:rsidP="00EA4B32">
            <w:pPr>
              <w:rPr>
                <w:rFonts w:ascii="Roboto" w:hAnsi="Roboto"/>
                <w:sz w:val="20"/>
                <w:szCs w:val="20"/>
              </w:rPr>
            </w:pPr>
          </w:p>
        </w:tc>
        <w:tc>
          <w:tcPr>
            <w:tcW w:w="5367" w:type="dxa"/>
          </w:tcPr>
          <w:p w14:paraId="699C280E" w14:textId="0E8AAAF0" w:rsidR="00FF0C69" w:rsidRPr="00671B93" w:rsidRDefault="00FF0C69" w:rsidP="00EA4B32">
            <w:pPr>
              <w:rPr>
                <w:rFonts w:ascii="Roboto" w:hAnsi="Roboto"/>
                <w:sz w:val="20"/>
                <w:szCs w:val="20"/>
              </w:rPr>
            </w:pPr>
            <w:r w:rsidRPr="00671B93">
              <w:rPr>
                <w:rFonts w:ascii="Roboto" w:hAnsi="Roboto"/>
                <w:sz w:val="20"/>
                <w:szCs w:val="20"/>
              </w:rPr>
              <w:t>15 min</w:t>
            </w:r>
            <w:r w:rsidR="008E4FCA" w:rsidRPr="00671B93">
              <w:rPr>
                <w:rFonts w:ascii="Roboto" w:hAnsi="Roboto"/>
                <w:sz w:val="20"/>
                <w:szCs w:val="20"/>
              </w:rPr>
              <w:t>utes to prepare with teammate (if a team-on-team- negotiation)</w:t>
            </w:r>
          </w:p>
        </w:tc>
      </w:tr>
      <w:tr w:rsidR="00FF0C69" w:rsidRPr="00671B93" w14:paraId="08B13F17" w14:textId="77777777" w:rsidTr="00EA4B32">
        <w:tc>
          <w:tcPr>
            <w:tcW w:w="2609" w:type="dxa"/>
          </w:tcPr>
          <w:p w14:paraId="4326B965" w14:textId="77777777" w:rsidR="00FF0C69" w:rsidRPr="00671B93" w:rsidRDefault="00FF0C69" w:rsidP="00EA4B32">
            <w:pPr>
              <w:rPr>
                <w:rFonts w:ascii="Roboto" w:hAnsi="Roboto"/>
                <w:b/>
                <w:sz w:val="20"/>
                <w:szCs w:val="20"/>
              </w:rPr>
            </w:pPr>
          </w:p>
        </w:tc>
        <w:tc>
          <w:tcPr>
            <w:tcW w:w="1378" w:type="dxa"/>
          </w:tcPr>
          <w:p w14:paraId="3FA327A4" w14:textId="77777777" w:rsidR="00FF0C69" w:rsidRPr="00671B93" w:rsidRDefault="00FF0C69" w:rsidP="00EA4B32">
            <w:pPr>
              <w:rPr>
                <w:rFonts w:ascii="Roboto" w:hAnsi="Roboto"/>
                <w:sz w:val="20"/>
                <w:szCs w:val="20"/>
              </w:rPr>
            </w:pPr>
          </w:p>
        </w:tc>
        <w:tc>
          <w:tcPr>
            <w:tcW w:w="5367" w:type="dxa"/>
          </w:tcPr>
          <w:p w14:paraId="71349125" w14:textId="40BD8ABC" w:rsidR="00FF0C69" w:rsidRPr="00671B93" w:rsidRDefault="00EA4B32" w:rsidP="008E4FCA">
            <w:pPr>
              <w:rPr>
                <w:rFonts w:ascii="Roboto" w:hAnsi="Roboto"/>
                <w:sz w:val="20"/>
                <w:szCs w:val="20"/>
              </w:rPr>
            </w:pPr>
            <w:r w:rsidRPr="00671B93">
              <w:rPr>
                <w:rFonts w:ascii="Roboto" w:hAnsi="Roboto"/>
                <w:sz w:val="20"/>
                <w:szCs w:val="20"/>
              </w:rPr>
              <w:t>4</w:t>
            </w:r>
            <w:r w:rsidR="00FF0C69" w:rsidRPr="00671B93">
              <w:rPr>
                <w:rFonts w:ascii="Roboto" w:hAnsi="Roboto"/>
                <w:sz w:val="20"/>
                <w:szCs w:val="20"/>
              </w:rPr>
              <w:t>0</w:t>
            </w:r>
            <w:r w:rsidR="008E4FCA" w:rsidRPr="00671B93">
              <w:rPr>
                <w:rFonts w:ascii="Roboto" w:hAnsi="Roboto"/>
                <w:sz w:val="20"/>
                <w:szCs w:val="20"/>
              </w:rPr>
              <w:t>-55</w:t>
            </w:r>
            <w:r w:rsidR="00FF0C69" w:rsidRPr="00671B93">
              <w:rPr>
                <w:rFonts w:ascii="Roboto" w:hAnsi="Roboto"/>
                <w:sz w:val="20"/>
                <w:szCs w:val="20"/>
              </w:rPr>
              <w:t xml:space="preserve"> minutes of </w:t>
            </w:r>
            <w:r w:rsidR="008E4FCA" w:rsidRPr="00671B93">
              <w:rPr>
                <w:rFonts w:ascii="Roboto" w:hAnsi="Roboto"/>
                <w:sz w:val="20"/>
                <w:szCs w:val="20"/>
              </w:rPr>
              <w:t xml:space="preserve">negotiation between counterparts </w:t>
            </w:r>
          </w:p>
        </w:tc>
      </w:tr>
      <w:tr w:rsidR="00FF0C69" w:rsidRPr="00671B93" w14:paraId="23429A58" w14:textId="77777777" w:rsidTr="00EA4B32">
        <w:tc>
          <w:tcPr>
            <w:tcW w:w="2609" w:type="dxa"/>
          </w:tcPr>
          <w:p w14:paraId="12CE1892" w14:textId="77777777" w:rsidR="00FF0C69" w:rsidRPr="00671B93" w:rsidRDefault="00FF0C69" w:rsidP="00EA4B32">
            <w:pPr>
              <w:rPr>
                <w:rFonts w:ascii="Roboto" w:hAnsi="Roboto"/>
                <w:b/>
                <w:sz w:val="20"/>
                <w:szCs w:val="20"/>
              </w:rPr>
            </w:pPr>
          </w:p>
        </w:tc>
        <w:tc>
          <w:tcPr>
            <w:tcW w:w="1378" w:type="dxa"/>
          </w:tcPr>
          <w:p w14:paraId="079149E5" w14:textId="77777777" w:rsidR="00FF0C69" w:rsidRPr="00671B93" w:rsidRDefault="00FF0C69" w:rsidP="00EA4B32">
            <w:pPr>
              <w:rPr>
                <w:rFonts w:ascii="Roboto" w:hAnsi="Roboto"/>
                <w:sz w:val="20"/>
                <w:szCs w:val="20"/>
              </w:rPr>
            </w:pPr>
          </w:p>
        </w:tc>
        <w:tc>
          <w:tcPr>
            <w:tcW w:w="5367" w:type="dxa"/>
          </w:tcPr>
          <w:p w14:paraId="6BCC9A26" w14:textId="14CB6A12" w:rsidR="00FF0C69" w:rsidRPr="00671B93" w:rsidRDefault="00FF0C69" w:rsidP="00EA4B32">
            <w:pPr>
              <w:rPr>
                <w:rFonts w:ascii="Roboto" w:hAnsi="Roboto"/>
                <w:sz w:val="20"/>
                <w:szCs w:val="20"/>
              </w:rPr>
            </w:pPr>
            <w:r w:rsidRPr="00671B93">
              <w:rPr>
                <w:rFonts w:ascii="Roboto" w:hAnsi="Roboto"/>
                <w:sz w:val="20"/>
                <w:szCs w:val="20"/>
              </w:rPr>
              <w:t>20 minutes for instructor to input results and compute scores</w:t>
            </w:r>
          </w:p>
        </w:tc>
      </w:tr>
      <w:tr w:rsidR="00FF0C69" w:rsidRPr="00671B93" w14:paraId="1C5F72FF" w14:textId="77777777" w:rsidTr="00EA4B32">
        <w:tc>
          <w:tcPr>
            <w:tcW w:w="2609" w:type="dxa"/>
          </w:tcPr>
          <w:p w14:paraId="456EB476" w14:textId="77777777" w:rsidR="00FF0C69" w:rsidRPr="00671B93" w:rsidRDefault="00FF0C69" w:rsidP="00EA4B32">
            <w:pPr>
              <w:rPr>
                <w:rFonts w:ascii="Roboto" w:hAnsi="Roboto"/>
                <w:b/>
                <w:sz w:val="20"/>
                <w:szCs w:val="20"/>
              </w:rPr>
            </w:pPr>
          </w:p>
        </w:tc>
        <w:tc>
          <w:tcPr>
            <w:tcW w:w="1378" w:type="dxa"/>
          </w:tcPr>
          <w:p w14:paraId="430DFB18" w14:textId="77777777" w:rsidR="00FF0C69" w:rsidRPr="00671B93" w:rsidRDefault="00FF0C69" w:rsidP="00EA4B32">
            <w:pPr>
              <w:rPr>
                <w:rFonts w:ascii="Roboto" w:hAnsi="Roboto"/>
                <w:sz w:val="20"/>
                <w:szCs w:val="20"/>
              </w:rPr>
            </w:pPr>
          </w:p>
        </w:tc>
        <w:tc>
          <w:tcPr>
            <w:tcW w:w="5367" w:type="dxa"/>
          </w:tcPr>
          <w:p w14:paraId="0A669499" w14:textId="02EA8924" w:rsidR="00FF0C69" w:rsidRPr="00671B93" w:rsidRDefault="00EA4B32" w:rsidP="00EA4B32">
            <w:pPr>
              <w:rPr>
                <w:rFonts w:ascii="Roboto" w:hAnsi="Roboto"/>
                <w:sz w:val="20"/>
                <w:szCs w:val="20"/>
              </w:rPr>
            </w:pPr>
            <w:r w:rsidRPr="00671B93">
              <w:rPr>
                <w:rFonts w:ascii="Roboto" w:hAnsi="Roboto"/>
                <w:sz w:val="20"/>
                <w:szCs w:val="20"/>
              </w:rPr>
              <w:t>60</w:t>
            </w:r>
            <w:r w:rsidR="00583A2A" w:rsidRPr="00671B93">
              <w:rPr>
                <w:rFonts w:ascii="Roboto" w:hAnsi="Roboto"/>
                <w:sz w:val="20"/>
                <w:szCs w:val="20"/>
              </w:rPr>
              <w:t>-90</w:t>
            </w:r>
            <w:r w:rsidR="00FF0C69" w:rsidRPr="00671B93">
              <w:rPr>
                <w:rFonts w:ascii="Roboto" w:hAnsi="Roboto"/>
                <w:sz w:val="20"/>
                <w:szCs w:val="20"/>
              </w:rPr>
              <w:t xml:space="preserve"> minutes of debrief</w:t>
            </w:r>
          </w:p>
        </w:tc>
      </w:tr>
    </w:tbl>
    <w:p w14:paraId="248CE14C" w14:textId="08955EC7" w:rsidR="004416E2" w:rsidRPr="00671B93" w:rsidRDefault="00702B2A" w:rsidP="00671B93">
      <w:pPr>
        <w:pStyle w:val="Title1"/>
      </w:pPr>
      <w:r w:rsidRPr="00671B93">
        <w:t xml:space="preserve">About </w:t>
      </w:r>
      <w:r w:rsidR="00F24073">
        <w:t>t</w:t>
      </w:r>
      <w:r w:rsidRPr="00671B93">
        <w:t>he Case</w:t>
      </w:r>
    </w:p>
    <w:p w14:paraId="3F3E752C" w14:textId="2D1D5960" w:rsidR="004416E2" w:rsidRPr="00671B93" w:rsidRDefault="004416E2" w:rsidP="00671B93">
      <w:pPr>
        <w:pStyle w:val="Title2"/>
      </w:pPr>
      <w:r w:rsidRPr="00671B93">
        <w:t>General Storyline</w:t>
      </w:r>
    </w:p>
    <w:p w14:paraId="5D5CB194" w14:textId="574A9324" w:rsidR="002844CB" w:rsidRPr="00671B93" w:rsidRDefault="002844CB" w:rsidP="00671B93">
      <w:pPr>
        <w:pStyle w:val="Text"/>
        <w:spacing w:before="0" w:after="240"/>
        <w:jc w:val="both"/>
        <w:rPr>
          <w:rFonts w:ascii="Roboto" w:hAnsi="Roboto"/>
          <w:color w:val="auto"/>
        </w:rPr>
      </w:pPr>
      <w:r w:rsidRPr="00671B93">
        <w:rPr>
          <w:rFonts w:ascii="Roboto" w:hAnsi="Roboto"/>
          <w:color w:val="auto"/>
        </w:rPr>
        <w:t>Julieta is a chicken farmer in Mozambique. The Mozambican poultry industry has grown dra</w:t>
      </w:r>
      <w:r w:rsidR="008E4FCA" w:rsidRPr="00671B93">
        <w:rPr>
          <w:rFonts w:ascii="Roboto" w:hAnsi="Roboto"/>
          <w:color w:val="auto"/>
        </w:rPr>
        <w:t>mati</w:t>
      </w:r>
      <w:r w:rsidRPr="00671B93">
        <w:rPr>
          <w:rFonts w:ascii="Roboto" w:hAnsi="Roboto"/>
          <w:color w:val="auto"/>
        </w:rPr>
        <w:t xml:space="preserve">cally in the last few years. Last year, the national industry accounted for roughly 75% of the country’s poultry consumption, with 25% currently imported from other countries.  The Mozambican economy seems to be developing fast and moving towards becoming self-sufficient in their agricultural production, and Julieta sees an opportunity to grow her operations over the next few years as the domestic poultry industry expands to meet the rest of the country’s internal demand. </w:t>
      </w:r>
    </w:p>
    <w:p w14:paraId="751972F4" w14:textId="6C289906" w:rsidR="002844CB" w:rsidRPr="00671B93" w:rsidRDefault="002844CB" w:rsidP="00671B93">
      <w:pPr>
        <w:pStyle w:val="Text"/>
        <w:spacing w:before="0" w:after="240"/>
        <w:jc w:val="both"/>
        <w:rPr>
          <w:rFonts w:ascii="Roboto" w:hAnsi="Roboto"/>
          <w:color w:val="auto"/>
        </w:rPr>
      </w:pPr>
      <w:proofErr w:type="spellStart"/>
      <w:r w:rsidRPr="00671B93">
        <w:rPr>
          <w:rFonts w:ascii="Roboto" w:hAnsi="Roboto"/>
          <w:color w:val="auto"/>
        </w:rPr>
        <w:t>CrediGro</w:t>
      </w:r>
      <w:proofErr w:type="spellEnd"/>
      <w:r w:rsidRPr="00671B93">
        <w:rPr>
          <w:rFonts w:ascii="Roboto" w:hAnsi="Roboto"/>
          <w:color w:val="auto"/>
        </w:rPr>
        <w:t xml:space="preserve"> is a microcredit company focused on chicken farming</w:t>
      </w:r>
      <w:r w:rsidR="00EA4B32" w:rsidRPr="00671B93">
        <w:rPr>
          <w:rFonts w:ascii="Roboto" w:hAnsi="Roboto"/>
          <w:color w:val="auto"/>
        </w:rPr>
        <w:t>, and</w:t>
      </w:r>
      <w:r w:rsidRPr="00671B93">
        <w:rPr>
          <w:rFonts w:ascii="Roboto" w:hAnsi="Roboto"/>
          <w:color w:val="auto"/>
        </w:rPr>
        <w:t xml:space="preserve"> interested in entering the Mozambique chicken market. </w:t>
      </w:r>
      <w:proofErr w:type="spellStart"/>
      <w:r w:rsidRPr="00671B93">
        <w:rPr>
          <w:rFonts w:ascii="Roboto" w:hAnsi="Roboto"/>
          <w:color w:val="auto"/>
        </w:rPr>
        <w:t>CrediGro</w:t>
      </w:r>
      <w:proofErr w:type="spellEnd"/>
      <w:r w:rsidRPr="00671B93">
        <w:rPr>
          <w:rFonts w:ascii="Roboto" w:hAnsi="Roboto"/>
          <w:color w:val="auto"/>
        </w:rPr>
        <w:t xml:space="preserve"> believes that making a successful investment in Mozambique’s growing domestic poultry market will be the key to enter</w:t>
      </w:r>
      <w:r w:rsidR="00DE569F" w:rsidRPr="00671B93">
        <w:rPr>
          <w:rFonts w:ascii="Roboto" w:hAnsi="Roboto"/>
          <w:color w:val="auto"/>
        </w:rPr>
        <w:t>ing</w:t>
      </w:r>
      <w:r w:rsidRPr="00671B93">
        <w:rPr>
          <w:rFonts w:ascii="Roboto" w:hAnsi="Roboto"/>
          <w:color w:val="auto"/>
        </w:rPr>
        <w:t xml:space="preserve"> the market and will eventually lead to many other successful investments. </w:t>
      </w:r>
    </w:p>
    <w:p w14:paraId="74110B63" w14:textId="09FBFD8B" w:rsidR="007143B3" w:rsidRPr="00671B93" w:rsidRDefault="00DE569F" w:rsidP="00671B93">
      <w:pPr>
        <w:pStyle w:val="Text"/>
        <w:spacing w:before="0" w:after="240"/>
        <w:jc w:val="both"/>
        <w:rPr>
          <w:rFonts w:ascii="Roboto" w:hAnsi="Roboto"/>
          <w:color w:val="auto"/>
        </w:rPr>
      </w:pPr>
      <w:r w:rsidRPr="00671B93">
        <w:rPr>
          <w:rFonts w:ascii="Roboto" w:hAnsi="Roboto"/>
          <w:color w:val="auto"/>
        </w:rPr>
        <w:t xml:space="preserve">Julieta contacts </w:t>
      </w:r>
      <w:proofErr w:type="spellStart"/>
      <w:r w:rsidRPr="00671B93">
        <w:rPr>
          <w:rFonts w:ascii="Roboto" w:hAnsi="Roboto"/>
          <w:color w:val="auto"/>
        </w:rPr>
        <w:t>CrediGro</w:t>
      </w:r>
      <w:proofErr w:type="spellEnd"/>
      <w:r w:rsidR="002844CB" w:rsidRPr="00671B93">
        <w:rPr>
          <w:rFonts w:ascii="Roboto" w:hAnsi="Roboto"/>
          <w:color w:val="auto"/>
        </w:rPr>
        <w:t xml:space="preserve"> to pitch her business expansion plan and see if she can receive a loan from them. They agree to have a meeting to go about the details, and see if they can come up with a loan plan that will benefit both Julieta and </w:t>
      </w:r>
      <w:proofErr w:type="spellStart"/>
      <w:r w:rsidR="002844CB" w:rsidRPr="00671B93">
        <w:rPr>
          <w:rFonts w:ascii="Roboto" w:hAnsi="Roboto"/>
          <w:color w:val="auto"/>
        </w:rPr>
        <w:t>CrediGro</w:t>
      </w:r>
      <w:proofErr w:type="spellEnd"/>
      <w:r w:rsidR="002844CB" w:rsidRPr="00671B93">
        <w:rPr>
          <w:rFonts w:ascii="Roboto" w:hAnsi="Roboto"/>
          <w:color w:val="auto"/>
        </w:rPr>
        <w:t xml:space="preserve">. Specifically, both parties are looking to achieve an overall attractive project based on the size of the loan, loan payback time, business partner support, poultry density, and frequency of inspections. If the parties </w:t>
      </w:r>
      <w:r w:rsidR="002844CB" w:rsidRPr="00671B93">
        <w:rPr>
          <w:rFonts w:ascii="Roboto" w:hAnsi="Roboto"/>
          <w:color w:val="auto"/>
        </w:rPr>
        <w:lastRenderedPageBreak/>
        <w:t xml:space="preserve">cannot come to an agreement, Julieta will </w:t>
      </w:r>
      <w:r w:rsidR="00EA4B32" w:rsidRPr="00671B93">
        <w:rPr>
          <w:rFonts w:ascii="Roboto" w:hAnsi="Roboto"/>
          <w:color w:val="auto"/>
        </w:rPr>
        <w:t xml:space="preserve">seek to </w:t>
      </w:r>
      <w:r w:rsidR="002844CB" w:rsidRPr="00671B93">
        <w:rPr>
          <w:rFonts w:ascii="Roboto" w:hAnsi="Roboto"/>
          <w:color w:val="auto"/>
        </w:rPr>
        <w:t xml:space="preserve">raise the money required for her expansion plans through her personal network, and </w:t>
      </w:r>
      <w:proofErr w:type="spellStart"/>
      <w:r w:rsidR="002844CB" w:rsidRPr="00671B93">
        <w:rPr>
          <w:rFonts w:ascii="Roboto" w:hAnsi="Roboto"/>
          <w:color w:val="auto"/>
        </w:rPr>
        <w:t>CrediGro</w:t>
      </w:r>
      <w:proofErr w:type="spellEnd"/>
      <w:r w:rsidR="002844CB" w:rsidRPr="00671B93">
        <w:rPr>
          <w:rFonts w:ascii="Roboto" w:hAnsi="Roboto"/>
          <w:color w:val="auto"/>
        </w:rPr>
        <w:t xml:space="preserve"> will look for alternative investments to enter the Mozambican market.</w:t>
      </w:r>
    </w:p>
    <w:p w14:paraId="27AA0A20" w14:textId="124334C5" w:rsidR="004416E2" w:rsidRDefault="004416E2" w:rsidP="00671B93">
      <w:pPr>
        <w:pStyle w:val="Title2"/>
      </w:pPr>
      <w:r w:rsidRPr="00947E5C">
        <w:t>Julieta Chicken Farm</w:t>
      </w:r>
    </w:p>
    <w:p w14:paraId="4EA47307" w14:textId="08AAF4B6" w:rsidR="0056033C" w:rsidRPr="00671B93" w:rsidRDefault="0056033C" w:rsidP="00671B93">
      <w:pPr>
        <w:pStyle w:val="Text"/>
        <w:spacing w:before="0" w:after="240"/>
        <w:jc w:val="both"/>
        <w:rPr>
          <w:rFonts w:ascii="Roboto" w:hAnsi="Roboto"/>
          <w:color w:val="auto"/>
        </w:rPr>
      </w:pPr>
      <w:r w:rsidRPr="00671B93">
        <w:rPr>
          <w:rFonts w:ascii="Roboto" w:hAnsi="Roboto"/>
          <w:color w:val="auto"/>
        </w:rPr>
        <w:t>Julieta is known to be successful and ambitious. Until now she has managed her farm rather effectively, and she believes she has learnt a lot about the overall business along the way.</w:t>
      </w:r>
      <w:r w:rsidR="00FB5242" w:rsidRPr="00671B93">
        <w:rPr>
          <w:rFonts w:ascii="Roboto" w:hAnsi="Roboto"/>
          <w:color w:val="auto"/>
        </w:rPr>
        <w:t xml:space="preserve"> She also has an entrepreneurial mindset and she was quick to realize that the market growth in Mozambique pose</w:t>
      </w:r>
      <w:r w:rsidR="00F77222" w:rsidRPr="00671B93">
        <w:rPr>
          <w:rFonts w:ascii="Roboto" w:hAnsi="Roboto"/>
          <w:color w:val="auto"/>
        </w:rPr>
        <w:t>s</w:t>
      </w:r>
      <w:r w:rsidR="00FB5242" w:rsidRPr="00671B93">
        <w:rPr>
          <w:rFonts w:ascii="Roboto" w:hAnsi="Roboto"/>
          <w:color w:val="auto"/>
        </w:rPr>
        <w:t xml:space="preserve"> an opportunity for her business.</w:t>
      </w:r>
    </w:p>
    <w:p w14:paraId="096611F0" w14:textId="520912DD" w:rsidR="00101A2F" w:rsidRPr="00671B93" w:rsidRDefault="00FB5242" w:rsidP="00671B93">
      <w:pPr>
        <w:pStyle w:val="Text"/>
        <w:spacing w:before="0" w:after="240"/>
        <w:jc w:val="both"/>
        <w:rPr>
          <w:rFonts w:ascii="Roboto" w:hAnsi="Roboto"/>
          <w:color w:val="auto"/>
        </w:rPr>
      </w:pPr>
      <w:r w:rsidRPr="00671B93">
        <w:rPr>
          <w:rFonts w:ascii="Roboto" w:hAnsi="Roboto"/>
          <w:color w:val="auto"/>
        </w:rPr>
        <w:t>Julieta believes that getting the financial support from a professional credit company will be to her benefit, but</w:t>
      </w:r>
      <w:r w:rsidR="00101A2F" w:rsidRPr="00671B93">
        <w:rPr>
          <w:rFonts w:ascii="Roboto" w:hAnsi="Roboto"/>
          <w:color w:val="auto"/>
        </w:rPr>
        <w:t xml:space="preserve"> she knows that sometimes this may come at the cost of losing her autonomy </w:t>
      </w:r>
      <w:r w:rsidR="000D2350" w:rsidRPr="00671B93">
        <w:rPr>
          <w:rFonts w:ascii="Roboto" w:hAnsi="Roboto"/>
          <w:color w:val="auto"/>
        </w:rPr>
        <w:t>regarding</w:t>
      </w:r>
      <w:r w:rsidR="00101A2F" w:rsidRPr="00671B93">
        <w:rPr>
          <w:rFonts w:ascii="Roboto" w:hAnsi="Roboto"/>
          <w:color w:val="auto"/>
        </w:rPr>
        <w:t xml:space="preserve"> her business and getting distracted due to the requirements associated with managing the loan and the relationship with the credit agency.</w:t>
      </w:r>
      <w:r w:rsidRPr="00671B93">
        <w:rPr>
          <w:rFonts w:ascii="Roboto" w:hAnsi="Roboto"/>
          <w:color w:val="auto"/>
        </w:rPr>
        <w:t xml:space="preserve"> </w:t>
      </w:r>
    </w:p>
    <w:p w14:paraId="57DB145A" w14:textId="7DC6A361" w:rsidR="00FB5242" w:rsidRPr="00671B93" w:rsidRDefault="00101A2F" w:rsidP="00671B93">
      <w:pPr>
        <w:pStyle w:val="Text"/>
        <w:spacing w:before="0" w:after="240"/>
        <w:jc w:val="both"/>
        <w:rPr>
          <w:rFonts w:ascii="Roboto" w:hAnsi="Roboto"/>
          <w:color w:val="auto"/>
        </w:rPr>
      </w:pPr>
      <w:r w:rsidRPr="00671B93">
        <w:rPr>
          <w:rFonts w:ascii="Roboto" w:hAnsi="Roboto"/>
          <w:color w:val="auto"/>
        </w:rPr>
        <w:t>I</w:t>
      </w:r>
      <w:r w:rsidR="00FB5242" w:rsidRPr="00671B93">
        <w:rPr>
          <w:rFonts w:ascii="Roboto" w:hAnsi="Roboto"/>
          <w:color w:val="auto"/>
        </w:rPr>
        <w:t xml:space="preserve">f </w:t>
      </w:r>
      <w:r w:rsidRPr="00671B93">
        <w:rPr>
          <w:rFonts w:ascii="Roboto" w:hAnsi="Roboto"/>
          <w:color w:val="auto"/>
        </w:rPr>
        <w:t>Julieta</w:t>
      </w:r>
      <w:r w:rsidR="00FB5242" w:rsidRPr="00671B93">
        <w:rPr>
          <w:rFonts w:ascii="Roboto" w:hAnsi="Roboto"/>
          <w:color w:val="auto"/>
        </w:rPr>
        <w:t xml:space="preserve"> cannot secure a loan from an external financer, she can always raise the money from her friends and family, who highly appreciate Julieta’s work and want to support her.</w:t>
      </w:r>
      <w:r w:rsidRPr="00671B93">
        <w:rPr>
          <w:rFonts w:ascii="Roboto" w:hAnsi="Roboto"/>
          <w:color w:val="auto"/>
        </w:rPr>
        <w:t xml:space="preserve"> With that said, she believes receiving the loan from a professional credit company will better suit her business’ needs.</w:t>
      </w:r>
    </w:p>
    <w:p w14:paraId="41532F0A" w14:textId="1028D08F" w:rsidR="004416E2" w:rsidRDefault="004416E2" w:rsidP="00671B93">
      <w:pPr>
        <w:pStyle w:val="Title2"/>
      </w:pPr>
      <w:r w:rsidRPr="00947E5C">
        <w:t>CrediGro</w:t>
      </w:r>
    </w:p>
    <w:p w14:paraId="56F7B67F" w14:textId="1B59A8C1" w:rsidR="00FB5242" w:rsidRPr="00671B93" w:rsidRDefault="00FB5242" w:rsidP="00671B93">
      <w:pPr>
        <w:pStyle w:val="Text"/>
        <w:spacing w:before="0" w:after="240"/>
        <w:jc w:val="both"/>
        <w:rPr>
          <w:rFonts w:ascii="Roboto" w:hAnsi="Roboto"/>
          <w:color w:val="auto"/>
        </w:rPr>
      </w:pPr>
      <w:proofErr w:type="spellStart"/>
      <w:r w:rsidRPr="00671B93">
        <w:rPr>
          <w:rFonts w:ascii="Roboto" w:hAnsi="Roboto"/>
          <w:color w:val="auto"/>
        </w:rPr>
        <w:t>CrediGro</w:t>
      </w:r>
      <w:proofErr w:type="spellEnd"/>
      <w:r w:rsidR="009118E2" w:rsidRPr="00671B93">
        <w:rPr>
          <w:rFonts w:ascii="Roboto" w:hAnsi="Roboto"/>
          <w:color w:val="auto"/>
        </w:rPr>
        <w:t xml:space="preserve"> is a specialized microcredit company that focuses on the poultry industry.</w:t>
      </w:r>
      <w:r w:rsidR="00011F69" w:rsidRPr="00671B93">
        <w:rPr>
          <w:rFonts w:ascii="Roboto" w:hAnsi="Roboto"/>
          <w:color w:val="auto"/>
        </w:rPr>
        <w:t xml:space="preserve"> They have invested in a number of chicken f</w:t>
      </w:r>
      <w:r w:rsidR="00F34683" w:rsidRPr="00671B93">
        <w:rPr>
          <w:rFonts w:ascii="Roboto" w:hAnsi="Roboto"/>
          <w:color w:val="auto"/>
        </w:rPr>
        <w:t>a</w:t>
      </w:r>
      <w:r w:rsidR="00011F69" w:rsidRPr="00671B93">
        <w:rPr>
          <w:rFonts w:ascii="Roboto" w:hAnsi="Roboto"/>
          <w:color w:val="auto"/>
        </w:rPr>
        <w:t>rms of varying sizes</w:t>
      </w:r>
      <w:r w:rsidR="00991E73" w:rsidRPr="00671B93">
        <w:rPr>
          <w:rFonts w:ascii="Roboto" w:hAnsi="Roboto"/>
          <w:color w:val="auto"/>
        </w:rPr>
        <w:t xml:space="preserve"> over the years</w:t>
      </w:r>
      <w:r w:rsidR="00F34683" w:rsidRPr="00671B93">
        <w:rPr>
          <w:rFonts w:ascii="Roboto" w:hAnsi="Roboto"/>
          <w:color w:val="auto"/>
        </w:rPr>
        <w:t xml:space="preserve"> and the </w:t>
      </w:r>
      <w:proofErr w:type="spellStart"/>
      <w:r w:rsidR="00C85FAA" w:rsidRPr="00671B93">
        <w:rPr>
          <w:rFonts w:ascii="Roboto" w:hAnsi="Roboto"/>
          <w:color w:val="auto"/>
        </w:rPr>
        <w:t>CrediGro</w:t>
      </w:r>
      <w:proofErr w:type="spellEnd"/>
      <w:r w:rsidR="00C85FAA" w:rsidRPr="00671B93">
        <w:rPr>
          <w:rFonts w:ascii="Roboto" w:hAnsi="Roboto"/>
          <w:color w:val="auto"/>
        </w:rPr>
        <w:t xml:space="preserve"> representative</w:t>
      </w:r>
      <w:r w:rsidR="00F34683" w:rsidRPr="00671B93">
        <w:rPr>
          <w:rFonts w:ascii="Roboto" w:hAnsi="Roboto"/>
          <w:color w:val="auto"/>
        </w:rPr>
        <w:t xml:space="preserve"> is quite knowledgeable and experienced in the industry.</w:t>
      </w:r>
    </w:p>
    <w:p w14:paraId="40C4041A" w14:textId="08B78C44" w:rsidR="00217944" w:rsidRPr="00671B93" w:rsidRDefault="00217944" w:rsidP="00671B93">
      <w:pPr>
        <w:pStyle w:val="Text"/>
        <w:spacing w:before="0" w:after="240"/>
        <w:jc w:val="both"/>
        <w:rPr>
          <w:rFonts w:ascii="Roboto" w:hAnsi="Roboto"/>
          <w:color w:val="auto"/>
        </w:rPr>
      </w:pPr>
      <w:r w:rsidRPr="00671B93">
        <w:rPr>
          <w:rFonts w:ascii="Roboto" w:hAnsi="Roboto"/>
          <w:color w:val="auto"/>
        </w:rPr>
        <w:t xml:space="preserve">Through their diversification efforts in emerging markets, </w:t>
      </w:r>
      <w:proofErr w:type="spellStart"/>
      <w:r w:rsidRPr="00671B93">
        <w:rPr>
          <w:rFonts w:ascii="Roboto" w:hAnsi="Roboto"/>
          <w:color w:val="auto"/>
        </w:rPr>
        <w:t>CrediGro</w:t>
      </w:r>
      <w:proofErr w:type="spellEnd"/>
      <w:r w:rsidRPr="00671B93">
        <w:rPr>
          <w:rFonts w:ascii="Roboto" w:hAnsi="Roboto"/>
          <w:color w:val="auto"/>
        </w:rPr>
        <w:t xml:space="preserve"> has identified</w:t>
      </w:r>
      <w:r w:rsidR="00724876" w:rsidRPr="00671B93">
        <w:rPr>
          <w:rFonts w:ascii="Roboto" w:hAnsi="Roboto"/>
          <w:color w:val="auto"/>
        </w:rPr>
        <w:t xml:space="preserve"> Mozambique as a next destination, given the high growth of the industry in the </w:t>
      </w:r>
      <w:r w:rsidR="00A6699D" w:rsidRPr="00671B93">
        <w:rPr>
          <w:rFonts w:ascii="Roboto" w:hAnsi="Roboto"/>
          <w:color w:val="auto"/>
        </w:rPr>
        <w:t>country</w:t>
      </w:r>
      <w:r w:rsidR="00724876" w:rsidRPr="00671B93">
        <w:rPr>
          <w:rFonts w:ascii="Roboto" w:hAnsi="Roboto"/>
          <w:color w:val="auto"/>
        </w:rPr>
        <w:t xml:space="preserve">. They want to invest in the country’s </w:t>
      </w:r>
      <w:r w:rsidR="00A6699D" w:rsidRPr="00671B93">
        <w:rPr>
          <w:rFonts w:ascii="Roboto" w:hAnsi="Roboto"/>
          <w:color w:val="auto"/>
        </w:rPr>
        <w:t xml:space="preserve">poultry </w:t>
      </w:r>
      <w:r w:rsidR="00724876" w:rsidRPr="00671B93">
        <w:rPr>
          <w:rFonts w:ascii="Roboto" w:hAnsi="Roboto"/>
          <w:color w:val="auto"/>
        </w:rPr>
        <w:t xml:space="preserve">industry, provided that they can find a business that will cooperate with them and will not pose </w:t>
      </w:r>
      <w:r w:rsidR="00E06D40" w:rsidRPr="00671B93">
        <w:rPr>
          <w:rFonts w:ascii="Roboto" w:hAnsi="Roboto"/>
          <w:color w:val="auto"/>
        </w:rPr>
        <w:t xml:space="preserve">a </w:t>
      </w:r>
      <w:r w:rsidR="00724876" w:rsidRPr="00671B93">
        <w:rPr>
          <w:rFonts w:ascii="Roboto" w:hAnsi="Roboto"/>
          <w:color w:val="auto"/>
        </w:rPr>
        <w:t>high risk.</w:t>
      </w:r>
    </w:p>
    <w:p w14:paraId="39584D58" w14:textId="24A8AB77" w:rsidR="00702B2A" w:rsidRPr="00671B93" w:rsidRDefault="00671B93" w:rsidP="00671B93">
      <w:pPr>
        <w:pStyle w:val="Title1"/>
      </w:pPr>
      <w:r>
        <w:t>T</w:t>
      </w:r>
      <w:r w:rsidR="00E06D40" w:rsidRPr="00671B93">
        <w:t>he Negotiation Issues</w:t>
      </w:r>
    </w:p>
    <w:p w14:paraId="23B841D6" w14:textId="708D7D1C" w:rsidR="00735D63" w:rsidRPr="00947E5C" w:rsidRDefault="004416E2" w:rsidP="00671B93">
      <w:pPr>
        <w:pStyle w:val="Title2"/>
      </w:pPr>
      <w:r w:rsidRPr="00947E5C">
        <w:t>Size of the Loan</w:t>
      </w:r>
    </w:p>
    <w:p w14:paraId="258BCE70" w14:textId="6C807ACE" w:rsidR="005368C6" w:rsidRPr="00671B93" w:rsidRDefault="005368C6" w:rsidP="00EA4B32">
      <w:pPr>
        <w:spacing w:line="240" w:lineRule="auto"/>
        <w:jc w:val="both"/>
        <w:rPr>
          <w:rFonts w:ascii="Roboto" w:eastAsia="Times New Roman" w:hAnsi="Roboto"/>
          <w:lang w:eastAsia="en-US"/>
        </w:rPr>
      </w:pPr>
      <w:r w:rsidRPr="00671B93">
        <w:rPr>
          <w:rFonts w:ascii="Roboto" w:eastAsia="Times New Roman" w:hAnsi="Roboto"/>
          <w:lang w:eastAsia="en-US"/>
        </w:rPr>
        <w:t xml:space="preserve">Julieta wants to borrow as much as she can because her incentives </w:t>
      </w:r>
      <w:r w:rsidR="00E06D40" w:rsidRPr="00671B93">
        <w:rPr>
          <w:rFonts w:ascii="Roboto" w:eastAsia="Times New Roman" w:hAnsi="Roboto"/>
          <w:lang w:eastAsia="en-US"/>
        </w:rPr>
        <w:t xml:space="preserve">as a farmer </w:t>
      </w:r>
      <w:r w:rsidRPr="00671B93">
        <w:rPr>
          <w:rFonts w:ascii="Roboto" w:eastAsia="Times New Roman" w:hAnsi="Roboto"/>
          <w:lang w:eastAsia="en-US"/>
        </w:rPr>
        <w:t>are aligned with larger loan size</w:t>
      </w:r>
      <w:r w:rsidR="00E06D40" w:rsidRPr="00671B93">
        <w:rPr>
          <w:rFonts w:ascii="Roboto" w:eastAsia="Times New Roman" w:hAnsi="Roboto"/>
          <w:lang w:eastAsia="en-US"/>
        </w:rPr>
        <w:t xml:space="preserve">: the </w:t>
      </w:r>
      <w:r w:rsidR="00186D82" w:rsidRPr="00671B93">
        <w:rPr>
          <w:rFonts w:ascii="Roboto" w:eastAsia="Times New Roman" w:hAnsi="Roboto"/>
          <w:lang w:eastAsia="en-US"/>
        </w:rPr>
        <w:t>more funds available to her</w:t>
      </w:r>
      <w:r w:rsidR="00E06D40" w:rsidRPr="00671B93">
        <w:rPr>
          <w:rFonts w:ascii="Roboto" w:eastAsia="Times New Roman" w:hAnsi="Roboto"/>
          <w:lang w:eastAsia="en-US"/>
        </w:rPr>
        <w:t>, the more she can invest in and grow her business</w:t>
      </w:r>
      <w:r w:rsidRPr="00671B93">
        <w:rPr>
          <w:rFonts w:ascii="Roboto" w:eastAsia="Times New Roman" w:hAnsi="Roboto"/>
          <w:lang w:eastAsia="en-US"/>
        </w:rPr>
        <w:t xml:space="preserve">. </w:t>
      </w:r>
      <w:proofErr w:type="spellStart"/>
      <w:r w:rsidRPr="00671B93">
        <w:rPr>
          <w:rFonts w:ascii="Roboto" w:eastAsia="Times New Roman" w:hAnsi="Roboto"/>
          <w:lang w:eastAsia="en-US"/>
        </w:rPr>
        <w:t>CrediGro</w:t>
      </w:r>
      <w:proofErr w:type="spellEnd"/>
      <w:r w:rsidRPr="00671B93">
        <w:rPr>
          <w:rFonts w:ascii="Roboto" w:eastAsia="Times New Roman" w:hAnsi="Roboto"/>
          <w:lang w:eastAsia="en-US"/>
        </w:rPr>
        <w:t xml:space="preserve"> has incentives to increase the loan amount only up to a certain amount (5</w:t>
      </w:r>
      <w:r w:rsidR="00A909B7" w:rsidRPr="00671B93">
        <w:rPr>
          <w:rFonts w:ascii="Roboto" w:eastAsia="Times New Roman" w:hAnsi="Roboto"/>
          <w:lang w:eastAsia="en-US"/>
        </w:rPr>
        <w:t>,</w:t>
      </w:r>
      <w:r w:rsidRPr="00671B93">
        <w:rPr>
          <w:rFonts w:ascii="Roboto" w:eastAsia="Times New Roman" w:hAnsi="Roboto"/>
          <w:lang w:eastAsia="en-US"/>
        </w:rPr>
        <w:t xml:space="preserve">000 USD), after which the loan becomes </w:t>
      </w:r>
      <w:r w:rsidR="00E06D40" w:rsidRPr="00671B93">
        <w:rPr>
          <w:rFonts w:ascii="Roboto" w:eastAsia="Times New Roman" w:hAnsi="Roboto"/>
          <w:lang w:eastAsia="en-US"/>
        </w:rPr>
        <w:t xml:space="preserve">too </w:t>
      </w:r>
      <w:r w:rsidRPr="00671B93">
        <w:rPr>
          <w:rFonts w:ascii="Roboto" w:eastAsia="Times New Roman" w:hAnsi="Roboto"/>
          <w:lang w:eastAsia="en-US"/>
        </w:rPr>
        <w:t xml:space="preserve">risky and less attractive for the creditor. So Julieta has a fairly linear utility function, whereas </w:t>
      </w:r>
      <w:proofErr w:type="spellStart"/>
      <w:r w:rsidRPr="00671B93">
        <w:rPr>
          <w:rFonts w:ascii="Roboto" w:eastAsia="Times New Roman" w:hAnsi="Roboto"/>
          <w:lang w:eastAsia="en-US"/>
        </w:rPr>
        <w:t>CrediGro’s</w:t>
      </w:r>
      <w:proofErr w:type="spellEnd"/>
      <w:r w:rsidRPr="00671B93">
        <w:rPr>
          <w:rFonts w:ascii="Roboto" w:eastAsia="Times New Roman" w:hAnsi="Roboto"/>
          <w:lang w:eastAsia="en-US"/>
        </w:rPr>
        <w:t xml:space="preserve"> is curvilinear. </w:t>
      </w:r>
    </w:p>
    <w:p w14:paraId="3DEE4EAC" w14:textId="5BDF5CB9" w:rsidR="005368C6" w:rsidRPr="00671B93" w:rsidRDefault="005368C6" w:rsidP="00EA4B32">
      <w:pPr>
        <w:spacing w:line="240" w:lineRule="auto"/>
        <w:jc w:val="both"/>
        <w:rPr>
          <w:rFonts w:ascii="Roboto" w:eastAsiaTheme="minorEastAsia" w:hAnsi="Roboto"/>
          <w:color w:val="auto"/>
          <w:lang w:eastAsia="en-US"/>
        </w:rPr>
      </w:pPr>
      <w:r w:rsidRPr="00671B93">
        <w:rPr>
          <w:rFonts w:ascii="Roboto" w:eastAsia="Times New Roman" w:hAnsi="Roboto"/>
          <w:lang w:eastAsia="en-US"/>
        </w:rPr>
        <w:t>A $5</w:t>
      </w:r>
      <w:r w:rsidR="00A909B7" w:rsidRPr="00671B93">
        <w:rPr>
          <w:rFonts w:ascii="Roboto" w:eastAsia="Times New Roman" w:hAnsi="Roboto"/>
          <w:lang w:eastAsia="en-US"/>
        </w:rPr>
        <w:t>,</w:t>
      </w:r>
      <w:r w:rsidRPr="00671B93">
        <w:rPr>
          <w:rFonts w:ascii="Roboto" w:eastAsia="Times New Roman" w:hAnsi="Roboto"/>
          <w:lang w:eastAsia="en-US"/>
        </w:rPr>
        <w:t xml:space="preserve">000 loan maximizes joint value. However, note that while joint value is maximized, this is asymmetric-- </w:t>
      </w:r>
      <w:proofErr w:type="spellStart"/>
      <w:r w:rsidRPr="00671B93">
        <w:rPr>
          <w:rFonts w:ascii="Roboto" w:eastAsia="Times New Roman" w:hAnsi="Roboto"/>
          <w:lang w:eastAsia="en-US"/>
        </w:rPr>
        <w:t>CrediGro</w:t>
      </w:r>
      <w:proofErr w:type="spellEnd"/>
      <w:r w:rsidRPr="00671B93">
        <w:rPr>
          <w:rFonts w:ascii="Roboto" w:eastAsia="Times New Roman" w:hAnsi="Roboto"/>
          <w:lang w:eastAsia="en-US"/>
        </w:rPr>
        <w:t xml:space="preserve"> benefits far more than Julieta does.  </w:t>
      </w:r>
    </w:p>
    <w:p w14:paraId="7A4D005C" w14:textId="77777777" w:rsidR="005368C6" w:rsidRPr="00EA4B32" w:rsidRDefault="005368C6" w:rsidP="00EA4B32">
      <w:pPr>
        <w:spacing w:line="240" w:lineRule="auto"/>
        <w:rPr>
          <w:rFonts w:asciiTheme="minorHAnsi" w:hAnsiTheme="minorHAnsi"/>
          <w:sz w:val="24"/>
          <w:szCs w:val="24"/>
        </w:rPr>
      </w:pPr>
    </w:p>
    <w:tbl>
      <w:tblPr>
        <w:tblStyle w:val="TableGrid"/>
        <w:tblW w:w="5000" w:type="pct"/>
        <w:tblLook w:val="04A0" w:firstRow="1" w:lastRow="0" w:firstColumn="1" w:lastColumn="0" w:noHBand="0" w:noVBand="1"/>
      </w:tblPr>
      <w:tblGrid>
        <w:gridCol w:w="2130"/>
        <w:gridCol w:w="1256"/>
        <w:gridCol w:w="1345"/>
        <w:gridCol w:w="1049"/>
        <w:gridCol w:w="1049"/>
        <w:gridCol w:w="1049"/>
        <w:gridCol w:w="1183"/>
      </w:tblGrid>
      <w:tr w:rsidR="005368C6" w:rsidRPr="00671B93" w14:paraId="07C7A297" w14:textId="77777777" w:rsidTr="004A2702">
        <w:trPr>
          <w:trHeight w:val="300"/>
        </w:trPr>
        <w:tc>
          <w:tcPr>
            <w:tcW w:w="1175" w:type="pct"/>
            <w:noWrap/>
            <w:hideMark/>
          </w:tcPr>
          <w:p w14:paraId="7713CE7E" w14:textId="77777777" w:rsidR="005368C6" w:rsidRPr="00671B93" w:rsidRDefault="005368C6" w:rsidP="00EA4B32">
            <w:pPr>
              <w:rPr>
                <w:rFonts w:ascii="Roboto" w:hAnsi="Roboto"/>
                <w:sz w:val="20"/>
                <w:szCs w:val="20"/>
              </w:rPr>
            </w:pPr>
            <w:r w:rsidRPr="00671B93">
              <w:rPr>
                <w:rFonts w:ascii="Roboto" w:hAnsi="Roboto"/>
                <w:sz w:val="20"/>
                <w:szCs w:val="20"/>
              </w:rPr>
              <w:t>Loan (USD)</w:t>
            </w:r>
          </w:p>
        </w:tc>
        <w:tc>
          <w:tcPr>
            <w:tcW w:w="693" w:type="pct"/>
            <w:noWrap/>
            <w:hideMark/>
          </w:tcPr>
          <w:p w14:paraId="4DE5A864" w14:textId="77777777" w:rsidR="005368C6" w:rsidRPr="00671B93" w:rsidRDefault="005368C6" w:rsidP="00EA4B32">
            <w:pPr>
              <w:jc w:val="center"/>
              <w:rPr>
                <w:rFonts w:ascii="Roboto" w:hAnsi="Roboto"/>
                <w:sz w:val="20"/>
                <w:szCs w:val="20"/>
              </w:rPr>
            </w:pPr>
            <w:r w:rsidRPr="00671B93">
              <w:rPr>
                <w:rFonts w:ascii="Roboto" w:hAnsi="Roboto"/>
                <w:sz w:val="20"/>
                <w:szCs w:val="20"/>
              </w:rPr>
              <w:t>$0</w:t>
            </w:r>
          </w:p>
        </w:tc>
        <w:tc>
          <w:tcPr>
            <w:tcW w:w="742" w:type="pct"/>
            <w:noWrap/>
            <w:hideMark/>
          </w:tcPr>
          <w:p w14:paraId="7E79DE77" w14:textId="77777777" w:rsidR="005368C6" w:rsidRPr="00671B93" w:rsidRDefault="005368C6" w:rsidP="00EA4B32">
            <w:pPr>
              <w:jc w:val="center"/>
              <w:rPr>
                <w:rFonts w:ascii="Roboto" w:hAnsi="Roboto"/>
                <w:sz w:val="20"/>
                <w:szCs w:val="20"/>
              </w:rPr>
            </w:pPr>
            <w:r w:rsidRPr="00671B93">
              <w:rPr>
                <w:rFonts w:ascii="Roboto" w:hAnsi="Roboto"/>
                <w:sz w:val="20"/>
                <w:szCs w:val="20"/>
              </w:rPr>
              <w:t>$ 1,000</w:t>
            </w:r>
          </w:p>
        </w:tc>
        <w:tc>
          <w:tcPr>
            <w:tcW w:w="579" w:type="pct"/>
            <w:noWrap/>
            <w:hideMark/>
          </w:tcPr>
          <w:p w14:paraId="245868C7" w14:textId="77777777" w:rsidR="005368C6" w:rsidRPr="00671B93" w:rsidRDefault="005368C6" w:rsidP="00EA4B32">
            <w:pPr>
              <w:jc w:val="center"/>
              <w:rPr>
                <w:rFonts w:ascii="Roboto" w:hAnsi="Roboto"/>
                <w:sz w:val="20"/>
                <w:szCs w:val="20"/>
              </w:rPr>
            </w:pPr>
            <w:r w:rsidRPr="00671B93">
              <w:rPr>
                <w:rFonts w:ascii="Roboto" w:hAnsi="Roboto"/>
                <w:sz w:val="20"/>
                <w:szCs w:val="20"/>
              </w:rPr>
              <w:t>$ 2,500</w:t>
            </w:r>
          </w:p>
        </w:tc>
        <w:tc>
          <w:tcPr>
            <w:tcW w:w="579" w:type="pct"/>
            <w:shd w:val="clear" w:color="auto" w:fill="EEECE1" w:themeFill="background2"/>
            <w:noWrap/>
            <w:hideMark/>
          </w:tcPr>
          <w:p w14:paraId="6EB86358" w14:textId="77777777" w:rsidR="005368C6" w:rsidRPr="00671B93" w:rsidRDefault="005368C6" w:rsidP="00EA4B32">
            <w:pPr>
              <w:jc w:val="center"/>
              <w:rPr>
                <w:rFonts w:ascii="Roboto" w:hAnsi="Roboto"/>
                <w:sz w:val="20"/>
                <w:szCs w:val="20"/>
              </w:rPr>
            </w:pPr>
            <w:r w:rsidRPr="00671B93">
              <w:rPr>
                <w:rFonts w:ascii="Roboto" w:hAnsi="Roboto"/>
                <w:sz w:val="20"/>
                <w:szCs w:val="20"/>
              </w:rPr>
              <w:t>$ 5,000</w:t>
            </w:r>
          </w:p>
        </w:tc>
        <w:tc>
          <w:tcPr>
            <w:tcW w:w="579" w:type="pct"/>
            <w:noWrap/>
            <w:hideMark/>
          </w:tcPr>
          <w:p w14:paraId="32C82AFE" w14:textId="77777777" w:rsidR="005368C6" w:rsidRPr="00671B93" w:rsidRDefault="005368C6" w:rsidP="00EA4B32">
            <w:pPr>
              <w:jc w:val="center"/>
              <w:rPr>
                <w:rFonts w:ascii="Roboto" w:hAnsi="Roboto"/>
                <w:sz w:val="20"/>
                <w:szCs w:val="20"/>
              </w:rPr>
            </w:pPr>
            <w:r w:rsidRPr="00671B93">
              <w:rPr>
                <w:rFonts w:ascii="Roboto" w:hAnsi="Roboto"/>
                <w:sz w:val="20"/>
                <w:szCs w:val="20"/>
              </w:rPr>
              <w:t>$ 7,500</w:t>
            </w:r>
          </w:p>
        </w:tc>
        <w:tc>
          <w:tcPr>
            <w:tcW w:w="653" w:type="pct"/>
            <w:noWrap/>
            <w:hideMark/>
          </w:tcPr>
          <w:p w14:paraId="44262E36" w14:textId="77777777" w:rsidR="005368C6" w:rsidRPr="00671B93" w:rsidRDefault="005368C6" w:rsidP="00EA4B32">
            <w:pPr>
              <w:jc w:val="center"/>
              <w:rPr>
                <w:rFonts w:ascii="Roboto" w:hAnsi="Roboto"/>
                <w:sz w:val="20"/>
                <w:szCs w:val="20"/>
              </w:rPr>
            </w:pPr>
            <w:r w:rsidRPr="00671B93">
              <w:rPr>
                <w:rFonts w:ascii="Roboto" w:hAnsi="Roboto"/>
                <w:sz w:val="20"/>
                <w:szCs w:val="20"/>
              </w:rPr>
              <w:t>$ 10,000</w:t>
            </w:r>
          </w:p>
        </w:tc>
      </w:tr>
      <w:tr w:rsidR="005368C6" w:rsidRPr="00671B93" w14:paraId="7AFC7425" w14:textId="77777777" w:rsidTr="004A2702">
        <w:trPr>
          <w:trHeight w:val="300"/>
        </w:trPr>
        <w:tc>
          <w:tcPr>
            <w:tcW w:w="1175" w:type="pct"/>
            <w:noWrap/>
            <w:hideMark/>
          </w:tcPr>
          <w:p w14:paraId="10B52D96" w14:textId="77777777" w:rsidR="005368C6" w:rsidRPr="00671B93" w:rsidRDefault="005368C6" w:rsidP="00EA4B32">
            <w:pPr>
              <w:rPr>
                <w:rFonts w:ascii="Roboto" w:hAnsi="Roboto"/>
                <w:sz w:val="20"/>
                <w:szCs w:val="20"/>
              </w:rPr>
            </w:pPr>
            <w:r w:rsidRPr="00671B93">
              <w:rPr>
                <w:rFonts w:ascii="Roboto" w:hAnsi="Roboto"/>
                <w:sz w:val="20"/>
                <w:szCs w:val="20"/>
              </w:rPr>
              <w:t>Points for Farmer</w:t>
            </w:r>
          </w:p>
        </w:tc>
        <w:tc>
          <w:tcPr>
            <w:tcW w:w="693" w:type="pct"/>
            <w:noWrap/>
            <w:hideMark/>
          </w:tcPr>
          <w:p w14:paraId="11A285D9" w14:textId="77777777" w:rsidR="005368C6" w:rsidRPr="00671B93" w:rsidRDefault="005368C6" w:rsidP="00EA4B32">
            <w:pPr>
              <w:jc w:val="center"/>
              <w:rPr>
                <w:rFonts w:ascii="Roboto" w:hAnsi="Roboto"/>
                <w:sz w:val="20"/>
                <w:szCs w:val="20"/>
              </w:rPr>
            </w:pPr>
            <w:r w:rsidRPr="00671B93">
              <w:rPr>
                <w:rFonts w:ascii="Roboto" w:hAnsi="Roboto"/>
                <w:sz w:val="20"/>
                <w:szCs w:val="20"/>
              </w:rPr>
              <w:t>0</w:t>
            </w:r>
          </w:p>
        </w:tc>
        <w:tc>
          <w:tcPr>
            <w:tcW w:w="742" w:type="pct"/>
            <w:noWrap/>
            <w:hideMark/>
          </w:tcPr>
          <w:p w14:paraId="22F58BB5" w14:textId="77777777" w:rsidR="005368C6" w:rsidRPr="00671B93" w:rsidRDefault="005368C6" w:rsidP="00EA4B32">
            <w:pPr>
              <w:jc w:val="center"/>
              <w:rPr>
                <w:rFonts w:ascii="Roboto" w:hAnsi="Roboto"/>
                <w:sz w:val="20"/>
                <w:szCs w:val="20"/>
              </w:rPr>
            </w:pPr>
            <w:r w:rsidRPr="00671B93">
              <w:rPr>
                <w:rFonts w:ascii="Roboto" w:hAnsi="Roboto"/>
                <w:sz w:val="20"/>
                <w:szCs w:val="20"/>
              </w:rPr>
              <w:t>1</w:t>
            </w:r>
          </w:p>
        </w:tc>
        <w:tc>
          <w:tcPr>
            <w:tcW w:w="579" w:type="pct"/>
            <w:noWrap/>
            <w:hideMark/>
          </w:tcPr>
          <w:p w14:paraId="40FD693C" w14:textId="77777777" w:rsidR="005368C6" w:rsidRPr="00671B93" w:rsidRDefault="005368C6" w:rsidP="00EA4B32">
            <w:pPr>
              <w:jc w:val="center"/>
              <w:rPr>
                <w:rFonts w:ascii="Roboto" w:hAnsi="Roboto"/>
                <w:sz w:val="20"/>
                <w:szCs w:val="20"/>
              </w:rPr>
            </w:pPr>
            <w:r w:rsidRPr="00671B93">
              <w:rPr>
                <w:rFonts w:ascii="Roboto" w:hAnsi="Roboto"/>
                <w:sz w:val="20"/>
                <w:szCs w:val="20"/>
              </w:rPr>
              <w:t>3</w:t>
            </w:r>
          </w:p>
        </w:tc>
        <w:tc>
          <w:tcPr>
            <w:tcW w:w="579" w:type="pct"/>
            <w:shd w:val="clear" w:color="auto" w:fill="EEECE1" w:themeFill="background2"/>
            <w:noWrap/>
            <w:hideMark/>
          </w:tcPr>
          <w:p w14:paraId="54BAEB67" w14:textId="77777777" w:rsidR="005368C6" w:rsidRPr="00671B93" w:rsidRDefault="005368C6" w:rsidP="00EA4B32">
            <w:pPr>
              <w:jc w:val="center"/>
              <w:rPr>
                <w:rFonts w:ascii="Roboto" w:hAnsi="Roboto"/>
                <w:sz w:val="20"/>
                <w:szCs w:val="20"/>
              </w:rPr>
            </w:pPr>
            <w:r w:rsidRPr="00671B93">
              <w:rPr>
                <w:rFonts w:ascii="Roboto" w:hAnsi="Roboto"/>
                <w:sz w:val="20"/>
                <w:szCs w:val="20"/>
              </w:rPr>
              <w:t>6</w:t>
            </w:r>
          </w:p>
        </w:tc>
        <w:tc>
          <w:tcPr>
            <w:tcW w:w="579" w:type="pct"/>
            <w:noWrap/>
            <w:hideMark/>
          </w:tcPr>
          <w:p w14:paraId="21E5A8A2" w14:textId="77777777" w:rsidR="005368C6" w:rsidRPr="00671B93" w:rsidRDefault="005368C6" w:rsidP="00EA4B32">
            <w:pPr>
              <w:jc w:val="center"/>
              <w:rPr>
                <w:rFonts w:ascii="Roboto" w:hAnsi="Roboto"/>
                <w:sz w:val="20"/>
                <w:szCs w:val="20"/>
              </w:rPr>
            </w:pPr>
            <w:r w:rsidRPr="00671B93">
              <w:rPr>
                <w:rFonts w:ascii="Roboto" w:hAnsi="Roboto"/>
                <w:sz w:val="20"/>
                <w:szCs w:val="20"/>
              </w:rPr>
              <w:t>10</w:t>
            </w:r>
          </w:p>
        </w:tc>
        <w:tc>
          <w:tcPr>
            <w:tcW w:w="653" w:type="pct"/>
            <w:noWrap/>
            <w:hideMark/>
          </w:tcPr>
          <w:p w14:paraId="02831D01" w14:textId="77777777" w:rsidR="005368C6" w:rsidRPr="00671B93" w:rsidRDefault="005368C6" w:rsidP="00EA4B32">
            <w:pPr>
              <w:jc w:val="center"/>
              <w:rPr>
                <w:rFonts w:ascii="Roboto" w:hAnsi="Roboto"/>
                <w:sz w:val="20"/>
                <w:szCs w:val="20"/>
              </w:rPr>
            </w:pPr>
            <w:r w:rsidRPr="00671B93">
              <w:rPr>
                <w:rFonts w:ascii="Roboto" w:hAnsi="Roboto"/>
                <w:sz w:val="20"/>
                <w:szCs w:val="20"/>
              </w:rPr>
              <w:t>20</w:t>
            </w:r>
          </w:p>
        </w:tc>
      </w:tr>
      <w:tr w:rsidR="005368C6" w:rsidRPr="00671B93" w14:paraId="38EB70A2" w14:textId="77777777" w:rsidTr="004A2702">
        <w:trPr>
          <w:trHeight w:val="300"/>
        </w:trPr>
        <w:tc>
          <w:tcPr>
            <w:tcW w:w="1175" w:type="pct"/>
            <w:noWrap/>
            <w:hideMark/>
          </w:tcPr>
          <w:p w14:paraId="4200A5E8" w14:textId="77777777" w:rsidR="005368C6" w:rsidRPr="00671B93" w:rsidRDefault="005368C6" w:rsidP="00EA4B32">
            <w:pPr>
              <w:rPr>
                <w:rFonts w:ascii="Roboto" w:hAnsi="Roboto"/>
                <w:sz w:val="20"/>
                <w:szCs w:val="20"/>
              </w:rPr>
            </w:pPr>
            <w:r w:rsidRPr="00671B93">
              <w:rPr>
                <w:rFonts w:ascii="Roboto" w:hAnsi="Roboto"/>
                <w:sz w:val="20"/>
                <w:szCs w:val="20"/>
              </w:rPr>
              <w:t xml:space="preserve">Points for </w:t>
            </w:r>
            <w:proofErr w:type="spellStart"/>
            <w:r w:rsidRPr="00671B93">
              <w:rPr>
                <w:rFonts w:ascii="Roboto" w:hAnsi="Roboto"/>
                <w:sz w:val="20"/>
                <w:szCs w:val="20"/>
              </w:rPr>
              <w:t>CrediGro</w:t>
            </w:r>
            <w:proofErr w:type="spellEnd"/>
          </w:p>
        </w:tc>
        <w:tc>
          <w:tcPr>
            <w:tcW w:w="693" w:type="pct"/>
            <w:noWrap/>
            <w:hideMark/>
          </w:tcPr>
          <w:p w14:paraId="2DE9866E" w14:textId="77777777" w:rsidR="005368C6" w:rsidRPr="00671B93" w:rsidRDefault="005368C6" w:rsidP="00EA4B32">
            <w:pPr>
              <w:jc w:val="center"/>
              <w:rPr>
                <w:rFonts w:ascii="Roboto" w:hAnsi="Roboto"/>
                <w:sz w:val="20"/>
                <w:szCs w:val="20"/>
              </w:rPr>
            </w:pPr>
            <w:r w:rsidRPr="00671B93">
              <w:rPr>
                <w:rFonts w:ascii="Roboto" w:hAnsi="Roboto"/>
                <w:sz w:val="20"/>
                <w:szCs w:val="20"/>
              </w:rPr>
              <w:t>0</w:t>
            </w:r>
          </w:p>
        </w:tc>
        <w:tc>
          <w:tcPr>
            <w:tcW w:w="742" w:type="pct"/>
            <w:noWrap/>
            <w:hideMark/>
          </w:tcPr>
          <w:p w14:paraId="72D6F8EF" w14:textId="77777777" w:rsidR="005368C6" w:rsidRPr="00671B93" w:rsidRDefault="005368C6" w:rsidP="00EA4B32">
            <w:pPr>
              <w:jc w:val="center"/>
              <w:rPr>
                <w:rFonts w:ascii="Roboto" w:hAnsi="Roboto"/>
                <w:sz w:val="20"/>
                <w:szCs w:val="20"/>
              </w:rPr>
            </w:pPr>
            <w:r w:rsidRPr="00671B93">
              <w:rPr>
                <w:rFonts w:ascii="Roboto" w:hAnsi="Roboto"/>
                <w:sz w:val="20"/>
                <w:szCs w:val="20"/>
              </w:rPr>
              <w:t>3</w:t>
            </w:r>
          </w:p>
        </w:tc>
        <w:tc>
          <w:tcPr>
            <w:tcW w:w="579" w:type="pct"/>
            <w:noWrap/>
            <w:hideMark/>
          </w:tcPr>
          <w:p w14:paraId="3C18D3E6" w14:textId="77777777" w:rsidR="005368C6" w:rsidRPr="00671B93" w:rsidRDefault="005368C6" w:rsidP="00EA4B32">
            <w:pPr>
              <w:jc w:val="center"/>
              <w:rPr>
                <w:rFonts w:ascii="Roboto" w:hAnsi="Roboto"/>
                <w:sz w:val="20"/>
                <w:szCs w:val="20"/>
              </w:rPr>
            </w:pPr>
            <w:r w:rsidRPr="00671B93">
              <w:rPr>
                <w:rFonts w:ascii="Roboto" w:hAnsi="Roboto"/>
                <w:sz w:val="20"/>
                <w:szCs w:val="20"/>
              </w:rPr>
              <w:t>10</w:t>
            </w:r>
          </w:p>
        </w:tc>
        <w:tc>
          <w:tcPr>
            <w:tcW w:w="579" w:type="pct"/>
            <w:shd w:val="clear" w:color="auto" w:fill="EEECE1" w:themeFill="background2"/>
            <w:noWrap/>
            <w:hideMark/>
          </w:tcPr>
          <w:p w14:paraId="1F85E7C3" w14:textId="77777777" w:rsidR="005368C6" w:rsidRPr="00671B93" w:rsidRDefault="005368C6" w:rsidP="00EA4B32">
            <w:pPr>
              <w:jc w:val="center"/>
              <w:rPr>
                <w:rFonts w:ascii="Roboto" w:hAnsi="Roboto"/>
                <w:sz w:val="20"/>
                <w:szCs w:val="20"/>
              </w:rPr>
            </w:pPr>
            <w:r w:rsidRPr="00671B93">
              <w:rPr>
                <w:rFonts w:ascii="Roboto" w:hAnsi="Roboto"/>
                <w:sz w:val="20"/>
                <w:szCs w:val="20"/>
              </w:rPr>
              <w:t>20</w:t>
            </w:r>
          </w:p>
        </w:tc>
        <w:tc>
          <w:tcPr>
            <w:tcW w:w="579" w:type="pct"/>
            <w:noWrap/>
            <w:vAlign w:val="bottom"/>
            <w:hideMark/>
          </w:tcPr>
          <w:p w14:paraId="6F18E912" w14:textId="77777777" w:rsidR="005368C6" w:rsidRPr="00671B93" w:rsidRDefault="005368C6" w:rsidP="00EA4B32">
            <w:pPr>
              <w:jc w:val="center"/>
              <w:rPr>
                <w:rFonts w:ascii="Roboto" w:hAnsi="Roboto"/>
                <w:sz w:val="20"/>
                <w:szCs w:val="20"/>
              </w:rPr>
            </w:pPr>
            <w:r w:rsidRPr="00671B93">
              <w:rPr>
                <w:rFonts w:ascii="Roboto" w:hAnsi="Roboto"/>
                <w:sz w:val="20"/>
                <w:szCs w:val="20"/>
              </w:rPr>
              <w:t>10</w:t>
            </w:r>
          </w:p>
        </w:tc>
        <w:tc>
          <w:tcPr>
            <w:tcW w:w="653" w:type="pct"/>
            <w:noWrap/>
            <w:vAlign w:val="bottom"/>
            <w:hideMark/>
          </w:tcPr>
          <w:p w14:paraId="29B25173" w14:textId="77777777" w:rsidR="005368C6" w:rsidRPr="00671B93" w:rsidRDefault="005368C6" w:rsidP="00EA4B32">
            <w:pPr>
              <w:jc w:val="center"/>
              <w:rPr>
                <w:rFonts w:ascii="Roboto" w:hAnsi="Roboto"/>
                <w:sz w:val="20"/>
                <w:szCs w:val="20"/>
              </w:rPr>
            </w:pPr>
            <w:r w:rsidRPr="00671B93">
              <w:rPr>
                <w:rFonts w:ascii="Roboto" w:hAnsi="Roboto"/>
                <w:sz w:val="20"/>
                <w:szCs w:val="20"/>
              </w:rPr>
              <w:t>3</w:t>
            </w:r>
          </w:p>
        </w:tc>
      </w:tr>
    </w:tbl>
    <w:p w14:paraId="3B4CD81C" w14:textId="77385E74" w:rsidR="005368C6" w:rsidRDefault="005368C6" w:rsidP="00EA4B32">
      <w:pPr>
        <w:spacing w:line="240" w:lineRule="auto"/>
        <w:rPr>
          <w:rFonts w:asciiTheme="minorHAnsi" w:hAnsiTheme="minorHAnsi" w:cs="Times New Roman"/>
        </w:rPr>
      </w:pPr>
    </w:p>
    <w:p w14:paraId="488C8B6A" w14:textId="77777777" w:rsidR="00EA4B32" w:rsidRPr="00947E5C" w:rsidRDefault="00EA4B32" w:rsidP="00EA4B32">
      <w:pPr>
        <w:spacing w:line="240" w:lineRule="auto"/>
        <w:rPr>
          <w:rFonts w:asciiTheme="minorHAnsi" w:hAnsiTheme="minorHAnsi" w:cs="Times New Roman"/>
        </w:rPr>
      </w:pPr>
    </w:p>
    <w:p w14:paraId="0E0B7B2C" w14:textId="19F83013" w:rsidR="005368C6" w:rsidRPr="00947E5C" w:rsidRDefault="00591FBF" w:rsidP="00EA4B32">
      <w:pPr>
        <w:spacing w:line="240" w:lineRule="auto"/>
        <w:rPr>
          <w:rFonts w:asciiTheme="minorHAnsi" w:hAnsiTheme="minorHAnsi" w:cs="Times New Roman"/>
        </w:rPr>
      </w:pPr>
      <w:r w:rsidRPr="00947E5C">
        <w:rPr>
          <w:rFonts w:asciiTheme="minorHAnsi" w:hAnsiTheme="minorHAnsi" w:cs="Times New Roman"/>
          <w:noProof/>
          <w:lang w:eastAsia="en-US"/>
        </w:rPr>
        <w:lastRenderedPageBreak/>
        <w:drawing>
          <wp:inline distT="0" distB="0" distL="0" distR="0" wp14:anchorId="615901C5" wp14:editId="6A98C88F">
            <wp:extent cx="5943600" cy="27908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2655E92" w14:textId="15BDB9F4" w:rsidR="004416E2" w:rsidRDefault="004416E2" w:rsidP="00671B93">
      <w:pPr>
        <w:pStyle w:val="Title2"/>
      </w:pPr>
      <w:r w:rsidRPr="00947E5C">
        <w:t>Loan Payback Time</w:t>
      </w:r>
    </w:p>
    <w:p w14:paraId="46A4C86A" w14:textId="71019BEF" w:rsidR="00284CA6" w:rsidRDefault="00284CA6" w:rsidP="00671B93">
      <w:pPr>
        <w:spacing w:line="240" w:lineRule="auto"/>
        <w:jc w:val="both"/>
        <w:rPr>
          <w:rFonts w:ascii="Roboto" w:eastAsia="Times New Roman" w:hAnsi="Roboto"/>
          <w:lang w:eastAsia="en-US"/>
        </w:rPr>
      </w:pPr>
      <w:r w:rsidRPr="00671B93">
        <w:rPr>
          <w:rFonts w:ascii="Roboto" w:eastAsiaTheme="minorEastAsia" w:hAnsi="Roboto"/>
          <w:lang w:eastAsia="en-US"/>
        </w:rPr>
        <w:t xml:space="preserve">This negotiation issue </w:t>
      </w:r>
      <w:r w:rsidR="00537B4B" w:rsidRPr="00671B93">
        <w:rPr>
          <w:rFonts w:ascii="Roboto" w:eastAsiaTheme="minorEastAsia" w:hAnsi="Roboto"/>
          <w:lang w:eastAsia="en-US"/>
        </w:rPr>
        <w:t>likewise</w:t>
      </w:r>
      <w:r w:rsidRPr="00671B93">
        <w:rPr>
          <w:rFonts w:ascii="Roboto" w:eastAsiaTheme="minorEastAsia" w:hAnsi="Roboto"/>
          <w:lang w:eastAsia="en-US"/>
        </w:rPr>
        <w:t xml:space="preserve"> illustrates non-linear utility functions.</w:t>
      </w:r>
      <w:r w:rsidR="00537B4B" w:rsidRPr="00671B93">
        <w:rPr>
          <w:rFonts w:ascii="Roboto" w:eastAsiaTheme="minorEastAsia" w:hAnsi="Roboto"/>
          <w:lang w:eastAsia="en-US"/>
        </w:rPr>
        <w:t xml:space="preserve"> </w:t>
      </w:r>
      <w:r w:rsidRPr="00671B93">
        <w:rPr>
          <w:rFonts w:ascii="Roboto" w:eastAsia="Times New Roman" w:hAnsi="Roboto"/>
          <w:lang w:eastAsia="en-US"/>
        </w:rPr>
        <w:t>In this case Julieta has strong incentives to extend the payback period of the loan</w:t>
      </w:r>
      <w:r w:rsidR="00537B4B" w:rsidRPr="00671B93">
        <w:rPr>
          <w:rFonts w:ascii="Roboto" w:eastAsia="Times New Roman" w:hAnsi="Roboto"/>
          <w:lang w:eastAsia="en-US"/>
        </w:rPr>
        <w:t xml:space="preserve"> as much as possible</w:t>
      </w:r>
      <w:r w:rsidRPr="00671B93">
        <w:rPr>
          <w:rFonts w:ascii="Roboto" w:eastAsia="Times New Roman" w:hAnsi="Roboto"/>
          <w:lang w:eastAsia="en-US"/>
        </w:rPr>
        <w:t xml:space="preserve"> so that she can invest in her business and utilize the loan funds for a longer period. On the other hand, </w:t>
      </w:r>
      <w:proofErr w:type="spellStart"/>
      <w:r w:rsidRPr="00671B93">
        <w:rPr>
          <w:rFonts w:ascii="Roboto" w:eastAsia="Times New Roman" w:hAnsi="Roboto"/>
          <w:lang w:eastAsia="en-US"/>
        </w:rPr>
        <w:t>CrediGro</w:t>
      </w:r>
      <w:proofErr w:type="spellEnd"/>
      <w:r w:rsidRPr="00671B93">
        <w:rPr>
          <w:rFonts w:ascii="Roboto" w:eastAsia="Times New Roman" w:hAnsi="Roboto"/>
          <w:lang w:eastAsia="en-US"/>
        </w:rPr>
        <w:t xml:space="preserve"> is keen to decrease </w:t>
      </w:r>
      <w:r w:rsidR="00537B4B" w:rsidRPr="00671B93">
        <w:rPr>
          <w:rFonts w:ascii="Roboto" w:eastAsia="Times New Roman" w:hAnsi="Roboto"/>
          <w:lang w:eastAsia="en-US"/>
        </w:rPr>
        <w:t xml:space="preserve">the </w:t>
      </w:r>
      <w:r w:rsidRPr="00671B93">
        <w:rPr>
          <w:rFonts w:ascii="Roboto" w:eastAsia="Times New Roman" w:hAnsi="Roboto"/>
          <w:lang w:eastAsia="en-US"/>
        </w:rPr>
        <w:t>loan payback period so as to avoid risk of default, but is also aware that having too short of a payback period can result in suboptimal investment choices and returns</w:t>
      </w:r>
      <w:r w:rsidR="00537B4B" w:rsidRPr="00671B93">
        <w:rPr>
          <w:rFonts w:ascii="Roboto" w:eastAsia="Times New Roman" w:hAnsi="Roboto"/>
          <w:lang w:eastAsia="en-US"/>
        </w:rPr>
        <w:t xml:space="preserve">. This again leads to a </w:t>
      </w:r>
      <w:r w:rsidRPr="00671B93">
        <w:rPr>
          <w:rFonts w:ascii="Roboto" w:eastAsia="Times New Roman" w:hAnsi="Roboto"/>
          <w:lang w:eastAsia="en-US"/>
        </w:rPr>
        <w:t>curvilinear utility function</w:t>
      </w:r>
      <w:r w:rsidR="00537B4B" w:rsidRPr="00671B93">
        <w:rPr>
          <w:rFonts w:ascii="Roboto" w:eastAsia="Times New Roman" w:hAnsi="Roboto"/>
          <w:lang w:eastAsia="en-US"/>
        </w:rPr>
        <w:t xml:space="preserve"> for </w:t>
      </w:r>
      <w:proofErr w:type="spellStart"/>
      <w:r w:rsidR="00537B4B" w:rsidRPr="00671B93">
        <w:rPr>
          <w:rFonts w:ascii="Roboto" w:eastAsia="Times New Roman" w:hAnsi="Roboto"/>
          <w:lang w:eastAsia="en-US"/>
        </w:rPr>
        <w:t>CrediGro</w:t>
      </w:r>
      <w:proofErr w:type="spellEnd"/>
      <w:r w:rsidRPr="00671B93">
        <w:rPr>
          <w:rFonts w:ascii="Roboto" w:eastAsia="Times New Roman" w:hAnsi="Roboto"/>
          <w:lang w:eastAsia="en-US"/>
        </w:rPr>
        <w:t>. Hence the optimal solution, in terms of maximizing joint value, is a payback period of two years.</w:t>
      </w:r>
    </w:p>
    <w:p w14:paraId="7E2D2DB0" w14:textId="77777777" w:rsidR="00671B93" w:rsidRPr="00671B93" w:rsidRDefault="00671B93" w:rsidP="00671B93">
      <w:pPr>
        <w:spacing w:line="240" w:lineRule="auto"/>
        <w:jc w:val="both"/>
        <w:rPr>
          <w:rFonts w:ascii="Roboto" w:eastAsiaTheme="minorEastAsia" w:hAnsi="Roboto"/>
          <w:lang w:eastAsia="en-US"/>
        </w:rPr>
      </w:pPr>
    </w:p>
    <w:tbl>
      <w:tblPr>
        <w:tblStyle w:val="TableGrid"/>
        <w:tblW w:w="5000" w:type="pct"/>
        <w:tblLook w:val="04A0" w:firstRow="1" w:lastRow="0" w:firstColumn="1" w:lastColumn="0" w:noHBand="0" w:noVBand="1"/>
      </w:tblPr>
      <w:tblGrid>
        <w:gridCol w:w="3012"/>
        <w:gridCol w:w="1774"/>
        <w:gridCol w:w="1901"/>
        <w:gridCol w:w="1203"/>
        <w:gridCol w:w="1171"/>
      </w:tblGrid>
      <w:tr w:rsidR="00284CA6" w:rsidRPr="00671B93" w14:paraId="0C68296A" w14:textId="77777777" w:rsidTr="00671B93">
        <w:trPr>
          <w:trHeight w:val="300"/>
        </w:trPr>
        <w:tc>
          <w:tcPr>
            <w:tcW w:w="1662" w:type="pct"/>
            <w:noWrap/>
            <w:hideMark/>
          </w:tcPr>
          <w:p w14:paraId="0FCBF863" w14:textId="77777777" w:rsidR="00284CA6" w:rsidRPr="00671B93" w:rsidRDefault="00284CA6" w:rsidP="00EA4B32">
            <w:pPr>
              <w:jc w:val="both"/>
              <w:rPr>
                <w:rFonts w:ascii="Roboto" w:hAnsi="Roboto"/>
                <w:sz w:val="20"/>
                <w:szCs w:val="20"/>
              </w:rPr>
            </w:pPr>
            <w:r w:rsidRPr="00671B93">
              <w:rPr>
                <w:rFonts w:ascii="Roboto" w:hAnsi="Roboto"/>
                <w:sz w:val="20"/>
                <w:szCs w:val="20"/>
              </w:rPr>
              <w:t>Payback Time</w:t>
            </w:r>
          </w:p>
        </w:tc>
        <w:tc>
          <w:tcPr>
            <w:tcW w:w="979" w:type="pct"/>
            <w:noWrap/>
            <w:hideMark/>
          </w:tcPr>
          <w:p w14:paraId="1F04A0B2" w14:textId="77777777" w:rsidR="00284CA6" w:rsidRPr="00671B93" w:rsidRDefault="00284CA6" w:rsidP="00EA4B32">
            <w:pPr>
              <w:jc w:val="center"/>
              <w:rPr>
                <w:rFonts w:ascii="Roboto" w:hAnsi="Roboto"/>
                <w:sz w:val="20"/>
                <w:szCs w:val="20"/>
              </w:rPr>
            </w:pPr>
            <w:r w:rsidRPr="00671B93">
              <w:rPr>
                <w:rFonts w:ascii="Roboto" w:hAnsi="Roboto"/>
                <w:sz w:val="20"/>
                <w:szCs w:val="20"/>
              </w:rPr>
              <w:t>4 years</w:t>
            </w:r>
          </w:p>
        </w:tc>
        <w:tc>
          <w:tcPr>
            <w:tcW w:w="1049" w:type="pct"/>
            <w:noWrap/>
            <w:hideMark/>
          </w:tcPr>
          <w:p w14:paraId="0F957F05" w14:textId="77777777" w:rsidR="00284CA6" w:rsidRPr="00671B93" w:rsidRDefault="00284CA6" w:rsidP="00EA4B32">
            <w:pPr>
              <w:jc w:val="center"/>
              <w:rPr>
                <w:rFonts w:ascii="Roboto" w:hAnsi="Roboto"/>
                <w:sz w:val="20"/>
                <w:szCs w:val="20"/>
              </w:rPr>
            </w:pPr>
            <w:r w:rsidRPr="00671B93">
              <w:rPr>
                <w:rFonts w:ascii="Roboto" w:hAnsi="Roboto"/>
                <w:sz w:val="20"/>
                <w:szCs w:val="20"/>
              </w:rPr>
              <w:t>3 years</w:t>
            </w:r>
          </w:p>
        </w:tc>
        <w:tc>
          <w:tcPr>
            <w:tcW w:w="664" w:type="pct"/>
            <w:shd w:val="clear" w:color="auto" w:fill="EEECE1" w:themeFill="background2"/>
            <w:noWrap/>
            <w:hideMark/>
          </w:tcPr>
          <w:p w14:paraId="753698B0" w14:textId="77777777" w:rsidR="00284CA6" w:rsidRPr="00671B93" w:rsidRDefault="00284CA6" w:rsidP="00EA4B32">
            <w:pPr>
              <w:jc w:val="center"/>
              <w:rPr>
                <w:rFonts w:ascii="Roboto" w:hAnsi="Roboto"/>
                <w:sz w:val="20"/>
                <w:szCs w:val="20"/>
              </w:rPr>
            </w:pPr>
            <w:r w:rsidRPr="00671B93">
              <w:rPr>
                <w:rFonts w:ascii="Roboto" w:hAnsi="Roboto"/>
                <w:sz w:val="20"/>
                <w:szCs w:val="20"/>
              </w:rPr>
              <w:t>2 years</w:t>
            </w:r>
          </w:p>
        </w:tc>
        <w:tc>
          <w:tcPr>
            <w:tcW w:w="647" w:type="pct"/>
            <w:noWrap/>
            <w:hideMark/>
          </w:tcPr>
          <w:p w14:paraId="4A8C88C7" w14:textId="77777777" w:rsidR="00284CA6" w:rsidRPr="00671B93" w:rsidRDefault="00284CA6" w:rsidP="00EA4B32">
            <w:pPr>
              <w:jc w:val="center"/>
              <w:rPr>
                <w:rFonts w:ascii="Roboto" w:hAnsi="Roboto"/>
                <w:sz w:val="20"/>
                <w:szCs w:val="20"/>
              </w:rPr>
            </w:pPr>
            <w:r w:rsidRPr="00671B93">
              <w:rPr>
                <w:rFonts w:ascii="Roboto" w:hAnsi="Roboto"/>
                <w:sz w:val="20"/>
                <w:szCs w:val="20"/>
              </w:rPr>
              <w:t>1 year</w:t>
            </w:r>
          </w:p>
        </w:tc>
      </w:tr>
      <w:tr w:rsidR="00284CA6" w:rsidRPr="00671B93" w14:paraId="0B07CB6F" w14:textId="77777777" w:rsidTr="00671B93">
        <w:trPr>
          <w:trHeight w:val="300"/>
        </w:trPr>
        <w:tc>
          <w:tcPr>
            <w:tcW w:w="1662" w:type="pct"/>
            <w:noWrap/>
            <w:hideMark/>
          </w:tcPr>
          <w:p w14:paraId="1309894C" w14:textId="77777777" w:rsidR="00284CA6" w:rsidRPr="00671B93" w:rsidRDefault="00284CA6" w:rsidP="00EA4B32">
            <w:pPr>
              <w:jc w:val="both"/>
              <w:rPr>
                <w:rFonts w:ascii="Roboto" w:hAnsi="Roboto"/>
                <w:sz w:val="20"/>
                <w:szCs w:val="20"/>
              </w:rPr>
            </w:pPr>
            <w:r w:rsidRPr="00671B93">
              <w:rPr>
                <w:rFonts w:ascii="Roboto" w:hAnsi="Roboto"/>
                <w:sz w:val="20"/>
                <w:szCs w:val="20"/>
              </w:rPr>
              <w:t>Points for Farmer</w:t>
            </w:r>
          </w:p>
        </w:tc>
        <w:tc>
          <w:tcPr>
            <w:tcW w:w="979" w:type="pct"/>
            <w:noWrap/>
            <w:hideMark/>
          </w:tcPr>
          <w:p w14:paraId="6FE4EE84" w14:textId="77777777" w:rsidR="00284CA6" w:rsidRPr="00671B93" w:rsidRDefault="00284CA6" w:rsidP="00EA4B32">
            <w:pPr>
              <w:jc w:val="center"/>
              <w:rPr>
                <w:rFonts w:ascii="Roboto" w:hAnsi="Roboto"/>
                <w:sz w:val="20"/>
                <w:szCs w:val="20"/>
              </w:rPr>
            </w:pPr>
            <w:r w:rsidRPr="00671B93">
              <w:rPr>
                <w:rFonts w:ascii="Roboto" w:hAnsi="Roboto"/>
                <w:sz w:val="20"/>
                <w:szCs w:val="20"/>
              </w:rPr>
              <w:t>8</w:t>
            </w:r>
          </w:p>
        </w:tc>
        <w:tc>
          <w:tcPr>
            <w:tcW w:w="1049" w:type="pct"/>
            <w:noWrap/>
            <w:hideMark/>
          </w:tcPr>
          <w:p w14:paraId="3C9F29DA" w14:textId="77777777" w:rsidR="00284CA6" w:rsidRPr="00671B93" w:rsidRDefault="00284CA6" w:rsidP="00EA4B32">
            <w:pPr>
              <w:jc w:val="center"/>
              <w:rPr>
                <w:rFonts w:ascii="Roboto" w:hAnsi="Roboto"/>
                <w:sz w:val="20"/>
                <w:szCs w:val="20"/>
              </w:rPr>
            </w:pPr>
            <w:r w:rsidRPr="00671B93">
              <w:rPr>
                <w:rFonts w:ascii="Roboto" w:hAnsi="Roboto"/>
                <w:sz w:val="20"/>
                <w:szCs w:val="20"/>
              </w:rPr>
              <w:t>7</w:t>
            </w:r>
          </w:p>
        </w:tc>
        <w:tc>
          <w:tcPr>
            <w:tcW w:w="664" w:type="pct"/>
            <w:shd w:val="clear" w:color="auto" w:fill="EEECE1" w:themeFill="background2"/>
            <w:noWrap/>
            <w:hideMark/>
          </w:tcPr>
          <w:p w14:paraId="41155940" w14:textId="77777777" w:rsidR="00284CA6" w:rsidRPr="00671B93" w:rsidRDefault="00284CA6" w:rsidP="00EA4B32">
            <w:pPr>
              <w:jc w:val="center"/>
              <w:rPr>
                <w:rFonts w:ascii="Roboto" w:hAnsi="Roboto"/>
                <w:sz w:val="20"/>
                <w:szCs w:val="20"/>
              </w:rPr>
            </w:pPr>
            <w:r w:rsidRPr="00671B93">
              <w:rPr>
                <w:rFonts w:ascii="Roboto" w:hAnsi="Roboto"/>
                <w:sz w:val="20"/>
                <w:szCs w:val="20"/>
              </w:rPr>
              <w:t>6</w:t>
            </w:r>
          </w:p>
        </w:tc>
        <w:tc>
          <w:tcPr>
            <w:tcW w:w="647" w:type="pct"/>
            <w:noWrap/>
            <w:hideMark/>
          </w:tcPr>
          <w:p w14:paraId="6B0DC9E8" w14:textId="77777777" w:rsidR="00284CA6" w:rsidRPr="00671B93" w:rsidRDefault="00284CA6" w:rsidP="00EA4B32">
            <w:pPr>
              <w:jc w:val="center"/>
              <w:rPr>
                <w:rFonts w:ascii="Roboto" w:hAnsi="Roboto"/>
                <w:sz w:val="20"/>
                <w:szCs w:val="20"/>
              </w:rPr>
            </w:pPr>
            <w:r w:rsidRPr="00671B93">
              <w:rPr>
                <w:rFonts w:ascii="Roboto" w:hAnsi="Roboto"/>
                <w:sz w:val="20"/>
                <w:szCs w:val="20"/>
              </w:rPr>
              <w:t>-1</w:t>
            </w:r>
          </w:p>
        </w:tc>
      </w:tr>
      <w:tr w:rsidR="00284CA6" w:rsidRPr="00671B93" w14:paraId="59383C47" w14:textId="77777777" w:rsidTr="00671B93">
        <w:trPr>
          <w:trHeight w:val="300"/>
        </w:trPr>
        <w:tc>
          <w:tcPr>
            <w:tcW w:w="1662" w:type="pct"/>
            <w:noWrap/>
            <w:hideMark/>
          </w:tcPr>
          <w:p w14:paraId="4514286E" w14:textId="77777777" w:rsidR="00284CA6" w:rsidRPr="00671B93" w:rsidRDefault="00284CA6" w:rsidP="00EA4B32">
            <w:pPr>
              <w:jc w:val="both"/>
              <w:rPr>
                <w:rFonts w:ascii="Roboto" w:hAnsi="Roboto"/>
                <w:sz w:val="20"/>
                <w:szCs w:val="20"/>
              </w:rPr>
            </w:pPr>
            <w:r w:rsidRPr="00671B93">
              <w:rPr>
                <w:rFonts w:ascii="Roboto" w:hAnsi="Roboto"/>
                <w:sz w:val="20"/>
                <w:szCs w:val="20"/>
              </w:rPr>
              <w:t xml:space="preserve">Points for </w:t>
            </w:r>
            <w:proofErr w:type="spellStart"/>
            <w:r w:rsidRPr="00671B93">
              <w:rPr>
                <w:rFonts w:ascii="Roboto" w:hAnsi="Roboto"/>
                <w:sz w:val="20"/>
                <w:szCs w:val="20"/>
              </w:rPr>
              <w:t>CrediGro</w:t>
            </w:r>
            <w:proofErr w:type="spellEnd"/>
          </w:p>
        </w:tc>
        <w:tc>
          <w:tcPr>
            <w:tcW w:w="979" w:type="pct"/>
            <w:noWrap/>
            <w:hideMark/>
          </w:tcPr>
          <w:p w14:paraId="315FEC43" w14:textId="77777777" w:rsidR="00284CA6" w:rsidRPr="00671B93" w:rsidRDefault="00284CA6" w:rsidP="00EA4B32">
            <w:pPr>
              <w:jc w:val="center"/>
              <w:rPr>
                <w:rFonts w:ascii="Roboto" w:hAnsi="Roboto"/>
                <w:sz w:val="20"/>
                <w:szCs w:val="20"/>
              </w:rPr>
            </w:pPr>
            <w:r w:rsidRPr="00671B93">
              <w:rPr>
                <w:rFonts w:ascii="Roboto" w:hAnsi="Roboto"/>
                <w:sz w:val="20"/>
                <w:szCs w:val="20"/>
              </w:rPr>
              <w:t>4</w:t>
            </w:r>
          </w:p>
        </w:tc>
        <w:tc>
          <w:tcPr>
            <w:tcW w:w="1049" w:type="pct"/>
            <w:noWrap/>
            <w:hideMark/>
          </w:tcPr>
          <w:p w14:paraId="47F79A2F" w14:textId="77777777" w:rsidR="00284CA6" w:rsidRPr="00671B93" w:rsidRDefault="00284CA6" w:rsidP="00EA4B32">
            <w:pPr>
              <w:jc w:val="center"/>
              <w:rPr>
                <w:rFonts w:ascii="Roboto" w:hAnsi="Roboto"/>
                <w:sz w:val="20"/>
                <w:szCs w:val="20"/>
              </w:rPr>
            </w:pPr>
            <w:r w:rsidRPr="00671B93">
              <w:rPr>
                <w:rFonts w:ascii="Roboto" w:hAnsi="Roboto"/>
                <w:sz w:val="20"/>
                <w:szCs w:val="20"/>
              </w:rPr>
              <w:t>6</w:t>
            </w:r>
          </w:p>
        </w:tc>
        <w:tc>
          <w:tcPr>
            <w:tcW w:w="664" w:type="pct"/>
            <w:shd w:val="clear" w:color="auto" w:fill="EEECE1" w:themeFill="background2"/>
            <w:noWrap/>
            <w:hideMark/>
          </w:tcPr>
          <w:p w14:paraId="00E2E0BC" w14:textId="77777777" w:rsidR="00284CA6" w:rsidRPr="00671B93" w:rsidRDefault="00284CA6" w:rsidP="00EA4B32">
            <w:pPr>
              <w:jc w:val="center"/>
              <w:rPr>
                <w:rFonts w:ascii="Roboto" w:hAnsi="Roboto"/>
                <w:sz w:val="20"/>
                <w:szCs w:val="20"/>
              </w:rPr>
            </w:pPr>
            <w:r w:rsidRPr="00671B93">
              <w:rPr>
                <w:rFonts w:ascii="Roboto" w:hAnsi="Roboto"/>
                <w:sz w:val="20"/>
                <w:szCs w:val="20"/>
              </w:rPr>
              <w:t>8</w:t>
            </w:r>
          </w:p>
        </w:tc>
        <w:tc>
          <w:tcPr>
            <w:tcW w:w="647" w:type="pct"/>
            <w:noWrap/>
            <w:hideMark/>
          </w:tcPr>
          <w:p w14:paraId="1AD42FBE" w14:textId="77777777" w:rsidR="00284CA6" w:rsidRPr="00671B93" w:rsidRDefault="00284CA6" w:rsidP="00EA4B32">
            <w:pPr>
              <w:jc w:val="center"/>
              <w:rPr>
                <w:rFonts w:ascii="Roboto" w:hAnsi="Roboto"/>
                <w:sz w:val="20"/>
                <w:szCs w:val="20"/>
              </w:rPr>
            </w:pPr>
            <w:r w:rsidRPr="00671B93">
              <w:rPr>
                <w:rFonts w:ascii="Roboto" w:hAnsi="Roboto"/>
                <w:sz w:val="20"/>
                <w:szCs w:val="20"/>
              </w:rPr>
              <w:t>2</w:t>
            </w:r>
          </w:p>
        </w:tc>
      </w:tr>
    </w:tbl>
    <w:p w14:paraId="1D2DC567" w14:textId="695388F0" w:rsidR="00284CA6" w:rsidRDefault="00072B27" w:rsidP="00EA4B32">
      <w:pPr>
        <w:spacing w:line="240" w:lineRule="auto"/>
        <w:rPr>
          <w:rFonts w:asciiTheme="minorHAnsi" w:hAnsiTheme="minorHAnsi"/>
        </w:rPr>
      </w:pPr>
      <w:r w:rsidRPr="00947E5C">
        <w:rPr>
          <w:rFonts w:asciiTheme="minorHAnsi" w:hAnsiTheme="minorHAnsi"/>
          <w:noProof/>
          <w:lang w:eastAsia="en-US"/>
        </w:rPr>
        <w:drawing>
          <wp:inline distT="0" distB="0" distL="0" distR="0" wp14:anchorId="3925B2F4" wp14:editId="5BF5D674">
            <wp:extent cx="5943600" cy="27908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BBAA2FF" w14:textId="14D584CA" w:rsidR="004416E2" w:rsidRDefault="004416E2" w:rsidP="00671B93">
      <w:pPr>
        <w:pStyle w:val="Title2"/>
      </w:pPr>
      <w:r w:rsidRPr="00947E5C">
        <w:lastRenderedPageBreak/>
        <w:t>Business Partner Support</w:t>
      </w:r>
    </w:p>
    <w:p w14:paraId="58239035" w14:textId="4A5BCE51" w:rsidR="008F3C10" w:rsidRPr="00671B93" w:rsidRDefault="008F3C10" w:rsidP="00671B93">
      <w:pPr>
        <w:spacing w:line="240" w:lineRule="auto"/>
        <w:jc w:val="both"/>
        <w:rPr>
          <w:rFonts w:ascii="Roboto" w:eastAsiaTheme="minorEastAsia" w:hAnsi="Roboto"/>
          <w:sz w:val="20"/>
          <w:szCs w:val="20"/>
          <w:lang w:eastAsia="en-US"/>
        </w:rPr>
      </w:pPr>
      <w:r w:rsidRPr="00671B93">
        <w:rPr>
          <w:rFonts w:ascii="Roboto" w:eastAsia="Times New Roman" w:hAnsi="Roboto"/>
          <w:sz w:val="20"/>
          <w:szCs w:val="20"/>
          <w:lang w:eastAsia="en-US"/>
        </w:rPr>
        <w:t>The value-maximizing choice</w:t>
      </w:r>
      <w:r w:rsidR="00EA0094" w:rsidRPr="00671B93">
        <w:rPr>
          <w:rFonts w:ascii="Roboto" w:eastAsia="Times New Roman" w:hAnsi="Roboto"/>
          <w:sz w:val="20"/>
          <w:szCs w:val="20"/>
          <w:lang w:eastAsia="en-US"/>
        </w:rPr>
        <w:t>s</w:t>
      </w:r>
      <w:r w:rsidRPr="00671B93">
        <w:rPr>
          <w:rFonts w:ascii="Roboto" w:eastAsia="Times New Roman" w:hAnsi="Roboto"/>
          <w:sz w:val="20"/>
          <w:szCs w:val="20"/>
          <w:lang w:eastAsia="en-US"/>
        </w:rPr>
        <w:t xml:space="preserve"> in this negotiation </w:t>
      </w:r>
      <w:r w:rsidR="00537B4B" w:rsidRPr="00671B93">
        <w:rPr>
          <w:rFonts w:ascii="Roboto" w:eastAsia="Times New Roman" w:hAnsi="Roboto"/>
          <w:sz w:val="20"/>
          <w:szCs w:val="20"/>
          <w:lang w:eastAsia="en-US"/>
        </w:rPr>
        <w:t>are</w:t>
      </w:r>
      <w:r w:rsidRPr="00671B93">
        <w:rPr>
          <w:rFonts w:ascii="Roboto" w:eastAsia="Times New Roman" w:hAnsi="Roboto"/>
          <w:sz w:val="20"/>
          <w:szCs w:val="20"/>
          <w:lang w:eastAsia="en-US"/>
        </w:rPr>
        <w:t xml:space="preserve"> to have Julieta partner with </w:t>
      </w:r>
      <w:r w:rsidR="00EA0094" w:rsidRPr="00671B93">
        <w:rPr>
          <w:rFonts w:ascii="Roboto" w:eastAsia="Times New Roman" w:hAnsi="Roboto"/>
          <w:sz w:val="20"/>
          <w:szCs w:val="20"/>
          <w:lang w:eastAsia="en-US"/>
        </w:rPr>
        <w:t xml:space="preserve">Felicia or </w:t>
      </w:r>
      <w:r w:rsidRPr="00671B93">
        <w:rPr>
          <w:rFonts w:ascii="Roboto" w:eastAsia="Times New Roman" w:hAnsi="Roboto"/>
          <w:sz w:val="20"/>
          <w:szCs w:val="20"/>
          <w:lang w:eastAsia="en-US"/>
        </w:rPr>
        <w:t xml:space="preserve">Alvaro. To successfully negotiate the partnership both sides should trade information to realize that although their individual value-maximizing choices differ, there exists another </w:t>
      </w:r>
      <w:r w:rsidR="00EA0094" w:rsidRPr="00671B93">
        <w:rPr>
          <w:rFonts w:ascii="Roboto" w:eastAsia="Times New Roman" w:hAnsi="Roboto"/>
          <w:sz w:val="20"/>
          <w:szCs w:val="20"/>
          <w:lang w:eastAsia="en-US"/>
        </w:rPr>
        <w:t>perspective</w:t>
      </w:r>
      <w:r w:rsidRPr="00671B93">
        <w:rPr>
          <w:rFonts w:ascii="Roboto" w:eastAsia="Times New Roman" w:hAnsi="Roboto"/>
          <w:sz w:val="20"/>
          <w:szCs w:val="20"/>
          <w:lang w:eastAsia="en-US"/>
        </w:rPr>
        <w:t xml:space="preserve"> that creates the most joint value.  Although Julieta would prefer Ronaldo and </w:t>
      </w:r>
      <w:proofErr w:type="spellStart"/>
      <w:r w:rsidRPr="00671B93">
        <w:rPr>
          <w:rFonts w:ascii="Roboto" w:eastAsia="Times New Roman" w:hAnsi="Roboto"/>
          <w:sz w:val="20"/>
          <w:szCs w:val="20"/>
          <w:lang w:eastAsia="en-US"/>
        </w:rPr>
        <w:t>CrediGro</w:t>
      </w:r>
      <w:proofErr w:type="spellEnd"/>
      <w:r w:rsidRPr="00671B93">
        <w:rPr>
          <w:rFonts w:ascii="Roboto" w:eastAsia="Times New Roman" w:hAnsi="Roboto"/>
          <w:sz w:val="20"/>
          <w:szCs w:val="20"/>
          <w:lang w:eastAsia="en-US"/>
        </w:rPr>
        <w:t xml:space="preserve"> would choose Felicia as these options bring more points to them individually, choosing </w:t>
      </w:r>
      <w:r w:rsidR="00EA0094" w:rsidRPr="00671B93">
        <w:rPr>
          <w:rFonts w:ascii="Roboto" w:eastAsia="Times New Roman" w:hAnsi="Roboto"/>
          <w:sz w:val="20"/>
          <w:szCs w:val="20"/>
          <w:lang w:eastAsia="en-US"/>
        </w:rPr>
        <w:t xml:space="preserve">Felicia or </w:t>
      </w:r>
      <w:r w:rsidRPr="00671B93">
        <w:rPr>
          <w:rFonts w:ascii="Roboto" w:eastAsia="Times New Roman" w:hAnsi="Roboto"/>
          <w:sz w:val="20"/>
          <w:szCs w:val="20"/>
          <w:lang w:eastAsia="en-US"/>
        </w:rPr>
        <w:t xml:space="preserve">Alvaro as the partner yields more points to the entire negotiation. </w:t>
      </w:r>
    </w:p>
    <w:p w14:paraId="67602F2C" w14:textId="77777777" w:rsidR="008F3C10" w:rsidRPr="00EA4B32" w:rsidRDefault="008F3C10" w:rsidP="00EA4B32">
      <w:pPr>
        <w:spacing w:line="240" w:lineRule="auto"/>
        <w:rPr>
          <w:rFonts w:asciiTheme="minorHAnsi" w:hAnsiTheme="minorHAnsi"/>
          <w:sz w:val="24"/>
          <w:szCs w:val="24"/>
        </w:rPr>
      </w:pPr>
    </w:p>
    <w:tbl>
      <w:tblPr>
        <w:tblStyle w:val="TableGrid"/>
        <w:tblW w:w="5000" w:type="pct"/>
        <w:tblLook w:val="04A0" w:firstRow="1" w:lastRow="0" w:firstColumn="1" w:lastColumn="0" w:noHBand="0" w:noVBand="1"/>
      </w:tblPr>
      <w:tblGrid>
        <w:gridCol w:w="2882"/>
        <w:gridCol w:w="1700"/>
        <w:gridCol w:w="1821"/>
        <w:gridCol w:w="1319"/>
        <w:gridCol w:w="1339"/>
      </w:tblGrid>
      <w:tr w:rsidR="008F3C10" w:rsidRPr="00671B93" w14:paraId="6AB6A72F" w14:textId="77777777" w:rsidTr="00B22FE5">
        <w:trPr>
          <w:trHeight w:val="300"/>
        </w:trPr>
        <w:tc>
          <w:tcPr>
            <w:tcW w:w="1590" w:type="pct"/>
            <w:noWrap/>
            <w:hideMark/>
          </w:tcPr>
          <w:p w14:paraId="6FFE96BB" w14:textId="77777777" w:rsidR="008F3C10" w:rsidRPr="00671B93" w:rsidRDefault="008F3C10" w:rsidP="00EA4B32">
            <w:pPr>
              <w:rPr>
                <w:rFonts w:ascii="Roboto" w:hAnsi="Roboto"/>
                <w:sz w:val="20"/>
                <w:szCs w:val="20"/>
              </w:rPr>
            </w:pPr>
            <w:r w:rsidRPr="00671B93">
              <w:rPr>
                <w:rFonts w:ascii="Roboto" w:hAnsi="Roboto"/>
                <w:sz w:val="20"/>
                <w:szCs w:val="20"/>
              </w:rPr>
              <w:t>Business Partner</w:t>
            </w:r>
          </w:p>
        </w:tc>
        <w:tc>
          <w:tcPr>
            <w:tcW w:w="938" w:type="pct"/>
            <w:noWrap/>
            <w:hideMark/>
          </w:tcPr>
          <w:p w14:paraId="14E9656B" w14:textId="77777777" w:rsidR="008F3C10" w:rsidRPr="00671B93" w:rsidRDefault="008F3C10" w:rsidP="00EA4B32">
            <w:pPr>
              <w:jc w:val="center"/>
              <w:rPr>
                <w:rFonts w:ascii="Roboto" w:hAnsi="Roboto"/>
                <w:sz w:val="20"/>
                <w:szCs w:val="20"/>
              </w:rPr>
            </w:pPr>
            <w:r w:rsidRPr="00671B93">
              <w:rPr>
                <w:rFonts w:ascii="Roboto" w:hAnsi="Roboto"/>
                <w:sz w:val="20"/>
                <w:szCs w:val="20"/>
              </w:rPr>
              <w:t>No partner</w:t>
            </w:r>
          </w:p>
        </w:tc>
        <w:tc>
          <w:tcPr>
            <w:tcW w:w="1005" w:type="pct"/>
            <w:noWrap/>
            <w:hideMark/>
          </w:tcPr>
          <w:p w14:paraId="58E4797C" w14:textId="77777777" w:rsidR="008F3C10" w:rsidRPr="00671B93" w:rsidRDefault="008F3C10" w:rsidP="00EA4B32">
            <w:pPr>
              <w:jc w:val="center"/>
              <w:rPr>
                <w:rFonts w:ascii="Roboto" w:hAnsi="Roboto"/>
                <w:sz w:val="20"/>
                <w:szCs w:val="20"/>
              </w:rPr>
            </w:pPr>
            <w:r w:rsidRPr="00671B93">
              <w:rPr>
                <w:rFonts w:ascii="Roboto" w:hAnsi="Roboto"/>
                <w:sz w:val="20"/>
                <w:szCs w:val="20"/>
              </w:rPr>
              <w:t>Ronaldo</w:t>
            </w:r>
          </w:p>
        </w:tc>
        <w:tc>
          <w:tcPr>
            <w:tcW w:w="728" w:type="pct"/>
            <w:shd w:val="clear" w:color="auto" w:fill="EEECE1" w:themeFill="background2"/>
            <w:noWrap/>
            <w:hideMark/>
          </w:tcPr>
          <w:p w14:paraId="50156C0D" w14:textId="77777777" w:rsidR="008F3C10" w:rsidRPr="00671B93" w:rsidRDefault="008F3C10" w:rsidP="00EA4B32">
            <w:pPr>
              <w:jc w:val="center"/>
              <w:rPr>
                <w:rFonts w:ascii="Roboto" w:hAnsi="Roboto"/>
                <w:sz w:val="20"/>
                <w:szCs w:val="20"/>
              </w:rPr>
            </w:pPr>
            <w:r w:rsidRPr="00671B93">
              <w:rPr>
                <w:rFonts w:ascii="Roboto" w:hAnsi="Roboto"/>
                <w:sz w:val="20"/>
                <w:szCs w:val="20"/>
              </w:rPr>
              <w:t>Felicia</w:t>
            </w:r>
          </w:p>
        </w:tc>
        <w:tc>
          <w:tcPr>
            <w:tcW w:w="739" w:type="pct"/>
            <w:shd w:val="clear" w:color="auto" w:fill="EEECE1" w:themeFill="background2"/>
            <w:noWrap/>
            <w:hideMark/>
          </w:tcPr>
          <w:p w14:paraId="60DF1F0A" w14:textId="77777777" w:rsidR="008F3C10" w:rsidRPr="00671B93" w:rsidRDefault="008F3C10" w:rsidP="00EA4B32">
            <w:pPr>
              <w:jc w:val="center"/>
              <w:rPr>
                <w:rFonts w:ascii="Roboto" w:hAnsi="Roboto"/>
                <w:sz w:val="20"/>
                <w:szCs w:val="20"/>
              </w:rPr>
            </w:pPr>
            <w:r w:rsidRPr="00671B93">
              <w:rPr>
                <w:rFonts w:ascii="Roboto" w:hAnsi="Roboto"/>
                <w:sz w:val="20"/>
                <w:szCs w:val="20"/>
              </w:rPr>
              <w:t>Alvaro</w:t>
            </w:r>
          </w:p>
        </w:tc>
      </w:tr>
      <w:tr w:rsidR="008F3C10" w:rsidRPr="00671B93" w14:paraId="6E3EF626" w14:textId="77777777" w:rsidTr="00B22FE5">
        <w:trPr>
          <w:trHeight w:val="300"/>
        </w:trPr>
        <w:tc>
          <w:tcPr>
            <w:tcW w:w="1590" w:type="pct"/>
            <w:noWrap/>
            <w:hideMark/>
          </w:tcPr>
          <w:p w14:paraId="7C38AD22" w14:textId="77777777" w:rsidR="008F3C10" w:rsidRPr="00671B93" w:rsidRDefault="008F3C10" w:rsidP="00EA4B32">
            <w:pPr>
              <w:rPr>
                <w:rFonts w:ascii="Roboto" w:hAnsi="Roboto"/>
                <w:sz w:val="20"/>
                <w:szCs w:val="20"/>
              </w:rPr>
            </w:pPr>
            <w:r w:rsidRPr="00671B93">
              <w:rPr>
                <w:rFonts w:ascii="Roboto" w:hAnsi="Roboto"/>
                <w:sz w:val="20"/>
                <w:szCs w:val="20"/>
              </w:rPr>
              <w:t>Points for Farmer</w:t>
            </w:r>
          </w:p>
        </w:tc>
        <w:tc>
          <w:tcPr>
            <w:tcW w:w="938" w:type="pct"/>
            <w:noWrap/>
            <w:hideMark/>
          </w:tcPr>
          <w:p w14:paraId="2556E33F" w14:textId="77777777" w:rsidR="008F3C10" w:rsidRPr="00671B93" w:rsidRDefault="008F3C10" w:rsidP="00EA4B32">
            <w:pPr>
              <w:jc w:val="center"/>
              <w:rPr>
                <w:rFonts w:ascii="Roboto" w:hAnsi="Roboto"/>
                <w:sz w:val="20"/>
                <w:szCs w:val="20"/>
              </w:rPr>
            </w:pPr>
            <w:r w:rsidRPr="00671B93">
              <w:rPr>
                <w:rFonts w:ascii="Roboto" w:hAnsi="Roboto"/>
                <w:sz w:val="20"/>
                <w:szCs w:val="20"/>
              </w:rPr>
              <w:t>0</w:t>
            </w:r>
          </w:p>
        </w:tc>
        <w:tc>
          <w:tcPr>
            <w:tcW w:w="1005" w:type="pct"/>
            <w:noWrap/>
            <w:hideMark/>
          </w:tcPr>
          <w:p w14:paraId="11589EF6" w14:textId="77777777" w:rsidR="008F3C10" w:rsidRPr="00671B93" w:rsidRDefault="008F3C10" w:rsidP="00EA4B32">
            <w:pPr>
              <w:jc w:val="center"/>
              <w:rPr>
                <w:rFonts w:ascii="Roboto" w:hAnsi="Roboto"/>
                <w:sz w:val="20"/>
                <w:szCs w:val="20"/>
              </w:rPr>
            </w:pPr>
            <w:r w:rsidRPr="00671B93">
              <w:rPr>
                <w:rFonts w:ascii="Roboto" w:hAnsi="Roboto"/>
                <w:sz w:val="20"/>
                <w:szCs w:val="20"/>
              </w:rPr>
              <w:t>15</w:t>
            </w:r>
          </w:p>
        </w:tc>
        <w:tc>
          <w:tcPr>
            <w:tcW w:w="728" w:type="pct"/>
            <w:shd w:val="clear" w:color="auto" w:fill="EEECE1" w:themeFill="background2"/>
            <w:noWrap/>
            <w:hideMark/>
          </w:tcPr>
          <w:p w14:paraId="0FD70A41" w14:textId="77777777" w:rsidR="008F3C10" w:rsidRPr="00671B93" w:rsidRDefault="008F3C10" w:rsidP="00EA4B32">
            <w:pPr>
              <w:jc w:val="center"/>
              <w:rPr>
                <w:rFonts w:ascii="Roboto" w:hAnsi="Roboto"/>
                <w:sz w:val="20"/>
                <w:szCs w:val="20"/>
              </w:rPr>
            </w:pPr>
            <w:r w:rsidRPr="00671B93">
              <w:rPr>
                <w:rFonts w:ascii="Roboto" w:hAnsi="Roboto"/>
                <w:sz w:val="20"/>
                <w:szCs w:val="20"/>
              </w:rPr>
              <w:t>3</w:t>
            </w:r>
          </w:p>
        </w:tc>
        <w:tc>
          <w:tcPr>
            <w:tcW w:w="739" w:type="pct"/>
            <w:shd w:val="clear" w:color="auto" w:fill="EEECE1" w:themeFill="background2"/>
            <w:noWrap/>
            <w:hideMark/>
          </w:tcPr>
          <w:p w14:paraId="47B10CA5" w14:textId="77777777" w:rsidR="008F3C10" w:rsidRPr="00671B93" w:rsidRDefault="008F3C10" w:rsidP="00EA4B32">
            <w:pPr>
              <w:jc w:val="center"/>
              <w:rPr>
                <w:rFonts w:ascii="Roboto" w:hAnsi="Roboto"/>
                <w:sz w:val="20"/>
                <w:szCs w:val="20"/>
              </w:rPr>
            </w:pPr>
            <w:r w:rsidRPr="00671B93">
              <w:rPr>
                <w:rFonts w:ascii="Roboto" w:hAnsi="Roboto"/>
                <w:sz w:val="20"/>
                <w:szCs w:val="20"/>
              </w:rPr>
              <w:t>9</w:t>
            </w:r>
          </w:p>
        </w:tc>
      </w:tr>
      <w:tr w:rsidR="008F3C10" w:rsidRPr="00671B93" w14:paraId="524CE08C" w14:textId="77777777" w:rsidTr="00B22FE5">
        <w:trPr>
          <w:trHeight w:val="300"/>
        </w:trPr>
        <w:tc>
          <w:tcPr>
            <w:tcW w:w="1590" w:type="pct"/>
            <w:noWrap/>
            <w:hideMark/>
          </w:tcPr>
          <w:p w14:paraId="0075F257" w14:textId="77777777" w:rsidR="008F3C10" w:rsidRPr="00671B93" w:rsidRDefault="008F3C10" w:rsidP="00EA4B32">
            <w:pPr>
              <w:rPr>
                <w:rFonts w:ascii="Roboto" w:hAnsi="Roboto"/>
                <w:sz w:val="20"/>
                <w:szCs w:val="20"/>
              </w:rPr>
            </w:pPr>
            <w:r w:rsidRPr="00671B93">
              <w:rPr>
                <w:rFonts w:ascii="Roboto" w:hAnsi="Roboto"/>
                <w:sz w:val="20"/>
                <w:szCs w:val="20"/>
              </w:rPr>
              <w:t xml:space="preserve">Points for </w:t>
            </w:r>
            <w:proofErr w:type="spellStart"/>
            <w:r w:rsidRPr="00671B93">
              <w:rPr>
                <w:rFonts w:ascii="Roboto" w:hAnsi="Roboto"/>
                <w:sz w:val="20"/>
                <w:szCs w:val="20"/>
              </w:rPr>
              <w:t>CrediGro</w:t>
            </w:r>
            <w:proofErr w:type="spellEnd"/>
          </w:p>
        </w:tc>
        <w:tc>
          <w:tcPr>
            <w:tcW w:w="938" w:type="pct"/>
            <w:noWrap/>
            <w:hideMark/>
          </w:tcPr>
          <w:p w14:paraId="47DEA1B0" w14:textId="77777777" w:rsidR="008F3C10" w:rsidRPr="00671B93" w:rsidRDefault="008F3C10" w:rsidP="00EA4B32">
            <w:pPr>
              <w:jc w:val="center"/>
              <w:rPr>
                <w:rFonts w:ascii="Roboto" w:hAnsi="Roboto"/>
                <w:sz w:val="20"/>
                <w:szCs w:val="20"/>
              </w:rPr>
            </w:pPr>
            <w:r w:rsidRPr="00671B93">
              <w:rPr>
                <w:rFonts w:ascii="Roboto" w:hAnsi="Roboto"/>
                <w:sz w:val="20"/>
                <w:szCs w:val="20"/>
              </w:rPr>
              <w:t>0</w:t>
            </w:r>
          </w:p>
        </w:tc>
        <w:tc>
          <w:tcPr>
            <w:tcW w:w="1005" w:type="pct"/>
            <w:noWrap/>
            <w:hideMark/>
          </w:tcPr>
          <w:p w14:paraId="42EDAB9D" w14:textId="77777777" w:rsidR="008F3C10" w:rsidRPr="00671B93" w:rsidRDefault="008F3C10" w:rsidP="00EA4B32">
            <w:pPr>
              <w:jc w:val="center"/>
              <w:rPr>
                <w:rFonts w:ascii="Roboto" w:hAnsi="Roboto"/>
                <w:sz w:val="20"/>
                <w:szCs w:val="20"/>
              </w:rPr>
            </w:pPr>
            <w:r w:rsidRPr="00671B93">
              <w:rPr>
                <w:rFonts w:ascii="Roboto" w:hAnsi="Roboto"/>
                <w:sz w:val="20"/>
                <w:szCs w:val="20"/>
              </w:rPr>
              <w:t>1</w:t>
            </w:r>
          </w:p>
        </w:tc>
        <w:tc>
          <w:tcPr>
            <w:tcW w:w="728" w:type="pct"/>
            <w:shd w:val="clear" w:color="auto" w:fill="EEECE1" w:themeFill="background2"/>
            <w:noWrap/>
            <w:hideMark/>
          </w:tcPr>
          <w:p w14:paraId="32DD80B3" w14:textId="77777777" w:rsidR="008F3C10" w:rsidRPr="00671B93" w:rsidRDefault="008F3C10" w:rsidP="00EA4B32">
            <w:pPr>
              <w:jc w:val="center"/>
              <w:rPr>
                <w:rFonts w:ascii="Roboto" w:hAnsi="Roboto"/>
                <w:sz w:val="20"/>
                <w:szCs w:val="20"/>
              </w:rPr>
            </w:pPr>
            <w:r w:rsidRPr="00671B93">
              <w:rPr>
                <w:rFonts w:ascii="Roboto" w:hAnsi="Roboto"/>
                <w:sz w:val="20"/>
                <w:szCs w:val="20"/>
              </w:rPr>
              <w:t>15</w:t>
            </w:r>
          </w:p>
        </w:tc>
        <w:tc>
          <w:tcPr>
            <w:tcW w:w="739" w:type="pct"/>
            <w:shd w:val="clear" w:color="auto" w:fill="EEECE1" w:themeFill="background2"/>
            <w:noWrap/>
            <w:hideMark/>
          </w:tcPr>
          <w:p w14:paraId="769F249F" w14:textId="77777777" w:rsidR="008F3C10" w:rsidRPr="00671B93" w:rsidRDefault="008F3C10" w:rsidP="00EA4B32">
            <w:pPr>
              <w:jc w:val="center"/>
              <w:rPr>
                <w:rFonts w:ascii="Roboto" w:hAnsi="Roboto"/>
                <w:sz w:val="20"/>
                <w:szCs w:val="20"/>
              </w:rPr>
            </w:pPr>
            <w:r w:rsidRPr="00671B93">
              <w:rPr>
                <w:rFonts w:ascii="Roboto" w:hAnsi="Roboto"/>
                <w:sz w:val="20"/>
                <w:szCs w:val="20"/>
              </w:rPr>
              <w:t>9</w:t>
            </w:r>
          </w:p>
        </w:tc>
      </w:tr>
    </w:tbl>
    <w:p w14:paraId="3EAF6582" w14:textId="07A681D1" w:rsidR="008F3C10" w:rsidRDefault="008F3C10" w:rsidP="00EA4B32">
      <w:pPr>
        <w:spacing w:line="240" w:lineRule="auto"/>
        <w:rPr>
          <w:rFonts w:asciiTheme="minorHAnsi" w:hAnsiTheme="minorHAnsi"/>
          <w:noProof/>
          <w:lang w:eastAsia="en-US"/>
        </w:rPr>
      </w:pPr>
    </w:p>
    <w:p w14:paraId="19CEDEBC" w14:textId="77777777" w:rsidR="008313E0" w:rsidRDefault="008313E0" w:rsidP="00EA4B32">
      <w:pPr>
        <w:spacing w:line="240" w:lineRule="auto"/>
        <w:rPr>
          <w:rFonts w:asciiTheme="minorHAnsi" w:hAnsiTheme="minorHAnsi"/>
          <w:noProof/>
          <w:lang w:eastAsia="en-US"/>
        </w:rPr>
      </w:pPr>
    </w:p>
    <w:p w14:paraId="7F7CCD29" w14:textId="3202D4E4" w:rsidR="00EA4B32" w:rsidRPr="00947E5C" w:rsidRDefault="00EA4B32" w:rsidP="00EA4B32">
      <w:pPr>
        <w:spacing w:line="240" w:lineRule="auto"/>
        <w:rPr>
          <w:rFonts w:asciiTheme="minorHAnsi" w:hAnsiTheme="minorHAnsi"/>
        </w:rPr>
      </w:pPr>
      <w:r w:rsidRPr="00947E5C">
        <w:rPr>
          <w:rFonts w:asciiTheme="minorHAnsi" w:hAnsiTheme="minorHAnsi"/>
          <w:noProof/>
          <w:lang w:eastAsia="en-US"/>
        </w:rPr>
        <w:drawing>
          <wp:inline distT="0" distB="0" distL="0" distR="0" wp14:anchorId="31ADF018" wp14:editId="29B51E25">
            <wp:extent cx="5943600" cy="27908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46A745E" w14:textId="3416A08B" w:rsidR="004416E2" w:rsidRDefault="004416E2" w:rsidP="00671B93">
      <w:pPr>
        <w:pStyle w:val="Title2"/>
      </w:pPr>
      <w:r w:rsidRPr="00947E5C">
        <w:t>Poultry Density</w:t>
      </w:r>
    </w:p>
    <w:p w14:paraId="5A2F750B" w14:textId="38F80C5F" w:rsidR="004763F1" w:rsidRPr="00671B93" w:rsidRDefault="004763F1" w:rsidP="00671B93">
      <w:pPr>
        <w:pStyle w:val="Text"/>
        <w:spacing w:before="0" w:after="240"/>
        <w:jc w:val="both"/>
        <w:rPr>
          <w:rFonts w:ascii="Roboto" w:hAnsi="Roboto"/>
          <w:color w:val="auto"/>
        </w:rPr>
      </w:pPr>
      <w:r w:rsidRPr="00671B93">
        <w:rPr>
          <w:rFonts w:ascii="Roboto" w:hAnsi="Roboto"/>
          <w:color w:val="auto"/>
        </w:rPr>
        <w:t xml:space="preserve">This negotiation </w:t>
      </w:r>
      <w:r w:rsidR="009B15CB" w:rsidRPr="00671B93">
        <w:rPr>
          <w:rFonts w:ascii="Roboto" w:hAnsi="Roboto"/>
          <w:color w:val="auto"/>
        </w:rPr>
        <w:t>issue</w:t>
      </w:r>
      <w:r w:rsidRPr="00671B93">
        <w:rPr>
          <w:rFonts w:ascii="Roboto" w:hAnsi="Roboto"/>
          <w:color w:val="auto"/>
        </w:rPr>
        <w:t xml:space="preserve"> deals with non-matching ranges of acceptable options </w:t>
      </w:r>
      <w:r w:rsidR="009B15CB" w:rsidRPr="00671B93">
        <w:rPr>
          <w:rFonts w:ascii="Roboto" w:hAnsi="Roboto"/>
          <w:color w:val="auto"/>
        </w:rPr>
        <w:t xml:space="preserve">potentially </w:t>
      </w:r>
      <w:r w:rsidRPr="00671B93">
        <w:rPr>
          <w:rFonts w:ascii="Roboto" w:hAnsi="Roboto"/>
          <w:color w:val="auto"/>
        </w:rPr>
        <w:t>leading to chilling effects</w:t>
      </w:r>
      <w:r w:rsidR="002A2EF2" w:rsidRPr="00671B93">
        <w:rPr>
          <w:rFonts w:ascii="Roboto" w:hAnsi="Roboto"/>
          <w:color w:val="auto"/>
        </w:rPr>
        <w:t>, as extreme offers backfire on the proposer (Schweinsberg et al., 2012)</w:t>
      </w:r>
      <w:r w:rsidRPr="00671B93">
        <w:rPr>
          <w:rFonts w:ascii="Roboto" w:hAnsi="Roboto"/>
          <w:color w:val="auto"/>
        </w:rPr>
        <w:t>. But this negotiation point also holds opportunities to trade across issues to maximize joint value</w:t>
      </w:r>
      <w:r w:rsidR="009B15CB" w:rsidRPr="00671B93">
        <w:rPr>
          <w:rFonts w:ascii="Roboto" w:hAnsi="Roboto"/>
          <w:color w:val="auto"/>
        </w:rPr>
        <w:t xml:space="preserve">. </w:t>
      </w:r>
    </w:p>
    <w:p w14:paraId="69AA0A6C" w14:textId="78D9D7EF" w:rsidR="004763F1" w:rsidRPr="00671B93" w:rsidRDefault="004763F1" w:rsidP="00671B93">
      <w:pPr>
        <w:pStyle w:val="Text"/>
        <w:spacing w:before="0" w:after="240"/>
        <w:jc w:val="both"/>
        <w:rPr>
          <w:rFonts w:ascii="Roboto" w:hAnsi="Roboto"/>
          <w:color w:val="auto"/>
        </w:rPr>
      </w:pPr>
      <w:proofErr w:type="spellStart"/>
      <w:r w:rsidRPr="00671B93">
        <w:rPr>
          <w:rFonts w:ascii="Roboto" w:hAnsi="Roboto"/>
          <w:color w:val="auto"/>
        </w:rPr>
        <w:t>CrediGro</w:t>
      </w:r>
      <w:proofErr w:type="spellEnd"/>
      <w:r w:rsidRPr="00671B93">
        <w:rPr>
          <w:rFonts w:ascii="Roboto" w:hAnsi="Roboto"/>
          <w:color w:val="auto"/>
        </w:rPr>
        <w:t xml:space="preserve"> has incentives to reduce poultry density in order to prevent losses caused by disease within the </w:t>
      </w:r>
      <w:r w:rsidR="00C94DB3" w:rsidRPr="00671B93">
        <w:rPr>
          <w:rFonts w:ascii="Roboto" w:hAnsi="Roboto"/>
          <w:color w:val="auto"/>
        </w:rPr>
        <w:t>flock</w:t>
      </w:r>
      <w:r w:rsidRPr="00671B93">
        <w:rPr>
          <w:rFonts w:ascii="Roboto" w:hAnsi="Roboto"/>
          <w:color w:val="auto"/>
        </w:rPr>
        <w:t xml:space="preserve">. However, as an entrepreneur with financial obligations, Julieta wants to maximize poultry density and profitability to make the venture </w:t>
      </w:r>
      <w:r w:rsidR="00C94DB3" w:rsidRPr="00671B93">
        <w:rPr>
          <w:rFonts w:ascii="Roboto" w:hAnsi="Roboto"/>
          <w:color w:val="auto"/>
        </w:rPr>
        <w:t xml:space="preserve">more </w:t>
      </w:r>
      <w:r w:rsidRPr="00671B93">
        <w:rPr>
          <w:rFonts w:ascii="Roboto" w:hAnsi="Roboto"/>
          <w:color w:val="auto"/>
        </w:rPr>
        <w:t>attractive.  Julieta’s cares much more about poultry density tha</w:t>
      </w:r>
      <w:r w:rsidR="00C94DB3" w:rsidRPr="00671B93">
        <w:rPr>
          <w:rFonts w:ascii="Roboto" w:hAnsi="Roboto"/>
          <w:color w:val="auto"/>
        </w:rPr>
        <w:t>n</w:t>
      </w:r>
      <w:r w:rsidRPr="00671B93">
        <w:rPr>
          <w:rFonts w:ascii="Roboto" w:hAnsi="Roboto"/>
          <w:color w:val="auto"/>
        </w:rPr>
        <w:t xml:space="preserve"> </w:t>
      </w:r>
      <w:proofErr w:type="spellStart"/>
      <w:r w:rsidRPr="00671B93">
        <w:rPr>
          <w:rFonts w:ascii="Roboto" w:hAnsi="Roboto"/>
          <w:color w:val="auto"/>
        </w:rPr>
        <w:t>CrediGro</w:t>
      </w:r>
      <w:proofErr w:type="spellEnd"/>
      <w:r w:rsidRPr="00671B93">
        <w:rPr>
          <w:rFonts w:ascii="Roboto" w:hAnsi="Roboto"/>
          <w:color w:val="auto"/>
        </w:rPr>
        <w:t xml:space="preserve"> does (and </w:t>
      </w:r>
      <w:proofErr w:type="spellStart"/>
      <w:r w:rsidRPr="00671B93">
        <w:rPr>
          <w:rFonts w:ascii="Roboto" w:hAnsi="Roboto"/>
          <w:color w:val="auto"/>
        </w:rPr>
        <w:t>CrediGro</w:t>
      </w:r>
      <w:proofErr w:type="spellEnd"/>
      <w:r w:rsidRPr="00671B93">
        <w:rPr>
          <w:rFonts w:ascii="Roboto" w:hAnsi="Roboto"/>
          <w:color w:val="auto"/>
        </w:rPr>
        <w:t xml:space="preserve"> cares more about inspection frequency, see below), creating the opportunity to trade high poultry density for greater inspection frequency and thereby maximize joint value. </w:t>
      </w:r>
    </w:p>
    <w:p w14:paraId="3FCC24E7" w14:textId="77777777" w:rsidR="004763F1" w:rsidRPr="00671B93" w:rsidRDefault="004763F1" w:rsidP="00671B93">
      <w:pPr>
        <w:pStyle w:val="Text"/>
        <w:spacing w:before="0" w:after="240"/>
        <w:jc w:val="both"/>
        <w:rPr>
          <w:rFonts w:ascii="Roboto" w:hAnsi="Roboto"/>
          <w:color w:val="auto"/>
        </w:rPr>
      </w:pPr>
      <w:r w:rsidRPr="00671B93">
        <w:rPr>
          <w:rFonts w:ascii="Roboto" w:hAnsi="Roboto"/>
          <w:color w:val="auto"/>
        </w:rPr>
        <w:t xml:space="preserve">At the same time, the points systems for the two parties do not align. For example, </w:t>
      </w:r>
      <w:proofErr w:type="spellStart"/>
      <w:r w:rsidRPr="00671B93">
        <w:rPr>
          <w:rFonts w:ascii="Roboto" w:hAnsi="Roboto"/>
          <w:color w:val="auto"/>
        </w:rPr>
        <w:t>CrediGro</w:t>
      </w:r>
      <w:proofErr w:type="spellEnd"/>
      <w:r w:rsidRPr="00671B93">
        <w:rPr>
          <w:rFonts w:ascii="Roboto" w:hAnsi="Roboto"/>
          <w:color w:val="auto"/>
        </w:rPr>
        <w:t xml:space="preserve"> ideally wants a poultry density of 2 acre/4000 chickens but this is not an available option for the Farmer. </w:t>
      </w:r>
    </w:p>
    <w:tbl>
      <w:tblPr>
        <w:tblStyle w:val="TableGrid"/>
        <w:tblW w:w="5000" w:type="pct"/>
        <w:tblLook w:val="04A0" w:firstRow="1" w:lastRow="0" w:firstColumn="1" w:lastColumn="0" w:noHBand="0" w:noVBand="1"/>
      </w:tblPr>
      <w:tblGrid>
        <w:gridCol w:w="2357"/>
        <w:gridCol w:w="1390"/>
        <w:gridCol w:w="1490"/>
        <w:gridCol w:w="944"/>
        <w:gridCol w:w="919"/>
        <w:gridCol w:w="919"/>
        <w:gridCol w:w="1042"/>
      </w:tblGrid>
      <w:tr w:rsidR="004763F1" w:rsidRPr="00671B93" w14:paraId="0AA41CF8" w14:textId="77777777" w:rsidTr="00382A6D">
        <w:trPr>
          <w:trHeight w:val="300"/>
        </w:trPr>
        <w:tc>
          <w:tcPr>
            <w:tcW w:w="1301" w:type="pct"/>
            <w:noWrap/>
            <w:hideMark/>
          </w:tcPr>
          <w:p w14:paraId="30A0C6A4" w14:textId="77777777" w:rsidR="004763F1" w:rsidRPr="00671B93" w:rsidRDefault="004763F1" w:rsidP="00EA4B32">
            <w:pPr>
              <w:rPr>
                <w:rFonts w:ascii="Roboto" w:hAnsi="Roboto"/>
                <w:sz w:val="20"/>
                <w:szCs w:val="20"/>
              </w:rPr>
            </w:pPr>
            <w:r w:rsidRPr="00671B93">
              <w:rPr>
                <w:rFonts w:ascii="Roboto" w:hAnsi="Roboto"/>
                <w:sz w:val="20"/>
                <w:szCs w:val="20"/>
              </w:rPr>
              <w:lastRenderedPageBreak/>
              <w:t>Acre/4000 chickens</w:t>
            </w:r>
          </w:p>
        </w:tc>
        <w:tc>
          <w:tcPr>
            <w:tcW w:w="767" w:type="pct"/>
            <w:noWrap/>
            <w:hideMark/>
          </w:tcPr>
          <w:p w14:paraId="22F15726" w14:textId="77777777" w:rsidR="004763F1" w:rsidRPr="00671B93" w:rsidRDefault="004763F1" w:rsidP="00EA4B32">
            <w:pPr>
              <w:jc w:val="center"/>
              <w:rPr>
                <w:rFonts w:ascii="Roboto" w:hAnsi="Roboto"/>
                <w:sz w:val="20"/>
                <w:szCs w:val="20"/>
              </w:rPr>
            </w:pPr>
            <w:r w:rsidRPr="00671B93">
              <w:rPr>
                <w:rFonts w:ascii="Roboto" w:hAnsi="Roboto"/>
                <w:sz w:val="20"/>
                <w:szCs w:val="20"/>
              </w:rPr>
              <w:t>0.5</w:t>
            </w:r>
          </w:p>
        </w:tc>
        <w:tc>
          <w:tcPr>
            <w:tcW w:w="822" w:type="pct"/>
            <w:shd w:val="clear" w:color="auto" w:fill="EEECE1" w:themeFill="background2"/>
            <w:noWrap/>
            <w:hideMark/>
          </w:tcPr>
          <w:p w14:paraId="1FA910EB" w14:textId="77777777" w:rsidR="004763F1" w:rsidRPr="00671B93" w:rsidRDefault="004763F1" w:rsidP="00EA4B32">
            <w:pPr>
              <w:jc w:val="center"/>
              <w:rPr>
                <w:rFonts w:ascii="Roboto" w:hAnsi="Roboto"/>
                <w:sz w:val="20"/>
                <w:szCs w:val="20"/>
              </w:rPr>
            </w:pPr>
            <w:r w:rsidRPr="00671B93">
              <w:rPr>
                <w:rFonts w:ascii="Roboto" w:hAnsi="Roboto"/>
                <w:sz w:val="20"/>
                <w:szCs w:val="20"/>
              </w:rPr>
              <w:t>0.6</w:t>
            </w:r>
          </w:p>
        </w:tc>
        <w:tc>
          <w:tcPr>
            <w:tcW w:w="521" w:type="pct"/>
            <w:shd w:val="clear" w:color="auto" w:fill="auto"/>
            <w:noWrap/>
            <w:hideMark/>
          </w:tcPr>
          <w:p w14:paraId="33FABF1E" w14:textId="77777777" w:rsidR="004763F1" w:rsidRPr="00671B93" w:rsidRDefault="004763F1" w:rsidP="00EA4B32">
            <w:pPr>
              <w:jc w:val="center"/>
              <w:rPr>
                <w:rFonts w:ascii="Roboto" w:hAnsi="Roboto"/>
                <w:sz w:val="20"/>
                <w:szCs w:val="20"/>
              </w:rPr>
            </w:pPr>
            <w:r w:rsidRPr="00671B93">
              <w:rPr>
                <w:rFonts w:ascii="Roboto" w:hAnsi="Roboto"/>
                <w:sz w:val="20"/>
                <w:szCs w:val="20"/>
              </w:rPr>
              <w:t>0.75</w:t>
            </w:r>
          </w:p>
        </w:tc>
        <w:tc>
          <w:tcPr>
            <w:tcW w:w="507" w:type="pct"/>
            <w:shd w:val="clear" w:color="auto" w:fill="auto"/>
            <w:noWrap/>
            <w:hideMark/>
          </w:tcPr>
          <w:p w14:paraId="3582C122" w14:textId="77777777" w:rsidR="004763F1" w:rsidRPr="00671B93" w:rsidRDefault="004763F1" w:rsidP="00EA4B32">
            <w:pPr>
              <w:jc w:val="center"/>
              <w:rPr>
                <w:rFonts w:ascii="Roboto" w:hAnsi="Roboto"/>
                <w:sz w:val="20"/>
                <w:szCs w:val="20"/>
              </w:rPr>
            </w:pPr>
            <w:r w:rsidRPr="00671B93">
              <w:rPr>
                <w:rFonts w:ascii="Roboto" w:hAnsi="Roboto"/>
                <w:sz w:val="20"/>
                <w:szCs w:val="20"/>
              </w:rPr>
              <w:t>1</w:t>
            </w:r>
          </w:p>
        </w:tc>
        <w:tc>
          <w:tcPr>
            <w:tcW w:w="507" w:type="pct"/>
            <w:shd w:val="clear" w:color="auto" w:fill="auto"/>
            <w:noWrap/>
            <w:hideMark/>
          </w:tcPr>
          <w:p w14:paraId="74380A05" w14:textId="77777777" w:rsidR="004763F1" w:rsidRPr="00671B93" w:rsidRDefault="004763F1" w:rsidP="00EA4B32">
            <w:pPr>
              <w:jc w:val="center"/>
              <w:rPr>
                <w:rFonts w:ascii="Roboto" w:hAnsi="Roboto"/>
                <w:sz w:val="20"/>
                <w:szCs w:val="20"/>
              </w:rPr>
            </w:pPr>
            <w:r w:rsidRPr="00671B93">
              <w:rPr>
                <w:rFonts w:ascii="Roboto" w:hAnsi="Roboto"/>
                <w:sz w:val="20"/>
                <w:szCs w:val="20"/>
              </w:rPr>
              <w:t>1.5</w:t>
            </w:r>
          </w:p>
        </w:tc>
        <w:tc>
          <w:tcPr>
            <w:tcW w:w="575" w:type="pct"/>
            <w:noWrap/>
            <w:hideMark/>
          </w:tcPr>
          <w:p w14:paraId="24E54566" w14:textId="77777777" w:rsidR="004763F1" w:rsidRPr="00671B93" w:rsidRDefault="004763F1" w:rsidP="00EA4B32">
            <w:pPr>
              <w:jc w:val="center"/>
              <w:rPr>
                <w:rFonts w:ascii="Roboto" w:hAnsi="Roboto"/>
                <w:sz w:val="20"/>
                <w:szCs w:val="20"/>
              </w:rPr>
            </w:pPr>
            <w:r w:rsidRPr="00671B93">
              <w:rPr>
                <w:rFonts w:ascii="Roboto" w:hAnsi="Roboto"/>
                <w:sz w:val="20"/>
                <w:szCs w:val="20"/>
              </w:rPr>
              <w:t>2</w:t>
            </w:r>
          </w:p>
        </w:tc>
      </w:tr>
      <w:tr w:rsidR="004763F1" w:rsidRPr="00671B93" w14:paraId="51AAF175" w14:textId="77777777" w:rsidTr="00382A6D">
        <w:trPr>
          <w:trHeight w:val="300"/>
        </w:trPr>
        <w:tc>
          <w:tcPr>
            <w:tcW w:w="1301" w:type="pct"/>
            <w:noWrap/>
            <w:hideMark/>
          </w:tcPr>
          <w:p w14:paraId="54F81170" w14:textId="77777777" w:rsidR="004763F1" w:rsidRPr="00671B93" w:rsidRDefault="004763F1" w:rsidP="00EA4B32">
            <w:pPr>
              <w:rPr>
                <w:rFonts w:ascii="Roboto" w:hAnsi="Roboto"/>
                <w:sz w:val="20"/>
                <w:szCs w:val="20"/>
              </w:rPr>
            </w:pPr>
            <w:r w:rsidRPr="00671B93">
              <w:rPr>
                <w:rFonts w:ascii="Roboto" w:hAnsi="Roboto"/>
                <w:sz w:val="20"/>
                <w:szCs w:val="20"/>
              </w:rPr>
              <w:t>Points for Farmer</w:t>
            </w:r>
          </w:p>
        </w:tc>
        <w:tc>
          <w:tcPr>
            <w:tcW w:w="767" w:type="pct"/>
            <w:noWrap/>
            <w:hideMark/>
          </w:tcPr>
          <w:p w14:paraId="4BC1CA22" w14:textId="77777777" w:rsidR="004763F1" w:rsidRPr="00671B93" w:rsidRDefault="004763F1" w:rsidP="00EA4B32">
            <w:pPr>
              <w:jc w:val="center"/>
              <w:rPr>
                <w:rFonts w:ascii="Roboto" w:hAnsi="Roboto"/>
                <w:sz w:val="20"/>
                <w:szCs w:val="20"/>
              </w:rPr>
            </w:pPr>
            <w:r w:rsidRPr="00671B93">
              <w:rPr>
                <w:rFonts w:ascii="Roboto" w:hAnsi="Roboto"/>
                <w:sz w:val="20"/>
                <w:szCs w:val="20"/>
              </w:rPr>
              <w:t>20</w:t>
            </w:r>
          </w:p>
        </w:tc>
        <w:tc>
          <w:tcPr>
            <w:tcW w:w="822" w:type="pct"/>
            <w:shd w:val="clear" w:color="auto" w:fill="EEECE1" w:themeFill="background2"/>
            <w:noWrap/>
            <w:hideMark/>
          </w:tcPr>
          <w:p w14:paraId="64744906" w14:textId="77777777" w:rsidR="004763F1" w:rsidRPr="00671B93" w:rsidRDefault="004763F1" w:rsidP="00EA4B32">
            <w:pPr>
              <w:jc w:val="center"/>
              <w:rPr>
                <w:rFonts w:ascii="Roboto" w:hAnsi="Roboto"/>
                <w:sz w:val="20"/>
                <w:szCs w:val="20"/>
              </w:rPr>
            </w:pPr>
            <w:r w:rsidRPr="00671B93">
              <w:rPr>
                <w:rFonts w:ascii="Roboto" w:hAnsi="Roboto"/>
                <w:sz w:val="20"/>
                <w:szCs w:val="20"/>
              </w:rPr>
              <w:t>16</w:t>
            </w:r>
          </w:p>
        </w:tc>
        <w:tc>
          <w:tcPr>
            <w:tcW w:w="521" w:type="pct"/>
            <w:shd w:val="clear" w:color="auto" w:fill="auto"/>
            <w:noWrap/>
            <w:hideMark/>
          </w:tcPr>
          <w:p w14:paraId="5C2260BE" w14:textId="77777777" w:rsidR="004763F1" w:rsidRPr="00671B93" w:rsidRDefault="004763F1" w:rsidP="00EA4B32">
            <w:pPr>
              <w:jc w:val="center"/>
              <w:rPr>
                <w:rFonts w:ascii="Roboto" w:hAnsi="Roboto"/>
                <w:sz w:val="20"/>
                <w:szCs w:val="20"/>
              </w:rPr>
            </w:pPr>
            <w:r w:rsidRPr="00671B93">
              <w:rPr>
                <w:rFonts w:ascii="Roboto" w:hAnsi="Roboto"/>
                <w:sz w:val="20"/>
                <w:szCs w:val="20"/>
              </w:rPr>
              <w:t>12</w:t>
            </w:r>
          </w:p>
        </w:tc>
        <w:tc>
          <w:tcPr>
            <w:tcW w:w="507" w:type="pct"/>
            <w:shd w:val="clear" w:color="auto" w:fill="auto"/>
            <w:noWrap/>
            <w:hideMark/>
          </w:tcPr>
          <w:p w14:paraId="2DE632A4" w14:textId="77777777" w:rsidR="004763F1" w:rsidRPr="00671B93" w:rsidRDefault="004763F1" w:rsidP="00EA4B32">
            <w:pPr>
              <w:jc w:val="center"/>
              <w:rPr>
                <w:rFonts w:ascii="Roboto" w:hAnsi="Roboto"/>
                <w:sz w:val="20"/>
                <w:szCs w:val="20"/>
              </w:rPr>
            </w:pPr>
            <w:r w:rsidRPr="00671B93">
              <w:rPr>
                <w:rFonts w:ascii="Roboto" w:hAnsi="Roboto"/>
                <w:sz w:val="20"/>
                <w:szCs w:val="20"/>
              </w:rPr>
              <w:t>8</w:t>
            </w:r>
          </w:p>
        </w:tc>
        <w:tc>
          <w:tcPr>
            <w:tcW w:w="507" w:type="pct"/>
            <w:shd w:val="clear" w:color="auto" w:fill="auto"/>
            <w:noWrap/>
            <w:hideMark/>
          </w:tcPr>
          <w:p w14:paraId="73317A58" w14:textId="77777777" w:rsidR="004763F1" w:rsidRPr="00671B93" w:rsidRDefault="004763F1" w:rsidP="00EA4B32">
            <w:pPr>
              <w:jc w:val="center"/>
              <w:rPr>
                <w:rFonts w:ascii="Roboto" w:hAnsi="Roboto"/>
                <w:sz w:val="20"/>
                <w:szCs w:val="20"/>
              </w:rPr>
            </w:pPr>
            <w:r w:rsidRPr="00671B93">
              <w:rPr>
                <w:rFonts w:ascii="Roboto" w:hAnsi="Roboto"/>
                <w:sz w:val="20"/>
                <w:szCs w:val="20"/>
              </w:rPr>
              <w:t>4</w:t>
            </w:r>
          </w:p>
        </w:tc>
        <w:tc>
          <w:tcPr>
            <w:tcW w:w="575" w:type="pct"/>
            <w:noWrap/>
            <w:hideMark/>
          </w:tcPr>
          <w:p w14:paraId="4C2F67B9" w14:textId="77777777" w:rsidR="004763F1" w:rsidRPr="00671B93" w:rsidRDefault="004763F1" w:rsidP="00EA4B32">
            <w:pPr>
              <w:jc w:val="center"/>
              <w:rPr>
                <w:rFonts w:ascii="Roboto" w:hAnsi="Roboto"/>
                <w:sz w:val="20"/>
                <w:szCs w:val="20"/>
              </w:rPr>
            </w:pPr>
            <w:r w:rsidRPr="00671B93">
              <w:rPr>
                <w:rFonts w:ascii="Roboto" w:hAnsi="Roboto"/>
                <w:sz w:val="20"/>
                <w:szCs w:val="20"/>
              </w:rPr>
              <w:t>N/A</w:t>
            </w:r>
          </w:p>
        </w:tc>
      </w:tr>
      <w:tr w:rsidR="004763F1" w:rsidRPr="00671B93" w14:paraId="5A23DBEF" w14:textId="77777777" w:rsidTr="00382A6D">
        <w:trPr>
          <w:trHeight w:val="300"/>
        </w:trPr>
        <w:tc>
          <w:tcPr>
            <w:tcW w:w="1301" w:type="pct"/>
            <w:noWrap/>
            <w:hideMark/>
          </w:tcPr>
          <w:p w14:paraId="25FDF9C3" w14:textId="77777777" w:rsidR="004763F1" w:rsidRPr="00671B93" w:rsidRDefault="004763F1" w:rsidP="00EA4B32">
            <w:pPr>
              <w:rPr>
                <w:rFonts w:ascii="Roboto" w:hAnsi="Roboto"/>
                <w:sz w:val="20"/>
                <w:szCs w:val="20"/>
              </w:rPr>
            </w:pPr>
            <w:r w:rsidRPr="00671B93">
              <w:rPr>
                <w:rFonts w:ascii="Roboto" w:hAnsi="Roboto"/>
                <w:sz w:val="20"/>
                <w:szCs w:val="20"/>
              </w:rPr>
              <w:t xml:space="preserve">Points for </w:t>
            </w:r>
            <w:proofErr w:type="spellStart"/>
            <w:r w:rsidRPr="00671B93">
              <w:rPr>
                <w:rFonts w:ascii="Roboto" w:hAnsi="Roboto"/>
                <w:sz w:val="20"/>
                <w:szCs w:val="20"/>
              </w:rPr>
              <w:t>CrediGro</w:t>
            </w:r>
            <w:proofErr w:type="spellEnd"/>
          </w:p>
        </w:tc>
        <w:tc>
          <w:tcPr>
            <w:tcW w:w="767" w:type="pct"/>
            <w:noWrap/>
            <w:hideMark/>
          </w:tcPr>
          <w:p w14:paraId="1B6362AB" w14:textId="77777777" w:rsidR="004763F1" w:rsidRPr="00671B93" w:rsidRDefault="004763F1" w:rsidP="00EA4B32">
            <w:pPr>
              <w:jc w:val="center"/>
              <w:rPr>
                <w:rFonts w:ascii="Roboto" w:hAnsi="Roboto"/>
                <w:sz w:val="20"/>
                <w:szCs w:val="20"/>
              </w:rPr>
            </w:pPr>
            <w:r w:rsidRPr="00671B93">
              <w:rPr>
                <w:rFonts w:ascii="Roboto" w:hAnsi="Roboto"/>
                <w:sz w:val="20"/>
                <w:szCs w:val="20"/>
              </w:rPr>
              <w:t>N/A</w:t>
            </w:r>
          </w:p>
        </w:tc>
        <w:tc>
          <w:tcPr>
            <w:tcW w:w="822" w:type="pct"/>
            <w:shd w:val="clear" w:color="auto" w:fill="EEECE1" w:themeFill="background2"/>
            <w:noWrap/>
            <w:hideMark/>
          </w:tcPr>
          <w:p w14:paraId="4ECCEFC5" w14:textId="77777777" w:rsidR="004763F1" w:rsidRPr="00671B93" w:rsidRDefault="004763F1" w:rsidP="00EA4B32">
            <w:pPr>
              <w:jc w:val="center"/>
              <w:rPr>
                <w:rFonts w:ascii="Roboto" w:hAnsi="Roboto"/>
                <w:sz w:val="20"/>
                <w:szCs w:val="20"/>
              </w:rPr>
            </w:pPr>
            <w:r w:rsidRPr="00671B93">
              <w:rPr>
                <w:rFonts w:ascii="Roboto" w:hAnsi="Roboto"/>
                <w:sz w:val="20"/>
                <w:szCs w:val="20"/>
              </w:rPr>
              <w:t>2</w:t>
            </w:r>
          </w:p>
        </w:tc>
        <w:tc>
          <w:tcPr>
            <w:tcW w:w="521" w:type="pct"/>
            <w:shd w:val="clear" w:color="auto" w:fill="auto"/>
            <w:noWrap/>
            <w:hideMark/>
          </w:tcPr>
          <w:p w14:paraId="27173481" w14:textId="77777777" w:rsidR="004763F1" w:rsidRPr="00671B93" w:rsidRDefault="004763F1" w:rsidP="00EA4B32">
            <w:pPr>
              <w:jc w:val="center"/>
              <w:rPr>
                <w:rFonts w:ascii="Roboto" w:hAnsi="Roboto"/>
                <w:sz w:val="20"/>
                <w:szCs w:val="20"/>
              </w:rPr>
            </w:pPr>
            <w:r w:rsidRPr="00671B93">
              <w:rPr>
                <w:rFonts w:ascii="Roboto" w:hAnsi="Roboto"/>
                <w:sz w:val="20"/>
                <w:szCs w:val="20"/>
              </w:rPr>
              <w:t>4</w:t>
            </w:r>
          </w:p>
        </w:tc>
        <w:tc>
          <w:tcPr>
            <w:tcW w:w="507" w:type="pct"/>
            <w:shd w:val="clear" w:color="auto" w:fill="auto"/>
            <w:noWrap/>
            <w:hideMark/>
          </w:tcPr>
          <w:p w14:paraId="40460DD5" w14:textId="77777777" w:rsidR="004763F1" w:rsidRPr="00671B93" w:rsidRDefault="004763F1" w:rsidP="00EA4B32">
            <w:pPr>
              <w:jc w:val="center"/>
              <w:rPr>
                <w:rFonts w:ascii="Roboto" w:hAnsi="Roboto"/>
                <w:sz w:val="20"/>
                <w:szCs w:val="20"/>
              </w:rPr>
            </w:pPr>
            <w:r w:rsidRPr="00671B93">
              <w:rPr>
                <w:rFonts w:ascii="Roboto" w:hAnsi="Roboto"/>
                <w:sz w:val="20"/>
                <w:szCs w:val="20"/>
              </w:rPr>
              <w:t>6</w:t>
            </w:r>
          </w:p>
        </w:tc>
        <w:tc>
          <w:tcPr>
            <w:tcW w:w="507" w:type="pct"/>
            <w:shd w:val="clear" w:color="auto" w:fill="auto"/>
            <w:noWrap/>
            <w:hideMark/>
          </w:tcPr>
          <w:p w14:paraId="5A8D7D78" w14:textId="77777777" w:rsidR="004763F1" w:rsidRPr="00671B93" w:rsidRDefault="004763F1" w:rsidP="00EA4B32">
            <w:pPr>
              <w:jc w:val="center"/>
              <w:rPr>
                <w:rFonts w:ascii="Roboto" w:hAnsi="Roboto"/>
                <w:sz w:val="20"/>
                <w:szCs w:val="20"/>
              </w:rPr>
            </w:pPr>
            <w:r w:rsidRPr="00671B93">
              <w:rPr>
                <w:rFonts w:ascii="Roboto" w:hAnsi="Roboto"/>
                <w:sz w:val="20"/>
                <w:szCs w:val="20"/>
              </w:rPr>
              <w:t>8</w:t>
            </w:r>
          </w:p>
        </w:tc>
        <w:tc>
          <w:tcPr>
            <w:tcW w:w="575" w:type="pct"/>
            <w:noWrap/>
            <w:hideMark/>
          </w:tcPr>
          <w:p w14:paraId="01133D50" w14:textId="77777777" w:rsidR="004763F1" w:rsidRPr="00671B93" w:rsidRDefault="004763F1" w:rsidP="00EA4B32">
            <w:pPr>
              <w:jc w:val="center"/>
              <w:rPr>
                <w:rFonts w:ascii="Roboto" w:hAnsi="Roboto"/>
                <w:sz w:val="20"/>
                <w:szCs w:val="20"/>
              </w:rPr>
            </w:pPr>
            <w:r w:rsidRPr="00671B93">
              <w:rPr>
                <w:rFonts w:ascii="Roboto" w:hAnsi="Roboto"/>
                <w:sz w:val="20"/>
                <w:szCs w:val="20"/>
              </w:rPr>
              <w:t>10</w:t>
            </w:r>
          </w:p>
        </w:tc>
      </w:tr>
    </w:tbl>
    <w:p w14:paraId="28C9161B" w14:textId="77777777" w:rsidR="008313E0" w:rsidRPr="00EA4B32" w:rsidRDefault="008313E0" w:rsidP="00EA4B32">
      <w:pPr>
        <w:spacing w:line="240" w:lineRule="auto"/>
        <w:rPr>
          <w:rFonts w:asciiTheme="minorHAnsi" w:hAnsiTheme="minorHAnsi"/>
          <w:sz w:val="24"/>
          <w:szCs w:val="24"/>
        </w:rPr>
      </w:pPr>
    </w:p>
    <w:p w14:paraId="24B2CCD0" w14:textId="2989C8A2" w:rsidR="004763F1" w:rsidRPr="00947E5C" w:rsidRDefault="00E76D34" w:rsidP="00EA4B32">
      <w:pPr>
        <w:spacing w:line="240" w:lineRule="auto"/>
        <w:jc w:val="both"/>
        <w:rPr>
          <w:rFonts w:asciiTheme="minorHAnsi" w:hAnsiTheme="minorHAnsi"/>
        </w:rPr>
      </w:pPr>
      <w:r w:rsidRPr="00947E5C">
        <w:rPr>
          <w:rFonts w:asciiTheme="minorHAnsi" w:hAnsiTheme="minorHAnsi"/>
          <w:noProof/>
          <w:lang w:eastAsia="en-US"/>
        </w:rPr>
        <w:drawing>
          <wp:inline distT="0" distB="0" distL="0" distR="0" wp14:anchorId="25E2C95E" wp14:editId="2FAB4EBE">
            <wp:extent cx="5943600" cy="27908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7A3D962" w14:textId="77777777" w:rsidR="00E241A5" w:rsidRPr="00947E5C" w:rsidRDefault="00E241A5" w:rsidP="00EA4B32">
      <w:pPr>
        <w:spacing w:line="240" w:lineRule="auto"/>
        <w:jc w:val="both"/>
        <w:rPr>
          <w:rFonts w:asciiTheme="minorHAnsi" w:hAnsiTheme="minorHAnsi"/>
        </w:rPr>
      </w:pPr>
    </w:p>
    <w:p w14:paraId="5C588430" w14:textId="618B2E71" w:rsidR="004763F1" w:rsidRPr="00671B93" w:rsidRDefault="00C94DB3" w:rsidP="00671B93">
      <w:pPr>
        <w:pStyle w:val="Text"/>
        <w:spacing w:before="0" w:after="240"/>
        <w:jc w:val="both"/>
        <w:rPr>
          <w:rFonts w:ascii="Roboto" w:hAnsi="Roboto"/>
          <w:color w:val="auto"/>
        </w:rPr>
      </w:pPr>
      <w:r w:rsidRPr="00671B93">
        <w:rPr>
          <w:rFonts w:ascii="Roboto" w:hAnsi="Roboto"/>
          <w:color w:val="auto"/>
        </w:rPr>
        <w:t>That</w:t>
      </w:r>
      <w:r w:rsidR="004763F1" w:rsidRPr="00671B93">
        <w:rPr>
          <w:rFonts w:ascii="Roboto" w:hAnsi="Roboto"/>
          <w:color w:val="auto"/>
        </w:rPr>
        <w:t xml:space="preserve"> the ranges of </w:t>
      </w:r>
      <w:r w:rsidRPr="00671B93">
        <w:rPr>
          <w:rFonts w:ascii="Roboto" w:hAnsi="Roboto"/>
          <w:color w:val="auto"/>
        </w:rPr>
        <w:t>possible options</w:t>
      </w:r>
      <w:r w:rsidR="004763F1" w:rsidRPr="00671B93">
        <w:rPr>
          <w:rFonts w:ascii="Roboto" w:hAnsi="Roboto"/>
          <w:color w:val="auto"/>
        </w:rPr>
        <w:t xml:space="preserve"> for each party do not overlap </w:t>
      </w:r>
      <w:r w:rsidRPr="00671B93">
        <w:rPr>
          <w:rFonts w:ascii="Roboto" w:hAnsi="Roboto"/>
          <w:color w:val="auto"/>
        </w:rPr>
        <w:t xml:space="preserve">presents an additional challenge. </w:t>
      </w:r>
      <w:r w:rsidR="004763F1" w:rsidRPr="00671B93">
        <w:rPr>
          <w:rFonts w:ascii="Roboto" w:hAnsi="Roboto"/>
          <w:color w:val="auto"/>
        </w:rPr>
        <w:t>Each side will likely make offers their counterparts cannot even take under consideration, potentially causing a chilling effect</w:t>
      </w:r>
      <w:r w:rsidR="000F776C" w:rsidRPr="00671B93">
        <w:rPr>
          <w:rFonts w:ascii="Roboto" w:hAnsi="Roboto"/>
          <w:color w:val="auto"/>
        </w:rPr>
        <w:t xml:space="preserve"> in which both the offer and proposer lose credibility</w:t>
      </w:r>
      <w:r w:rsidRPr="00671B93">
        <w:rPr>
          <w:rFonts w:ascii="Roboto" w:hAnsi="Roboto"/>
          <w:color w:val="auto"/>
        </w:rPr>
        <w:t xml:space="preserve"> (Schweinsberg et al., 2012)</w:t>
      </w:r>
      <w:r w:rsidR="004763F1" w:rsidRPr="00671B93">
        <w:rPr>
          <w:rFonts w:ascii="Roboto" w:hAnsi="Roboto"/>
          <w:color w:val="auto"/>
        </w:rPr>
        <w:t xml:space="preserve">. </w:t>
      </w:r>
    </w:p>
    <w:p w14:paraId="5D27B42B" w14:textId="23A29865" w:rsidR="004416E2" w:rsidRDefault="004416E2" w:rsidP="00671B93">
      <w:pPr>
        <w:pStyle w:val="Title2"/>
      </w:pPr>
      <w:r w:rsidRPr="00947E5C">
        <w:t>Inspection Frequency</w:t>
      </w:r>
    </w:p>
    <w:p w14:paraId="6141B4D6" w14:textId="77777777" w:rsidR="004763F1" w:rsidRPr="00671B93" w:rsidRDefault="004763F1" w:rsidP="00671B93">
      <w:pPr>
        <w:pStyle w:val="Text"/>
        <w:spacing w:before="0" w:after="240"/>
        <w:jc w:val="both"/>
        <w:rPr>
          <w:rFonts w:ascii="Roboto" w:hAnsi="Roboto"/>
          <w:color w:val="auto"/>
        </w:rPr>
      </w:pPr>
      <w:r w:rsidRPr="00671B93">
        <w:rPr>
          <w:rFonts w:ascii="Roboto" w:hAnsi="Roboto"/>
          <w:color w:val="auto"/>
        </w:rPr>
        <w:t xml:space="preserve">This negotiation point further deals with non-matching ranges of acceptable options leading to chilling effects, as well as opportunities to trade across issues to maximize joint value. </w:t>
      </w:r>
    </w:p>
    <w:p w14:paraId="52579BB4" w14:textId="1FA22290" w:rsidR="004763F1" w:rsidRPr="00671B93" w:rsidRDefault="004763F1" w:rsidP="00671B93">
      <w:pPr>
        <w:pStyle w:val="Text"/>
        <w:spacing w:before="0" w:after="240"/>
        <w:jc w:val="both"/>
        <w:rPr>
          <w:rFonts w:ascii="Roboto" w:hAnsi="Roboto"/>
          <w:color w:val="auto"/>
        </w:rPr>
      </w:pPr>
      <w:proofErr w:type="spellStart"/>
      <w:r w:rsidRPr="00671B93">
        <w:rPr>
          <w:rFonts w:ascii="Roboto" w:hAnsi="Roboto"/>
          <w:color w:val="auto"/>
        </w:rPr>
        <w:t>CrediGro</w:t>
      </w:r>
      <w:proofErr w:type="spellEnd"/>
      <w:r w:rsidRPr="00671B93">
        <w:rPr>
          <w:rFonts w:ascii="Roboto" w:hAnsi="Roboto"/>
          <w:color w:val="auto"/>
        </w:rPr>
        <w:t xml:space="preserve"> has a very strong incentive to maximize the number of inspections of Julieta’s farm. Julieta, however, feels that higher visits may imply losing money due to the hassle and interference. </w:t>
      </w:r>
      <w:proofErr w:type="spellStart"/>
      <w:r w:rsidRPr="00671B93">
        <w:rPr>
          <w:rFonts w:ascii="Roboto" w:hAnsi="Roboto"/>
          <w:color w:val="auto"/>
        </w:rPr>
        <w:t>CrediGro</w:t>
      </w:r>
      <w:proofErr w:type="spellEnd"/>
      <w:r w:rsidRPr="00671B93">
        <w:rPr>
          <w:rFonts w:ascii="Roboto" w:hAnsi="Roboto"/>
          <w:color w:val="auto"/>
        </w:rPr>
        <w:t xml:space="preserve"> cares much more about inspection frequency than Julieta does (and Julieta cares more about poultry density, see above), creating the opportunity to trade high poultry density for greater inspection frequency and maximize </w:t>
      </w:r>
      <w:r w:rsidR="00C94DB3" w:rsidRPr="00671B93">
        <w:rPr>
          <w:rFonts w:ascii="Roboto" w:hAnsi="Roboto"/>
          <w:color w:val="auto"/>
        </w:rPr>
        <w:t xml:space="preserve">joint </w:t>
      </w:r>
      <w:r w:rsidRPr="00671B93">
        <w:rPr>
          <w:rFonts w:ascii="Roboto" w:hAnsi="Roboto"/>
          <w:color w:val="auto"/>
        </w:rPr>
        <w:t>value.</w:t>
      </w:r>
    </w:p>
    <w:tbl>
      <w:tblPr>
        <w:tblStyle w:val="TableGrid"/>
        <w:tblW w:w="5000" w:type="pct"/>
        <w:tblLook w:val="04A0" w:firstRow="1" w:lastRow="0" w:firstColumn="1" w:lastColumn="0" w:noHBand="0" w:noVBand="1"/>
      </w:tblPr>
      <w:tblGrid>
        <w:gridCol w:w="2392"/>
        <w:gridCol w:w="1412"/>
        <w:gridCol w:w="1511"/>
        <w:gridCol w:w="957"/>
        <w:gridCol w:w="931"/>
        <w:gridCol w:w="930"/>
        <w:gridCol w:w="928"/>
      </w:tblGrid>
      <w:tr w:rsidR="004763F1" w:rsidRPr="00671B93" w14:paraId="7F7B38BC" w14:textId="77777777" w:rsidTr="0056594D">
        <w:trPr>
          <w:trHeight w:val="300"/>
        </w:trPr>
        <w:tc>
          <w:tcPr>
            <w:tcW w:w="1320" w:type="pct"/>
            <w:noWrap/>
            <w:hideMark/>
          </w:tcPr>
          <w:p w14:paraId="5A0BAF22" w14:textId="77777777" w:rsidR="004763F1" w:rsidRPr="00671B93" w:rsidRDefault="004763F1" w:rsidP="00EA4B32">
            <w:pPr>
              <w:rPr>
                <w:rFonts w:ascii="Roboto" w:hAnsi="Roboto"/>
                <w:sz w:val="20"/>
                <w:szCs w:val="20"/>
              </w:rPr>
            </w:pPr>
            <w:r w:rsidRPr="00671B93">
              <w:rPr>
                <w:rFonts w:ascii="Roboto" w:hAnsi="Roboto"/>
                <w:sz w:val="20"/>
                <w:szCs w:val="20"/>
              </w:rPr>
              <w:t>Inspection visits/year</w:t>
            </w:r>
          </w:p>
        </w:tc>
        <w:tc>
          <w:tcPr>
            <w:tcW w:w="779" w:type="pct"/>
            <w:noWrap/>
            <w:hideMark/>
          </w:tcPr>
          <w:p w14:paraId="0D4A845F" w14:textId="77777777" w:rsidR="004763F1" w:rsidRPr="00671B93" w:rsidRDefault="004763F1" w:rsidP="00EA4B32">
            <w:pPr>
              <w:jc w:val="center"/>
              <w:rPr>
                <w:rFonts w:ascii="Roboto" w:hAnsi="Roboto"/>
                <w:sz w:val="20"/>
                <w:szCs w:val="20"/>
              </w:rPr>
            </w:pPr>
            <w:r w:rsidRPr="00671B93">
              <w:rPr>
                <w:rFonts w:ascii="Roboto" w:hAnsi="Roboto"/>
                <w:sz w:val="20"/>
                <w:szCs w:val="20"/>
              </w:rPr>
              <w:t>0</w:t>
            </w:r>
          </w:p>
        </w:tc>
        <w:tc>
          <w:tcPr>
            <w:tcW w:w="834" w:type="pct"/>
            <w:noWrap/>
            <w:hideMark/>
          </w:tcPr>
          <w:p w14:paraId="7EC4DBE4" w14:textId="77777777" w:rsidR="004763F1" w:rsidRPr="00671B93" w:rsidRDefault="004763F1" w:rsidP="00EA4B32">
            <w:pPr>
              <w:jc w:val="center"/>
              <w:rPr>
                <w:rFonts w:ascii="Roboto" w:hAnsi="Roboto"/>
                <w:sz w:val="20"/>
                <w:szCs w:val="20"/>
              </w:rPr>
            </w:pPr>
            <w:r w:rsidRPr="00671B93">
              <w:rPr>
                <w:rFonts w:ascii="Roboto" w:hAnsi="Roboto"/>
                <w:sz w:val="20"/>
                <w:szCs w:val="20"/>
              </w:rPr>
              <w:t>1</w:t>
            </w:r>
          </w:p>
        </w:tc>
        <w:tc>
          <w:tcPr>
            <w:tcW w:w="528" w:type="pct"/>
            <w:noWrap/>
            <w:hideMark/>
          </w:tcPr>
          <w:p w14:paraId="6134C08C" w14:textId="77777777" w:rsidR="004763F1" w:rsidRPr="00671B93" w:rsidRDefault="004763F1" w:rsidP="00EA4B32">
            <w:pPr>
              <w:jc w:val="center"/>
              <w:rPr>
                <w:rFonts w:ascii="Roboto" w:hAnsi="Roboto"/>
                <w:sz w:val="20"/>
                <w:szCs w:val="20"/>
              </w:rPr>
            </w:pPr>
            <w:r w:rsidRPr="00671B93">
              <w:rPr>
                <w:rFonts w:ascii="Roboto" w:hAnsi="Roboto"/>
                <w:sz w:val="20"/>
                <w:szCs w:val="20"/>
              </w:rPr>
              <w:t>2</w:t>
            </w:r>
          </w:p>
        </w:tc>
        <w:tc>
          <w:tcPr>
            <w:tcW w:w="514" w:type="pct"/>
            <w:noWrap/>
            <w:hideMark/>
          </w:tcPr>
          <w:p w14:paraId="3FCBAB7A" w14:textId="77777777" w:rsidR="004763F1" w:rsidRPr="00671B93" w:rsidRDefault="004763F1" w:rsidP="00EA4B32">
            <w:pPr>
              <w:jc w:val="center"/>
              <w:rPr>
                <w:rFonts w:ascii="Roboto" w:hAnsi="Roboto"/>
                <w:sz w:val="20"/>
                <w:szCs w:val="20"/>
              </w:rPr>
            </w:pPr>
            <w:r w:rsidRPr="00671B93">
              <w:rPr>
                <w:rFonts w:ascii="Roboto" w:hAnsi="Roboto"/>
                <w:sz w:val="20"/>
                <w:szCs w:val="20"/>
              </w:rPr>
              <w:t>4</w:t>
            </w:r>
          </w:p>
        </w:tc>
        <w:tc>
          <w:tcPr>
            <w:tcW w:w="513" w:type="pct"/>
            <w:shd w:val="clear" w:color="auto" w:fill="EEECE1" w:themeFill="background2"/>
            <w:noWrap/>
            <w:hideMark/>
          </w:tcPr>
          <w:p w14:paraId="037E4163" w14:textId="77777777" w:rsidR="004763F1" w:rsidRPr="00671B93" w:rsidRDefault="004763F1" w:rsidP="00EA4B32">
            <w:pPr>
              <w:jc w:val="center"/>
              <w:rPr>
                <w:rFonts w:ascii="Roboto" w:hAnsi="Roboto"/>
                <w:sz w:val="20"/>
                <w:szCs w:val="20"/>
              </w:rPr>
            </w:pPr>
            <w:r w:rsidRPr="00671B93">
              <w:rPr>
                <w:rFonts w:ascii="Roboto" w:hAnsi="Roboto"/>
                <w:sz w:val="20"/>
                <w:szCs w:val="20"/>
              </w:rPr>
              <w:t>8</w:t>
            </w:r>
          </w:p>
        </w:tc>
        <w:tc>
          <w:tcPr>
            <w:tcW w:w="512" w:type="pct"/>
            <w:shd w:val="clear" w:color="auto" w:fill="auto"/>
          </w:tcPr>
          <w:p w14:paraId="1D9F332E" w14:textId="77777777" w:rsidR="004763F1" w:rsidRPr="00671B93" w:rsidRDefault="004763F1" w:rsidP="00EA4B32">
            <w:pPr>
              <w:jc w:val="center"/>
              <w:rPr>
                <w:rFonts w:ascii="Roboto" w:hAnsi="Roboto"/>
                <w:sz w:val="20"/>
                <w:szCs w:val="20"/>
              </w:rPr>
            </w:pPr>
            <w:r w:rsidRPr="00671B93">
              <w:rPr>
                <w:rFonts w:ascii="Roboto" w:hAnsi="Roboto"/>
                <w:sz w:val="20"/>
                <w:szCs w:val="20"/>
              </w:rPr>
              <w:t>12</w:t>
            </w:r>
          </w:p>
        </w:tc>
      </w:tr>
      <w:tr w:rsidR="004763F1" w:rsidRPr="00671B93" w14:paraId="7D1B3D7E" w14:textId="77777777" w:rsidTr="0056594D">
        <w:trPr>
          <w:trHeight w:val="300"/>
        </w:trPr>
        <w:tc>
          <w:tcPr>
            <w:tcW w:w="1320" w:type="pct"/>
            <w:noWrap/>
            <w:hideMark/>
          </w:tcPr>
          <w:p w14:paraId="353C7A03" w14:textId="77777777" w:rsidR="004763F1" w:rsidRPr="00671B93" w:rsidRDefault="004763F1" w:rsidP="00EA4B32">
            <w:pPr>
              <w:rPr>
                <w:rFonts w:ascii="Roboto" w:hAnsi="Roboto"/>
                <w:sz w:val="20"/>
                <w:szCs w:val="20"/>
              </w:rPr>
            </w:pPr>
            <w:r w:rsidRPr="00671B93">
              <w:rPr>
                <w:rFonts w:ascii="Roboto" w:hAnsi="Roboto"/>
                <w:sz w:val="20"/>
                <w:szCs w:val="20"/>
              </w:rPr>
              <w:t>Points for Farmer</w:t>
            </w:r>
          </w:p>
        </w:tc>
        <w:tc>
          <w:tcPr>
            <w:tcW w:w="779" w:type="pct"/>
            <w:noWrap/>
            <w:hideMark/>
          </w:tcPr>
          <w:p w14:paraId="6C21865A" w14:textId="77777777" w:rsidR="004763F1" w:rsidRPr="00671B93" w:rsidRDefault="004763F1" w:rsidP="00EA4B32">
            <w:pPr>
              <w:jc w:val="center"/>
              <w:rPr>
                <w:rFonts w:ascii="Roboto" w:hAnsi="Roboto"/>
                <w:sz w:val="20"/>
                <w:szCs w:val="20"/>
              </w:rPr>
            </w:pPr>
            <w:r w:rsidRPr="00671B93">
              <w:rPr>
                <w:rFonts w:ascii="Roboto" w:hAnsi="Roboto"/>
                <w:sz w:val="20"/>
                <w:szCs w:val="20"/>
              </w:rPr>
              <w:t>4</w:t>
            </w:r>
          </w:p>
        </w:tc>
        <w:tc>
          <w:tcPr>
            <w:tcW w:w="834" w:type="pct"/>
            <w:noWrap/>
            <w:hideMark/>
          </w:tcPr>
          <w:p w14:paraId="5D2C0C8D" w14:textId="77777777" w:rsidR="004763F1" w:rsidRPr="00671B93" w:rsidRDefault="004763F1" w:rsidP="00EA4B32">
            <w:pPr>
              <w:jc w:val="center"/>
              <w:rPr>
                <w:rFonts w:ascii="Roboto" w:hAnsi="Roboto"/>
                <w:sz w:val="20"/>
                <w:szCs w:val="20"/>
              </w:rPr>
            </w:pPr>
            <w:r w:rsidRPr="00671B93">
              <w:rPr>
                <w:rFonts w:ascii="Roboto" w:hAnsi="Roboto"/>
                <w:sz w:val="20"/>
                <w:szCs w:val="20"/>
              </w:rPr>
              <w:t>3</w:t>
            </w:r>
          </w:p>
        </w:tc>
        <w:tc>
          <w:tcPr>
            <w:tcW w:w="528" w:type="pct"/>
            <w:noWrap/>
            <w:hideMark/>
          </w:tcPr>
          <w:p w14:paraId="7DEA5FC0" w14:textId="77777777" w:rsidR="004763F1" w:rsidRPr="00671B93" w:rsidRDefault="004763F1" w:rsidP="00EA4B32">
            <w:pPr>
              <w:jc w:val="center"/>
              <w:rPr>
                <w:rFonts w:ascii="Roboto" w:hAnsi="Roboto"/>
                <w:sz w:val="20"/>
                <w:szCs w:val="20"/>
              </w:rPr>
            </w:pPr>
            <w:r w:rsidRPr="00671B93">
              <w:rPr>
                <w:rFonts w:ascii="Roboto" w:hAnsi="Roboto"/>
                <w:sz w:val="20"/>
                <w:szCs w:val="20"/>
              </w:rPr>
              <w:t>2</w:t>
            </w:r>
          </w:p>
        </w:tc>
        <w:tc>
          <w:tcPr>
            <w:tcW w:w="514" w:type="pct"/>
            <w:noWrap/>
            <w:hideMark/>
          </w:tcPr>
          <w:p w14:paraId="2368437C" w14:textId="77777777" w:rsidR="004763F1" w:rsidRPr="00671B93" w:rsidRDefault="004763F1" w:rsidP="00EA4B32">
            <w:pPr>
              <w:jc w:val="center"/>
              <w:rPr>
                <w:rFonts w:ascii="Roboto" w:hAnsi="Roboto"/>
                <w:sz w:val="20"/>
                <w:szCs w:val="20"/>
              </w:rPr>
            </w:pPr>
            <w:r w:rsidRPr="00671B93">
              <w:rPr>
                <w:rFonts w:ascii="Roboto" w:hAnsi="Roboto"/>
                <w:sz w:val="20"/>
                <w:szCs w:val="20"/>
              </w:rPr>
              <w:t>1</w:t>
            </w:r>
          </w:p>
        </w:tc>
        <w:tc>
          <w:tcPr>
            <w:tcW w:w="513" w:type="pct"/>
            <w:shd w:val="clear" w:color="auto" w:fill="EEECE1" w:themeFill="background2"/>
            <w:noWrap/>
            <w:hideMark/>
          </w:tcPr>
          <w:p w14:paraId="71F1B3E6" w14:textId="77777777" w:rsidR="004763F1" w:rsidRPr="00671B93" w:rsidRDefault="004763F1" w:rsidP="00EA4B32">
            <w:pPr>
              <w:jc w:val="center"/>
              <w:rPr>
                <w:rFonts w:ascii="Roboto" w:hAnsi="Roboto"/>
                <w:sz w:val="20"/>
                <w:szCs w:val="20"/>
              </w:rPr>
            </w:pPr>
            <w:r w:rsidRPr="00671B93">
              <w:rPr>
                <w:rFonts w:ascii="Roboto" w:hAnsi="Roboto"/>
                <w:sz w:val="20"/>
                <w:szCs w:val="20"/>
              </w:rPr>
              <w:t>0</w:t>
            </w:r>
          </w:p>
        </w:tc>
        <w:tc>
          <w:tcPr>
            <w:tcW w:w="512" w:type="pct"/>
            <w:shd w:val="clear" w:color="auto" w:fill="auto"/>
          </w:tcPr>
          <w:p w14:paraId="608F862C" w14:textId="77777777" w:rsidR="004763F1" w:rsidRPr="00671B93" w:rsidRDefault="004763F1" w:rsidP="00EA4B32">
            <w:pPr>
              <w:jc w:val="center"/>
              <w:rPr>
                <w:rFonts w:ascii="Roboto" w:hAnsi="Roboto"/>
                <w:sz w:val="20"/>
                <w:szCs w:val="20"/>
              </w:rPr>
            </w:pPr>
            <w:r w:rsidRPr="00671B93">
              <w:rPr>
                <w:rFonts w:ascii="Roboto" w:hAnsi="Roboto"/>
                <w:sz w:val="20"/>
                <w:szCs w:val="20"/>
              </w:rPr>
              <w:t>N/A</w:t>
            </w:r>
          </w:p>
        </w:tc>
      </w:tr>
      <w:tr w:rsidR="004763F1" w:rsidRPr="00671B93" w14:paraId="422BC85F" w14:textId="77777777" w:rsidTr="0056594D">
        <w:trPr>
          <w:trHeight w:val="300"/>
        </w:trPr>
        <w:tc>
          <w:tcPr>
            <w:tcW w:w="1320" w:type="pct"/>
            <w:noWrap/>
            <w:hideMark/>
          </w:tcPr>
          <w:p w14:paraId="1913001D" w14:textId="77777777" w:rsidR="004763F1" w:rsidRPr="00671B93" w:rsidRDefault="004763F1" w:rsidP="00EA4B32">
            <w:pPr>
              <w:rPr>
                <w:rFonts w:ascii="Roboto" w:hAnsi="Roboto"/>
                <w:sz w:val="20"/>
                <w:szCs w:val="20"/>
              </w:rPr>
            </w:pPr>
            <w:r w:rsidRPr="00671B93">
              <w:rPr>
                <w:rFonts w:ascii="Roboto" w:hAnsi="Roboto"/>
                <w:sz w:val="20"/>
                <w:szCs w:val="20"/>
              </w:rPr>
              <w:t xml:space="preserve">Points for </w:t>
            </w:r>
            <w:proofErr w:type="spellStart"/>
            <w:r w:rsidRPr="00671B93">
              <w:rPr>
                <w:rFonts w:ascii="Roboto" w:hAnsi="Roboto"/>
                <w:sz w:val="20"/>
                <w:szCs w:val="20"/>
              </w:rPr>
              <w:t>CrediGro</w:t>
            </w:r>
            <w:proofErr w:type="spellEnd"/>
          </w:p>
        </w:tc>
        <w:tc>
          <w:tcPr>
            <w:tcW w:w="779" w:type="pct"/>
            <w:noWrap/>
          </w:tcPr>
          <w:p w14:paraId="08F81D66" w14:textId="77777777" w:rsidR="004763F1" w:rsidRPr="00671B93" w:rsidRDefault="004763F1" w:rsidP="00EA4B32">
            <w:pPr>
              <w:jc w:val="center"/>
              <w:rPr>
                <w:rFonts w:ascii="Roboto" w:hAnsi="Roboto"/>
                <w:sz w:val="20"/>
                <w:szCs w:val="20"/>
              </w:rPr>
            </w:pPr>
            <w:r w:rsidRPr="00671B93">
              <w:rPr>
                <w:rFonts w:ascii="Roboto" w:hAnsi="Roboto"/>
                <w:sz w:val="20"/>
                <w:szCs w:val="20"/>
              </w:rPr>
              <w:t>N/A</w:t>
            </w:r>
          </w:p>
        </w:tc>
        <w:tc>
          <w:tcPr>
            <w:tcW w:w="834" w:type="pct"/>
            <w:noWrap/>
          </w:tcPr>
          <w:p w14:paraId="318C82C2" w14:textId="77777777" w:rsidR="004763F1" w:rsidRPr="00671B93" w:rsidRDefault="004763F1" w:rsidP="00EA4B32">
            <w:pPr>
              <w:jc w:val="center"/>
              <w:rPr>
                <w:rFonts w:ascii="Roboto" w:hAnsi="Roboto"/>
                <w:sz w:val="20"/>
                <w:szCs w:val="20"/>
              </w:rPr>
            </w:pPr>
            <w:r w:rsidRPr="00671B93">
              <w:rPr>
                <w:rFonts w:ascii="Roboto" w:hAnsi="Roboto"/>
                <w:sz w:val="20"/>
                <w:szCs w:val="20"/>
              </w:rPr>
              <w:t>-4</w:t>
            </w:r>
          </w:p>
        </w:tc>
        <w:tc>
          <w:tcPr>
            <w:tcW w:w="528" w:type="pct"/>
            <w:noWrap/>
          </w:tcPr>
          <w:p w14:paraId="768128DC" w14:textId="77777777" w:rsidR="004763F1" w:rsidRPr="00671B93" w:rsidRDefault="004763F1" w:rsidP="00EA4B32">
            <w:pPr>
              <w:jc w:val="center"/>
              <w:rPr>
                <w:rFonts w:ascii="Roboto" w:hAnsi="Roboto"/>
                <w:sz w:val="20"/>
                <w:szCs w:val="20"/>
              </w:rPr>
            </w:pPr>
            <w:r w:rsidRPr="00671B93">
              <w:rPr>
                <w:rFonts w:ascii="Roboto" w:hAnsi="Roboto"/>
                <w:sz w:val="20"/>
                <w:szCs w:val="20"/>
              </w:rPr>
              <w:t>2</w:t>
            </w:r>
          </w:p>
        </w:tc>
        <w:tc>
          <w:tcPr>
            <w:tcW w:w="514" w:type="pct"/>
            <w:noWrap/>
          </w:tcPr>
          <w:p w14:paraId="54097EB3" w14:textId="77777777" w:rsidR="004763F1" w:rsidRPr="00671B93" w:rsidRDefault="004763F1" w:rsidP="00EA4B32">
            <w:pPr>
              <w:jc w:val="center"/>
              <w:rPr>
                <w:rFonts w:ascii="Roboto" w:hAnsi="Roboto"/>
                <w:sz w:val="20"/>
                <w:szCs w:val="20"/>
              </w:rPr>
            </w:pPr>
            <w:r w:rsidRPr="00671B93">
              <w:rPr>
                <w:rFonts w:ascii="Roboto" w:hAnsi="Roboto"/>
                <w:sz w:val="20"/>
                <w:szCs w:val="20"/>
              </w:rPr>
              <w:t>8</w:t>
            </w:r>
          </w:p>
        </w:tc>
        <w:tc>
          <w:tcPr>
            <w:tcW w:w="513" w:type="pct"/>
            <w:shd w:val="clear" w:color="auto" w:fill="EEECE1" w:themeFill="background2"/>
            <w:noWrap/>
          </w:tcPr>
          <w:p w14:paraId="0B4E7FC2" w14:textId="77777777" w:rsidR="004763F1" w:rsidRPr="00671B93" w:rsidRDefault="004763F1" w:rsidP="00EA4B32">
            <w:pPr>
              <w:jc w:val="center"/>
              <w:rPr>
                <w:rFonts w:ascii="Roboto" w:hAnsi="Roboto"/>
                <w:sz w:val="20"/>
                <w:szCs w:val="20"/>
              </w:rPr>
            </w:pPr>
            <w:r w:rsidRPr="00671B93">
              <w:rPr>
                <w:rFonts w:ascii="Roboto" w:hAnsi="Roboto"/>
                <w:sz w:val="20"/>
                <w:szCs w:val="20"/>
              </w:rPr>
              <w:t>14</w:t>
            </w:r>
          </w:p>
        </w:tc>
        <w:tc>
          <w:tcPr>
            <w:tcW w:w="512" w:type="pct"/>
            <w:shd w:val="clear" w:color="auto" w:fill="auto"/>
          </w:tcPr>
          <w:p w14:paraId="5D87EA13" w14:textId="77777777" w:rsidR="004763F1" w:rsidRPr="00671B93" w:rsidRDefault="004763F1" w:rsidP="00EA4B32">
            <w:pPr>
              <w:jc w:val="center"/>
              <w:rPr>
                <w:rFonts w:ascii="Roboto" w:hAnsi="Roboto"/>
                <w:sz w:val="20"/>
                <w:szCs w:val="20"/>
              </w:rPr>
            </w:pPr>
            <w:r w:rsidRPr="00671B93">
              <w:rPr>
                <w:rFonts w:ascii="Roboto" w:hAnsi="Roboto"/>
                <w:sz w:val="20"/>
                <w:szCs w:val="20"/>
              </w:rPr>
              <w:t>20</w:t>
            </w:r>
          </w:p>
        </w:tc>
      </w:tr>
    </w:tbl>
    <w:p w14:paraId="4AD41DFF" w14:textId="4561C5AD" w:rsidR="004763F1" w:rsidRDefault="004763F1" w:rsidP="00EA4B32">
      <w:pPr>
        <w:spacing w:line="240" w:lineRule="auto"/>
        <w:rPr>
          <w:rFonts w:asciiTheme="minorHAnsi" w:hAnsiTheme="minorHAnsi"/>
        </w:rPr>
      </w:pPr>
    </w:p>
    <w:p w14:paraId="33D74843" w14:textId="30903FDE" w:rsidR="00E241A5" w:rsidRPr="00947E5C" w:rsidRDefault="00E241A5" w:rsidP="00605024">
      <w:pPr>
        <w:spacing w:line="240" w:lineRule="auto"/>
        <w:jc w:val="center"/>
        <w:rPr>
          <w:rFonts w:asciiTheme="minorHAnsi" w:hAnsiTheme="minorHAnsi"/>
        </w:rPr>
      </w:pPr>
      <w:r w:rsidRPr="00947E5C">
        <w:rPr>
          <w:rFonts w:asciiTheme="minorHAnsi" w:hAnsiTheme="minorHAnsi"/>
          <w:noProof/>
          <w:lang w:eastAsia="en-US"/>
        </w:rPr>
        <w:lastRenderedPageBreak/>
        <w:drawing>
          <wp:inline distT="0" distB="0" distL="0" distR="0" wp14:anchorId="28EEEE4F" wp14:editId="4E08FD10">
            <wp:extent cx="5943600" cy="2790825"/>
            <wp:effectExtent l="0" t="0" r="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841D21B" w14:textId="1972DD46" w:rsidR="00702B2A" w:rsidRDefault="00702B2A" w:rsidP="00671B93">
      <w:pPr>
        <w:pStyle w:val="Title1"/>
      </w:pPr>
      <w:r w:rsidRPr="00947E5C">
        <w:t>Teaching Points for Debrief</w:t>
      </w:r>
    </w:p>
    <w:p w14:paraId="7C0F4FED" w14:textId="6F43D385" w:rsidR="002A590B" w:rsidRDefault="00612F8F" w:rsidP="00671B93">
      <w:pPr>
        <w:pStyle w:val="Title2"/>
      </w:pPr>
      <w:r>
        <w:t>Maximi</w:t>
      </w:r>
      <w:r w:rsidR="002A2EF2">
        <w:t xml:space="preserve">zing </w:t>
      </w:r>
      <w:r w:rsidR="00671B93">
        <w:t>J</w:t>
      </w:r>
      <w:r w:rsidR="002A2EF2">
        <w:t xml:space="preserve">oint </w:t>
      </w:r>
      <w:r w:rsidR="00671B93">
        <w:t>V</w:t>
      </w:r>
      <w:r w:rsidR="002A2EF2">
        <w:t xml:space="preserve">alue </w:t>
      </w:r>
      <w:r w:rsidR="00F24073">
        <w:t>b</w:t>
      </w:r>
      <w:r w:rsidR="002A2EF2">
        <w:t xml:space="preserve">y </w:t>
      </w:r>
      <w:r w:rsidR="00671B93">
        <w:t>L</w:t>
      </w:r>
      <w:r w:rsidR="002A2EF2">
        <w:t>everaging</w:t>
      </w:r>
      <w:r>
        <w:t xml:space="preserve"> </w:t>
      </w:r>
      <w:r w:rsidR="00671B93">
        <w:t>D</w:t>
      </w:r>
      <w:r>
        <w:t xml:space="preserve">iffering </w:t>
      </w:r>
      <w:r w:rsidR="00671B93">
        <w:t>P</w:t>
      </w:r>
      <w:r>
        <w:t>references</w:t>
      </w:r>
    </w:p>
    <w:p w14:paraId="0E63349F" w14:textId="026A83F7" w:rsidR="00104A3E" w:rsidRPr="00605024" w:rsidRDefault="00E77561" w:rsidP="00605024">
      <w:pPr>
        <w:pStyle w:val="Text"/>
        <w:spacing w:before="0" w:after="240"/>
        <w:jc w:val="both"/>
        <w:rPr>
          <w:rFonts w:ascii="Roboto" w:hAnsi="Roboto"/>
          <w:color w:val="auto"/>
        </w:rPr>
      </w:pPr>
      <w:r w:rsidRPr="00605024">
        <w:rPr>
          <w:rFonts w:ascii="Roboto" w:hAnsi="Roboto"/>
          <w:color w:val="auto"/>
        </w:rPr>
        <w:t xml:space="preserve">One of the major </w:t>
      </w:r>
      <w:r w:rsidR="005141AE" w:rsidRPr="00605024">
        <w:rPr>
          <w:rFonts w:ascii="Roboto" w:hAnsi="Roboto"/>
          <w:color w:val="auto"/>
        </w:rPr>
        <w:t>opportunities</w:t>
      </w:r>
      <w:r w:rsidRPr="00605024">
        <w:rPr>
          <w:rFonts w:ascii="Roboto" w:hAnsi="Roboto"/>
          <w:color w:val="auto"/>
        </w:rPr>
        <w:t xml:space="preserve"> in this negotiation exercise is the difference</w:t>
      </w:r>
      <w:r w:rsidR="005141AE" w:rsidRPr="00605024">
        <w:rPr>
          <w:rFonts w:ascii="Roboto" w:hAnsi="Roboto"/>
          <w:color w:val="auto"/>
        </w:rPr>
        <w:t>s</w:t>
      </w:r>
      <w:r w:rsidRPr="00605024">
        <w:rPr>
          <w:rFonts w:ascii="Roboto" w:hAnsi="Roboto"/>
          <w:color w:val="auto"/>
        </w:rPr>
        <w:t xml:space="preserve"> </w:t>
      </w:r>
      <w:r w:rsidR="005141AE" w:rsidRPr="00605024">
        <w:rPr>
          <w:rFonts w:ascii="Roboto" w:hAnsi="Roboto"/>
          <w:color w:val="auto"/>
        </w:rPr>
        <w:t>in</w:t>
      </w:r>
      <w:r w:rsidRPr="00605024">
        <w:rPr>
          <w:rFonts w:ascii="Roboto" w:hAnsi="Roboto"/>
          <w:color w:val="auto"/>
        </w:rPr>
        <w:t xml:space="preserve"> preferences between the parties. Ideally, the parties </w:t>
      </w:r>
      <w:r w:rsidR="005141AE" w:rsidRPr="00605024">
        <w:rPr>
          <w:rFonts w:ascii="Roboto" w:hAnsi="Roboto"/>
          <w:color w:val="auto"/>
        </w:rPr>
        <w:t>should</w:t>
      </w:r>
      <w:r w:rsidRPr="00605024">
        <w:rPr>
          <w:rFonts w:ascii="Roboto" w:hAnsi="Roboto"/>
          <w:color w:val="auto"/>
        </w:rPr>
        <w:t xml:space="preserve"> i</w:t>
      </w:r>
      <w:r w:rsidR="006A422C" w:rsidRPr="00605024">
        <w:rPr>
          <w:rFonts w:ascii="Roboto" w:hAnsi="Roboto"/>
          <w:color w:val="auto"/>
        </w:rPr>
        <w:t xml:space="preserve">dentify the issues and options </w:t>
      </w:r>
      <w:r w:rsidR="002A2EF2" w:rsidRPr="00605024">
        <w:rPr>
          <w:rFonts w:ascii="Roboto" w:hAnsi="Roboto"/>
          <w:color w:val="auto"/>
        </w:rPr>
        <w:t>each</w:t>
      </w:r>
      <w:r w:rsidR="006A422C" w:rsidRPr="00605024">
        <w:rPr>
          <w:rFonts w:ascii="Roboto" w:hAnsi="Roboto"/>
          <w:color w:val="auto"/>
        </w:rPr>
        <w:t xml:space="preserve"> side values </w:t>
      </w:r>
      <w:r w:rsidR="002A2EF2" w:rsidRPr="00605024">
        <w:rPr>
          <w:rFonts w:ascii="Roboto" w:hAnsi="Roboto"/>
          <w:color w:val="auto"/>
        </w:rPr>
        <w:t>comparatively</w:t>
      </w:r>
      <w:r w:rsidR="006A422C" w:rsidRPr="00605024">
        <w:rPr>
          <w:rFonts w:ascii="Roboto" w:hAnsi="Roboto"/>
          <w:color w:val="auto"/>
        </w:rPr>
        <w:t xml:space="preserve"> more (</w:t>
      </w:r>
      <w:r w:rsidR="002A2EF2" w:rsidRPr="00605024">
        <w:rPr>
          <w:rFonts w:ascii="Roboto" w:hAnsi="Roboto"/>
          <w:color w:val="auto"/>
        </w:rPr>
        <w:t xml:space="preserve">i.e., </w:t>
      </w:r>
      <w:r w:rsidR="006A422C" w:rsidRPr="00605024">
        <w:rPr>
          <w:rFonts w:ascii="Roboto" w:hAnsi="Roboto"/>
          <w:color w:val="auto"/>
        </w:rPr>
        <w:t xml:space="preserve">differing preferences) and trade them off to maximize total value. </w:t>
      </w:r>
      <w:proofErr w:type="spellStart"/>
      <w:r w:rsidR="006A422C" w:rsidRPr="00605024">
        <w:rPr>
          <w:rFonts w:ascii="Roboto" w:hAnsi="Roboto"/>
          <w:color w:val="auto"/>
        </w:rPr>
        <w:t>CrediGro</w:t>
      </w:r>
      <w:proofErr w:type="spellEnd"/>
      <w:r w:rsidR="006A422C" w:rsidRPr="00605024">
        <w:rPr>
          <w:rFonts w:ascii="Roboto" w:hAnsi="Roboto"/>
          <w:color w:val="auto"/>
        </w:rPr>
        <w:t xml:space="preserve"> cares more about inspection frequency and the farmer more about poultry density, so they can trade greater frequency of inspections for high poultry density to maximize value.</w:t>
      </w:r>
      <w:r w:rsidR="00104A3E" w:rsidRPr="00605024">
        <w:rPr>
          <w:rFonts w:ascii="Roboto" w:hAnsi="Roboto"/>
          <w:color w:val="auto"/>
        </w:rPr>
        <w:t xml:space="preserve"> </w:t>
      </w:r>
    </w:p>
    <w:p w14:paraId="79E116C7" w14:textId="5423DC6C" w:rsidR="006A422C" w:rsidRPr="00605024" w:rsidRDefault="00104A3E" w:rsidP="00605024">
      <w:pPr>
        <w:pStyle w:val="Text"/>
        <w:spacing w:before="0" w:after="240"/>
        <w:jc w:val="both"/>
        <w:rPr>
          <w:rFonts w:ascii="Roboto" w:hAnsi="Roboto"/>
          <w:color w:val="auto"/>
        </w:rPr>
      </w:pPr>
      <w:r w:rsidRPr="00605024">
        <w:rPr>
          <w:rFonts w:ascii="Roboto" w:hAnsi="Roboto"/>
          <w:color w:val="auto"/>
        </w:rPr>
        <w:t xml:space="preserve">On a similar note, </w:t>
      </w:r>
      <w:r w:rsidR="005141AE" w:rsidRPr="00605024">
        <w:rPr>
          <w:rFonts w:ascii="Roboto" w:hAnsi="Roboto"/>
          <w:color w:val="auto"/>
        </w:rPr>
        <w:t xml:space="preserve">in terms of </w:t>
      </w:r>
      <w:r w:rsidRPr="00605024">
        <w:rPr>
          <w:rFonts w:ascii="Roboto" w:hAnsi="Roboto"/>
          <w:color w:val="auto"/>
        </w:rPr>
        <w:t xml:space="preserve">the business partner Alvaro </w:t>
      </w:r>
      <w:r w:rsidR="002A2EF2" w:rsidRPr="00605024">
        <w:rPr>
          <w:rFonts w:ascii="Roboto" w:hAnsi="Roboto"/>
          <w:color w:val="auto"/>
        </w:rPr>
        <w:t>is not</w:t>
      </w:r>
      <w:r w:rsidRPr="00605024">
        <w:rPr>
          <w:rFonts w:ascii="Roboto" w:hAnsi="Roboto"/>
          <w:color w:val="auto"/>
        </w:rPr>
        <w:t xml:space="preserve"> the ideal option for either of the parties, </w:t>
      </w:r>
      <w:r w:rsidR="005141AE" w:rsidRPr="00605024">
        <w:rPr>
          <w:rFonts w:ascii="Roboto" w:hAnsi="Roboto"/>
          <w:color w:val="auto"/>
        </w:rPr>
        <w:t>but</w:t>
      </w:r>
      <w:r w:rsidRPr="00605024">
        <w:rPr>
          <w:rFonts w:ascii="Roboto" w:hAnsi="Roboto"/>
          <w:color w:val="auto"/>
        </w:rPr>
        <w:t xml:space="preserve"> this option provides the maximum joint value (</w:t>
      </w:r>
      <w:r w:rsidR="00F620A9" w:rsidRPr="00605024">
        <w:rPr>
          <w:rFonts w:ascii="Roboto" w:hAnsi="Roboto"/>
          <w:color w:val="auto"/>
        </w:rPr>
        <w:t>as does</w:t>
      </w:r>
      <w:r w:rsidRPr="00605024">
        <w:rPr>
          <w:rFonts w:ascii="Roboto" w:hAnsi="Roboto"/>
          <w:color w:val="auto"/>
        </w:rPr>
        <w:t xml:space="preserve"> Felicia).</w:t>
      </w:r>
    </w:p>
    <w:p w14:paraId="727A38A5" w14:textId="3931843B" w:rsidR="002A590B" w:rsidRDefault="002A590B" w:rsidP="00605024">
      <w:pPr>
        <w:pStyle w:val="Title2"/>
      </w:pPr>
      <w:r w:rsidRPr="00947E5C">
        <w:t>Nonlinear Payoffs</w:t>
      </w:r>
    </w:p>
    <w:p w14:paraId="49B027D3" w14:textId="3623C648" w:rsidR="00BE6931" w:rsidRPr="00605024" w:rsidRDefault="00BE6931" w:rsidP="00605024">
      <w:pPr>
        <w:pStyle w:val="Text"/>
        <w:spacing w:before="0" w:after="240"/>
        <w:jc w:val="both"/>
        <w:rPr>
          <w:rFonts w:ascii="Roboto" w:hAnsi="Roboto"/>
          <w:color w:val="auto"/>
        </w:rPr>
      </w:pPr>
      <w:r w:rsidRPr="00605024">
        <w:rPr>
          <w:rFonts w:ascii="Roboto" w:hAnsi="Roboto"/>
          <w:color w:val="auto"/>
        </w:rPr>
        <w:t xml:space="preserve">Non-linear utility functions need to be taken into consideration when trying to find </w:t>
      </w:r>
      <w:r w:rsidR="000949CC" w:rsidRPr="00605024">
        <w:rPr>
          <w:rFonts w:ascii="Roboto" w:hAnsi="Roboto"/>
          <w:color w:val="auto"/>
        </w:rPr>
        <w:t>mutually agreeable solutions</w:t>
      </w:r>
      <w:r w:rsidRPr="00605024">
        <w:rPr>
          <w:rFonts w:ascii="Roboto" w:hAnsi="Roboto"/>
          <w:color w:val="auto"/>
        </w:rPr>
        <w:t xml:space="preserve">. In this </w:t>
      </w:r>
      <w:r w:rsidR="000949CC" w:rsidRPr="00605024">
        <w:rPr>
          <w:rFonts w:ascii="Roboto" w:hAnsi="Roboto"/>
          <w:color w:val="auto"/>
        </w:rPr>
        <w:t xml:space="preserve">negotiation role-play </w:t>
      </w:r>
      <w:r w:rsidRPr="00605024">
        <w:rPr>
          <w:rFonts w:ascii="Roboto" w:hAnsi="Roboto"/>
          <w:color w:val="auto"/>
        </w:rPr>
        <w:t xml:space="preserve">exercise payoffs are </w:t>
      </w:r>
      <w:r w:rsidR="000949CC" w:rsidRPr="00605024">
        <w:rPr>
          <w:rFonts w:ascii="Roboto" w:hAnsi="Roboto"/>
          <w:color w:val="auto"/>
        </w:rPr>
        <w:t>in some cases non</w:t>
      </w:r>
      <w:r w:rsidRPr="00605024">
        <w:rPr>
          <w:rFonts w:ascii="Roboto" w:hAnsi="Roboto"/>
          <w:color w:val="auto"/>
        </w:rPr>
        <w:t>linear</w:t>
      </w:r>
      <w:r w:rsidR="000949CC" w:rsidRPr="00605024">
        <w:rPr>
          <w:rFonts w:ascii="Roboto" w:hAnsi="Roboto"/>
          <w:color w:val="auto"/>
        </w:rPr>
        <w:t>, as is often the case in the real world. In particular,</w:t>
      </w:r>
      <w:r w:rsidRPr="00605024">
        <w:rPr>
          <w:rFonts w:ascii="Roboto" w:hAnsi="Roboto"/>
          <w:color w:val="auto"/>
        </w:rPr>
        <w:t xml:space="preserve"> </w:t>
      </w:r>
      <w:proofErr w:type="spellStart"/>
      <w:r w:rsidRPr="00605024">
        <w:rPr>
          <w:rFonts w:ascii="Roboto" w:hAnsi="Roboto"/>
          <w:color w:val="auto"/>
        </w:rPr>
        <w:t>CrediGro</w:t>
      </w:r>
      <w:proofErr w:type="spellEnd"/>
      <w:r w:rsidRPr="00605024">
        <w:rPr>
          <w:rFonts w:ascii="Roboto" w:hAnsi="Roboto"/>
          <w:color w:val="auto"/>
        </w:rPr>
        <w:t xml:space="preserve"> has a curvilinear utility functio</w:t>
      </w:r>
      <w:r w:rsidR="00BB355F" w:rsidRPr="00605024">
        <w:rPr>
          <w:rFonts w:ascii="Roboto" w:hAnsi="Roboto"/>
          <w:color w:val="auto"/>
        </w:rPr>
        <w:t>n on loan size and payback time</w:t>
      </w:r>
      <w:r w:rsidRPr="00605024">
        <w:rPr>
          <w:rFonts w:ascii="Roboto" w:hAnsi="Roboto"/>
          <w:color w:val="auto"/>
        </w:rPr>
        <w:t>. Therefore, the parties are expected to fight the intuition to expect linear payoff structures for their counterparty, and communicate more effectively to understand the other side’s interests and valuation of options.</w:t>
      </w:r>
    </w:p>
    <w:p w14:paraId="7707234E" w14:textId="50E77D7D" w:rsidR="002A590B" w:rsidRPr="00605024" w:rsidRDefault="00C8255F" w:rsidP="00605024">
      <w:pPr>
        <w:pStyle w:val="Title2"/>
      </w:pPr>
      <w:r w:rsidRPr="00605024">
        <w:t>Chilling Effects</w:t>
      </w:r>
    </w:p>
    <w:p w14:paraId="108B1E00" w14:textId="2A72F9E5" w:rsidR="00EA4B32" w:rsidRPr="00605024" w:rsidRDefault="00E73A7C" w:rsidP="00605024">
      <w:pPr>
        <w:pStyle w:val="Text"/>
        <w:spacing w:before="0" w:after="240"/>
        <w:jc w:val="both"/>
        <w:rPr>
          <w:rFonts w:ascii="Roboto" w:hAnsi="Roboto"/>
          <w:color w:val="auto"/>
        </w:rPr>
      </w:pPr>
      <w:r w:rsidRPr="00605024">
        <w:rPr>
          <w:rFonts w:ascii="Roboto" w:hAnsi="Roboto"/>
          <w:color w:val="auto"/>
        </w:rPr>
        <w:t>For</w:t>
      </w:r>
      <w:r w:rsidR="004727D1" w:rsidRPr="00605024">
        <w:rPr>
          <w:rFonts w:ascii="Roboto" w:hAnsi="Roboto"/>
          <w:color w:val="auto"/>
        </w:rPr>
        <w:t xml:space="preserve"> two issues of the </w:t>
      </w:r>
      <w:r w:rsidRPr="00605024">
        <w:rPr>
          <w:rFonts w:ascii="Roboto" w:hAnsi="Roboto"/>
          <w:color w:val="auto"/>
        </w:rPr>
        <w:t xml:space="preserve">negotiation </w:t>
      </w:r>
      <w:r w:rsidR="004727D1" w:rsidRPr="00605024">
        <w:rPr>
          <w:rFonts w:ascii="Roboto" w:hAnsi="Roboto"/>
          <w:color w:val="auto"/>
        </w:rPr>
        <w:t>exercise</w:t>
      </w:r>
      <w:r w:rsidRPr="00605024">
        <w:rPr>
          <w:rFonts w:ascii="Roboto" w:hAnsi="Roboto"/>
          <w:color w:val="auto"/>
        </w:rPr>
        <w:t xml:space="preserve">, specifically </w:t>
      </w:r>
      <w:r w:rsidR="00BB355F" w:rsidRPr="00605024">
        <w:rPr>
          <w:rFonts w:ascii="Roboto" w:hAnsi="Roboto"/>
          <w:color w:val="auto"/>
        </w:rPr>
        <w:t>p</w:t>
      </w:r>
      <w:r w:rsidR="004727D1" w:rsidRPr="00605024">
        <w:rPr>
          <w:rFonts w:ascii="Roboto" w:hAnsi="Roboto"/>
          <w:color w:val="auto"/>
        </w:rPr>
        <w:t xml:space="preserve">oultry </w:t>
      </w:r>
      <w:r w:rsidR="00BB355F" w:rsidRPr="00605024">
        <w:rPr>
          <w:rFonts w:ascii="Roboto" w:hAnsi="Roboto"/>
          <w:color w:val="auto"/>
        </w:rPr>
        <w:t>d</w:t>
      </w:r>
      <w:r w:rsidR="004727D1" w:rsidRPr="00605024">
        <w:rPr>
          <w:rFonts w:ascii="Roboto" w:hAnsi="Roboto"/>
          <w:color w:val="auto"/>
        </w:rPr>
        <w:t xml:space="preserve">ensity and </w:t>
      </w:r>
      <w:r w:rsidR="00BB355F" w:rsidRPr="00605024">
        <w:rPr>
          <w:rFonts w:ascii="Roboto" w:hAnsi="Roboto"/>
          <w:color w:val="auto"/>
        </w:rPr>
        <w:t>i</w:t>
      </w:r>
      <w:r w:rsidR="004727D1" w:rsidRPr="00605024">
        <w:rPr>
          <w:rFonts w:ascii="Roboto" w:hAnsi="Roboto"/>
          <w:color w:val="auto"/>
        </w:rPr>
        <w:t xml:space="preserve">nspection </w:t>
      </w:r>
      <w:r w:rsidR="00BB355F" w:rsidRPr="00605024">
        <w:rPr>
          <w:rFonts w:ascii="Roboto" w:hAnsi="Roboto"/>
          <w:color w:val="auto"/>
        </w:rPr>
        <w:t>f</w:t>
      </w:r>
      <w:r w:rsidR="004727D1" w:rsidRPr="00605024">
        <w:rPr>
          <w:rFonts w:ascii="Roboto" w:hAnsi="Roboto"/>
          <w:color w:val="auto"/>
        </w:rPr>
        <w:t>requency</w:t>
      </w:r>
      <w:r w:rsidRPr="00605024">
        <w:rPr>
          <w:rFonts w:ascii="Roboto" w:hAnsi="Roboto"/>
          <w:color w:val="auto"/>
        </w:rPr>
        <w:t>,</w:t>
      </w:r>
      <w:r w:rsidR="004727D1" w:rsidRPr="00605024">
        <w:rPr>
          <w:rFonts w:ascii="Roboto" w:hAnsi="Roboto"/>
          <w:color w:val="auto"/>
        </w:rPr>
        <w:t xml:space="preserve"> the parties are provided with non-matching choice arrays. This is done on purpose, in that the parties are expected to </w:t>
      </w:r>
      <w:r w:rsidR="000F776C" w:rsidRPr="00605024">
        <w:rPr>
          <w:rFonts w:ascii="Roboto" w:hAnsi="Roboto"/>
          <w:color w:val="auto"/>
        </w:rPr>
        <w:t>prefer</w:t>
      </w:r>
      <w:r w:rsidR="004727D1" w:rsidRPr="00605024">
        <w:rPr>
          <w:rFonts w:ascii="Roboto" w:hAnsi="Roboto"/>
          <w:color w:val="auto"/>
        </w:rPr>
        <w:t xml:space="preserve"> options that </w:t>
      </w:r>
      <w:r w:rsidR="000F776C" w:rsidRPr="00605024">
        <w:rPr>
          <w:rFonts w:ascii="Roboto" w:hAnsi="Roboto"/>
          <w:color w:val="auto"/>
        </w:rPr>
        <w:t>do</w:t>
      </w:r>
      <w:r w:rsidR="004727D1" w:rsidRPr="00605024">
        <w:rPr>
          <w:rFonts w:ascii="Roboto" w:hAnsi="Roboto"/>
          <w:color w:val="auto"/>
        </w:rPr>
        <w:t xml:space="preserve"> not have a corresponding value for their counterparty. Since the two sides in this case have choice arrays that do not fully overlap, they will frequently make offers </w:t>
      </w:r>
      <w:r w:rsidR="000F776C" w:rsidRPr="00605024">
        <w:rPr>
          <w:rFonts w:ascii="Roboto" w:hAnsi="Roboto"/>
          <w:color w:val="auto"/>
        </w:rPr>
        <w:t xml:space="preserve">well </w:t>
      </w:r>
      <w:r w:rsidR="004727D1" w:rsidRPr="00605024">
        <w:rPr>
          <w:rFonts w:ascii="Roboto" w:hAnsi="Roboto"/>
          <w:color w:val="auto"/>
        </w:rPr>
        <w:t xml:space="preserve">beyond the other side’s </w:t>
      </w:r>
      <w:r w:rsidR="000F776C" w:rsidRPr="00605024">
        <w:rPr>
          <w:rFonts w:ascii="Roboto" w:hAnsi="Roboto"/>
          <w:color w:val="auto"/>
        </w:rPr>
        <w:t xml:space="preserve">walk-away point, which tends to backfire </w:t>
      </w:r>
    </w:p>
    <w:p w14:paraId="6573E5ED" w14:textId="34E695C2" w:rsidR="000F776C" w:rsidRPr="00605024" w:rsidRDefault="000F776C" w:rsidP="00605024">
      <w:pPr>
        <w:pStyle w:val="Text"/>
        <w:spacing w:before="0" w:after="240"/>
        <w:jc w:val="both"/>
        <w:rPr>
          <w:rFonts w:ascii="Roboto" w:hAnsi="Roboto"/>
          <w:color w:val="auto"/>
        </w:rPr>
      </w:pPr>
      <w:r w:rsidRPr="00605024">
        <w:rPr>
          <w:rFonts w:ascii="Roboto" w:hAnsi="Roboto"/>
          <w:color w:val="auto"/>
        </w:rPr>
        <w:lastRenderedPageBreak/>
        <w:t>(Schweinsberg et al., 2012). To avoid such a scenario, effective negotiators perform careful research regarding their counterparty’s interests and preferences first before putting extreme o</w:t>
      </w:r>
      <w:r w:rsidR="00BB355F" w:rsidRPr="00605024">
        <w:rPr>
          <w:rFonts w:ascii="Roboto" w:hAnsi="Roboto"/>
          <w:color w:val="auto"/>
        </w:rPr>
        <w:t>ffers</w:t>
      </w:r>
      <w:r w:rsidRPr="00605024">
        <w:rPr>
          <w:rFonts w:ascii="Roboto" w:hAnsi="Roboto"/>
          <w:color w:val="auto"/>
        </w:rPr>
        <w:t xml:space="preserve"> on the table. </w:t>
      </w:r>
    </w:p>
    <w:p w14:paraId="6F4542DD" w14:textId="440AB13A" w:rsidR="00C8255F" w:rsidRDefault="00C8255F" w:rsidP="00605024">
      <w:pPr>
        <w:pStyle w:val="Title2"/>
      </w:pPr>
      <w:r w:rsidRPr="00947E5C">
        <w:t>Value of Long Term Sustainable Relationships</w:t>
      </w:r>
    </w:p>
    <w:p w14:paraId="45E07B25" w14:textId="35EE2420" w:rsidR="00A70BDA" w:rsidRPr="00605024" w:rsidRDefault="008F4DE6" w:rsidP="00605024">
      <w:pPr>
        <w:pStyle w:val="Text"/>
        <w:spacing w:before="0" w:after="240"/>
        <w:jc w:val="both"/>
        <w:rPr>
          <w:rFonts w:ascii="Roboto" w:hAnsi="Roboto"/>
          <w:color w:val="auto"/>
        </w:rPr>
      </w:pPr>
      <w:r w:rsidRPr="00605024">
        <w:rPr>
          <w:rFonts w:ascii="Roboto" w:hAnsi="Roboto"/>
          <w:color w:val="auto"/>
        </w:rPr>
        <w:t xml:space="preserve">Assuming they come to an agreement, </w:t>
      </w:r>
      <w:proofErr w:type="spellStart"/>
      <w:r w:rsidR="0005620E" w:rsidRPr="00605024">
        <w:rPr>
          <w:rFonts w:ascii="Roboto" w:hAnsi="Roboto"/>
          <w:color w:val="auto"/>
        </w:rPr>
        <w:t>CrediGro</w:t>
      </w:r>
      <w:proofErr w:type="spellEnd"/>
      <w:r w:rsidR="0005620E" w:rsidRPr="00605024">
        <w:rPr>
          <w:rFonts w:ascii="Roboto" w:hAnsi="Roboto"/>
          <w:color w:val="auto"/>
        </w:rPr>
        <w:t xml:space="preserve"> and the Julieta Chicken farm </w:t>
      </w:r>
      <w:r w:rsidR="000F776C" w:rsidRPr="00605024">
        <w:rPr>
          <w:rFonts w:ascii="Roboto" w:hAnsi="Roboto"/>
          <w:color w:val="auto"/>
        </w:rPr>
        <w:t>could initiate</w:t>
      </w:r>
      <w:r w:rsidRPr="00605024">
        <w:rPr>
          <w:rFonts w:ascii="Roboto" w:hAnsi="Roboto"/>
          <w:color w:val="auto"/>
        </w:rPr>
        <w:t xml:space="preserve"> a</w:t>
      </w:r>
      <w:r w:rsidR="000F776C" w:rsidRPr="00605024">
        <w:rPr>
          <w:rFonts w:ascii="Roboto" w:hAnsi="Roboto"/>
          <w:color w:val="auto"/>
        </w:rPr>
        <w:t xml:space="preserve"> mutually beneficial</w:t>
      </w:r>
      <w:r w:rsidRPr="00605024">
        <w:rPr>
          <w:rFonts w:ascii="Roboto" w:hAnsi="Roboto"/>
          <w:color w:val="auto"/>
        </w:rPr>
        <w:t xml:space="preserve"> business relationship that span</w:t>
      </w:r>
      <w:r w:rsidR="000F776C" w:rsidRPr="00605024">
        <w:rPr>
          <w:rFonts w:ascii="Roboto" w:hAnsi="Roboto"/>
          <w:color w:val="auto"/>
        </w:rPr>
        <w:t>s</w:t>
      </w:r>
      <w:r w:rsidRPr="00605024">
        <w:rPr>
          <w:rFonts w:ascii="Roboto" w:hAnsi="Roboto"/>
          <w:color w:val="auto"/>
        </w:rPr>
        <w:t xml:space="preserve"> </w:t>
      </w:r>
      <w:r w:rsidR="006B5430" w:rsidRPr="00605024">
        <w:rPr>
          <w:rFonts w:ascii="Roboto" w:hAnsi="Roboto"/>
          <w:color w:val="auto"/>
        </w:rPr>
        <w:t>many</w:t>
      </w:r>
      <w:r w:rsidRPr="00605024">
        <w:rPr>
          <w:rFonts w:ascii="Roboto" w:hAnsi="Roboto"/>
          <w:color w:val="auto"/>
        </w:rPr>
        <w:t xml:space="preserve"> years. </w:t>
      </w:r>
      <w:r w:rsidR="00885F19" w:rsidRPr="00605024">
        <w:rPr>
          <w:rFonts w:ascii="Roboto" w:hAnsi="Roboto"/>
          <w:color w:val="auto"/>
        </w:rPr>
        <w:t>The</w:t>
      </w:r>
      <w:r w:rsidRPr="00605024">
        <w:rPr>
          <w:rFonts w:ascii="Roboto" w:hAnsi="Roboto"/>
          <w:color w:val="auto"/>
        </w:rPr>
        <w:t xml:space="preserve"> </w:t>
      </w:r>
      <w:r w:rsidR="0005620E" w:rsidRPr="00605024">
        <w:rPr>
          <w:rFonts w:ascii="Roboto" w:hAnsi="Roboto"/>
          <w:color w:val="auto"/>
        </w:rPr>
        <w:t xml:space="preserve">negotiation </w:t>
      </w:r>
      <w:r w:rsidRPr="00605024">
        <w:rPr>
          <w:rFonts w:ascii="Roboto" w:hAnsi="Roboto"/>
          <w:color w:val="auto"/>
        </w:rPr>
        <w:t xml:space="preserve">exercise thus tries to </w:t>
      </w:r>
      <w:r w:rsidR="000F776C" w:rsidRPr="00605024">
        <w:rPr>
          <w:rFonts w:ascii="Roboto" w:hAnsi="Roboto"/>
          <w:color w:val="auto"/>
        </w:rPr>
        <w:t>highlight</w:t>
      </w:r>
      <w:r w:rsidRPr="00605024">
        <w:rPr>
          <w:rFonts w:ascii="Roboto" w:hAnsi="Roboto"/>
          <w:color w:val="auto"/>
        </w:rPr>
        <w:t xml:space="preserve"> the</w:t>
      </w:r>
      <w:r w:rsidR="00885F19" w:rsidRPr="00605024">
        <w:rPr>
          <w:rFonts w:ascii="Roboto" w:hAnsi="Roboto"/>
          <w:color w:val="auto"/>
        </w:rPr>
        <w:t xml:space="preserve"> importance of long term sustainable relationships, underscored by the “</w:t>
      </w:r>
      <w:r w:rsidR="006B5430" w:rsidRPr="00605024">
        <w:rPr>
          <w:rFonts w:ascii="Roboto" w:hAnsi="Roboto"/>
          <w:color w:val="auto"/>
        </w:rPr>
        <w:t>would you want to do business with your counterparts long-term</w:t>
      </w:r>
      <w:r w:rsidR="00885F19" w:rsidRPr="00605024">
        <w:rPr>
          <w:rFonts w:ascii="Roboto" w:hAnsi="Roboto"/>
          <w:color w:val="auto"/>
        </w:rPr>
        <w:t>” items</w:t>
      </w:r>
      <w:r w:rsidR="0005620E" w:rsidRPr="00605024">
        <w:rPr>
          <w:rFonts w:ascii="Roboto" w:hAnsi="Roboto"/>
          <w:color w:val="auto"/>
        </w:rPr>
        <w:t xml:space="preserve"> on the outcome sheet</w:t>
      </w:r>
      <w:r w:rsidR="00885F19" w:rsidRPr="00605024">
        <w:rPr>
          <w:rFonts w:ascii="Roboto" w:hAnsi="Roboto"/>
          <w:color w:val="auto"/>
        </w:rPr>
        <w:t xml:space="preserve">, which can be used to create a </w:t>
      </w:r>
      <w:r w:rsidR="006B5430" w:rsidRPr="00605024">
        <w:rPr>
          <w:rFonts w:ascii="Roboto" w:hAnsi="Roboto"/>
          <w:color w:val="auto"/>
        </w:rPr>
        <w:t>partner ratings</w:t>
      </w:r>
      <w:r w:rsidR="00885F19" w:rsidRPr="00605024">
        <w:rPr>
          <w:rFonts w:ascii="Roboto" w:hAnsi="Roboto"/>
          <w:color w:val="auto"/>
        </w:rPr>
        <w:t xml:space="preserve"> figure to </w:t>
      </w:r>
      <w:r w:rsidR="000F776C" w:rsidRPr="00605024">
        <w:rPr>
          <w:rFonts w:ascii="Roboto" w:hAnsi="Roboto"/>
          <w:color w:val="auto"/>
        </w:rPr>
        <w:t xml:space="preserve">supplement </w:t>
      </w:r>
      <w:r w:rsidR="00885F19" w:rsidRPr="00605024">
        <w:rPr>
          <w:rFonts w:ascii="Roboto" w:hAnsi="Roboto"/>
          <w:color w:val="auto"/>
        </w:rPr>
        <w:t>the points scores from the agreement</w:t>
      </w:r>
      <w:r w:rsidR="0005620E" w:rsidRPr="00605024">
        <w:rPr>
          <w:rFonts w:ascii="Roboto" w:hAnsi="Roboto"/>
          <w:color w:val="auto"/>
        </w:rPr>
        <w:t>s</w:t>
      </w:r>
      <w:r w:rsidR="00885F19" w:rsidRPr="00605024">
        <w:rPr>
          <w:rFonts w:ascii="Roboto" w:hAnsi="Roboto"/>
          <w:color w:val="auto"/>
        </w:rPr>
        <w:t xml:space="preserve"> on the negotiation issues.</w:t>
      </w:r>
      <w:r w:rsidR="0005620E" w:rsidRPr="00605024">
        <w:rPr>
          <w:rFonts w:ascii="Roboto" w:hAnsi="Roboto"/>
          <w:color w:val="auto"/>
        </w:rPr>
        <w:t xml:space="preserve"> The most successful negotiators</w:t>
      </w:r>
      <w:r w:rsidR="004C25FC" w:rsidRPr="00605024">
        <w:rPr>
          <w:rFonts w:ascii="Roboto" w:hAnsi="Roboto"/>
          <w:color w:val="auto"/>
        </w:rPr>
        <w:t xml:space="preserve"> in Game of Chicken</w:t>
      </w:r>
      <w:r w:rsidR="0005620E" w:rsidRPr="00605024">
        <w:rPr>
          <w:rFonts w:ascii="Roboto" w:hAnsi="Roboto"/>
          <w:color w:val="auto"/>
        </w:rPr>
        <w:t xml:space="preserve"> will not only have obtained a quality outcome in terms of their points total, but also receive positive ratings</w:t>
      </w:r>
      <w:r w:rsidR="006B5430" w:rsidRPr="00605024">
        <w:rPr>
          <w:rFonts w:ascii="Roboto" w:hAnsi="Roboto"/>
          <w:color w:val="auto"/>
        </w:rPr>
        <w:t xml:space="preserve"> in terms of interest in a long term relationship</w:t>
      </w:r>
      <w:r w:rsidR="0005620E" w:rsidRPr="00605024">
        <w:rPr>
          <w:rFonts w:ascii="Roboto" w:hAnsi="Roboto"/>
          <w:color w:val="auto"/>
        </w:rPr>
        <w:t xml:space="preserve"> from their counterpart. </w:t>
      </w:r>
    </w:p>
    <w:p w14:paraId="4F22FB7B" w14:textId="02266146" w:rsidR="00C8255F" w:rsidRPr="00605024" w:rsidRDefault="00C8255F" w:rsidP="00605024">
      <w:pPr>
        <w:pStyle w:val="Title2"/>
      </w:pPr>
      <w:r w:rsidRPr="00605024">
        <w:t>Hierarchy of Legitimacy</w:t>
      </w:r>
    </w:p>
    <w:p w14:paraId="5C421D9B" w14:textId="1EB0E48A" w:rsidR="00BD39DE" w:rsidRPr="00605024" w:rsidRDefault="00E501EA" w:rsidP="00605024">
      <w:pPr>
        <w:pStyle w:val="Text"/>
        <w:spacing w:before="0" w:after="240"/>
        <w:jc w:val="both"/>
        <w:rPr>
          <w:rFonts w:ascii="Roboto" w:hAnsi="Roboto"/>
          <w:color w:val="auto"/>
        </w:rPr>
      </w:pPr>
      <w:r w:rsidRPr="00605024">
        <w:rPr>
          <w:rFonts w:ascii="Roboto" w:hAnsi="Roboto"/>
          <w:color w:val="auto"/>
        </w:rPr>
        <w:t>S</w:t>
      </w:r>
      <w:r w:rsidR="00342E90" w:rsidRPr="00605024">
        <w:rPr>
          <w:rFonts w:ascii="Roboto" w:hAnsi="Roboto"/>
          <w:color w:val="auto"/>
        </w:rPr>
        <w:t>ome justifications</w:t>
      </w:r>
      <w:r w:rsidRPr="00605024">
        <w:rPr>
          <w:rFonts w:ascii="Roboto" w:hAnsi="Roboto"/>
          <w:color w:val="auto"/>
        </w:rPr>
        <w:t xml:space="preserve"> for a proposed deal</w:t>
      </w:r>
      <w:r w:rsidR="00342E90" w:rsidRPr="00605024">
        <w:rPr>
          <w:rFonts w:ascii="Roboto" w:hAnsi="Roboto"/>
          <w:color w:val="auto"/>
        </w:rPr>
        <w:t xml:space="preserve"> are more legitimate</w:t>
      </w:r>
      <w:r w:rsidRPr="00605024">
        <w:rPr>
          <w:rFonts w:ascii="Roboto" w:hAnsi="Roboto"/>
          <w:color w:val="auto"/>
        </w:rPr>
        <w:t xml:space="preserve">, in other words </w:t>
      </w:r>
      <w:r w:rsidR="00342E90" w:rsidRPr="00605024">
        <w:rPr>
          <w:rFonts w:ascii="Roboto" w:hAnsi="Roboto"/>
          <w:color w:val="auto"/>
        </w:rPr>
        <w:t>based on mutually endorsed external standards</w:t>
      </w:r>
      <w:r w:rsidRPr="00605024">
        <w:rPr>
          <w:rFonts w:ascii="Roboto" w:hAnsi="Roboto"/>
          <w:color w:val="auto"/>
        </w:rPr>
        <w:t>,</w:t>
      </w:r>
      <w:r w:rsidR="00342E90" w:rsidRPr="00605024">
        <w:rPr>
          <w:rFonts w:ascii="Roboto" w:hAnsi="Roboto"/>
          <w:color w:val="auto"/>
        </w:rPr>
        <w:t xml:space="preserve"> than others. For instance, with regards to poultry density the </w:t>
      </w:r>
      <w:proofErr w:type="spellStart"/>
      <w:r w:rsidR="00342E90" w:rsidRPr="00605024">
        <w:rPr>
          <w:rFonts w:ascii="Roboto" w:hAnsi="Roboto"/>
          <w:color w:val="auto"/>
        </w:rPr>
        <w:t>CrediGro</w:t>
      </w:r>
      <w:proofErr w:type="spellEnd"/>
      <w:r w:rsidR="00342E90" w:rsidRPr="00605024">
        <w:rPr>
          <w:rFonts w:ascii="Roboto" w:hAnsi="Roboto"/>
          <w:color w:val="auto"/>
        </w:rPr>
        <w:t xml:space="preserve"> rep</w:t>
      </w:r>
      <w:r w:rsidRPr="00605024">
        <w:rPr>
          <w:rFonts w:ascii="Roboto" w:hAnsi="Roboto"/>
          <w:color w:val="auto"/>
        </w:rPr>
        <w:t>resentative</w:t>
      </w:r>
      <w:r w:rsidR="00342E90" w:rsidRPr="00605024">
        <w:rPr>
          <w:rFonts w:ascii="Roboto" w:hAnsi="Roboto"/>
          <w:color w:val="auto"/>
        </w:rPr>
        <w:t xml:space="preserve"> overweighs anecdotal e</w:t>
      </w:r>
      <w:r w:rsidR="00BB355F" w:rsidRPr="00605024">
        <w:rPr>
          <w:rFonts w:ascii="Roboto" w:hAnsi="Roboto"/>
          <w:color w:val="auto"/>
        </w:rPr>
        <w:t>vidence (a bad personal experience)</w:t>
      </w:r>
      <w:r w:rsidR="00342E90" w:rsidRPr="00605024">
        <w:rPr>
          <w:rFonts w:ascii="Roboto" w:hAnsi="Roboto"/>
          <w:color w:val="auto"/>
        </w:rPr>
        <w:t xml:space="preserve"> to guide their preferences and policies rather than relying on a large sample of observations. </w:t>
      </w:r>
      <w:r w:rsidR="00BB355F" w:rsidRPr="00605024">
        <w:rPr>
          <w:rFonts w:ascii="Roboto" w:hAnsi="Roboto"/>
          <w:color w:val="auto"/>
        </w:rPr>
        <w:t>N</w:t>
      </w:r>
      <w:r w:rsidRPr="00605024">
        <w:rPr>
          <w:rFonts w:ascii="Roboto" w:hAnsi="Roboto"/>
          <w:color w:val="auto"/>
        </w:rPr>
        <w:t>egotiators should</w:t>
      </w:r>
      <w:r w:rsidR="00BD39DE" w:rsidRPr="00605024">
        <w:rPr>
          <w:rFonts w:ascii="Roboto" w:hAnsi="Roboto"/>
          <w:color w:val="auto"/>
        </w:rPr>
        <w:t xml:space="preserve"> be aware of </w:t>
      </w:r>
      <w:r w:rsidR="00BB355F" w:rsidRPr="00605024">
        <w:rPr>
          <w:rFonts w:ascii="Roboto" w:hAnsi="Roboto"/>
          <w:color w:val="auto"/>
        </w:rPr>
        <w:t>the</w:t>
      </w:r>
      <w:r w:rsidR="00BD39DE" w:rsidRPr="00605024">
        <w:rPr>
          <w:rFonts w:ascii="Roboto" w:hAnsi="Roboto"/>
          <w:color w:val="auto"/>
        </w:rPr>
        <w:t xml:space="preserve"> different levels of legitimacy</w:t>
      </w:r>
      <w:r w:rsidR="00BB355F" w:rsidRPr="00605024">
        <w:rPr>
          <w:rFonts w:ascii="Roboto" w:hAnsi="Roboto"/>
          <w:color w:val="auto"/>
        </w:rPr>
        <w:t xml:space="preserve"> that underlie offers</w:t>
      </w:r>
      <w:r w:rsidR="00BD39DE" w:rsidRPr="00605024">
        <w:rPr>
          <w:rFonts w:ascii="Roboto" w:hAnsi="Roboto"/>
          <w:color w:val="auto"/>
        </w:rPr>
        <w:t xml:space="preserve"> and </w:t>
      </w:r>
      <w:r w:rsidR="00BB355F" w:rsidRPr="00605024">
        <w:rPr>
          <w:rFonts w:ascii="Roboto" w:hAnsi="Roboto"/>
          <w:color w:val="auto"/>
        </w:rPr>
        <w:t>take these into account when</w:t>
      </w:r>
      <w:r w:rsidR="00BD39DE" w:rsidRPr="00605024">
        <w:rPr>
          <w:rFonts w:ascii="Roboto" w:hAnsi="Roboto"/>
          <w:color w:val="auto"/>
        </w:rPr>
        <w:t xml:space="preserve"> making decisions.</w:t>
      </w:r>
    </w:p>
    <w:p w14:paraId="3665F63C" w14:textId="4804EDA3" w:rsidR="00BD39DE" w:rsidRDefault="00704B4F" w:rsidP="00605024">
      <w:pPr>
        <w:pStyle w:val="Title2"/>
      </w:pPr>
      <w:r>
        <w:t>Negotiating in Teams</w:t>
      </w:r>
    </w:p>
    <w:p w14:paraId="6D0A1D2B" w14:textId="718952B1" w:rsidR="00E501EA" w:rsidRPr="00605024" w:rsidRDefault="000D4C84" w:rsidP="00605024">
      <w:pPr>
        <w:pStyle w:val="Text"/>
        <w:spacing w:before="0" w:after="240"/>
        <w:jc w:val="both"/>
        <w:rPr>
          <w:rFonts w:ascii="Roboto" w:hAnsi="Roboto"/>
          <w:color w:val="auto"/>
        </w:rPr>
      </w:pPr>
      <w:r w:rsidRPr="00605024">
        <w:rPr>
          <w:rFonts w:ascii="Roboto" w:hAnsi="Roboto"/>
          <w:color w:val="auto"/>
        </w:rPr>
        <w:t xml:space="preserve">Game of Chicken can be </w:t>
      </w:r>
      <w:r w:rsidR="00E501EA" w:rsidRPr="00605024">
        <w:rPr>
          <w:rFonts w:ascii="Roboto" w:hAnsi="Roboto"/>
          <w:color w:val="auto"/>
        </w:rPr>
        <w:t>used</w:t>
      </w:r>
      <w:r w:rsidR="006C30EE" w:rsidRPr="00605024">
        <w:rPr>
          <w:rFonts w:ascii="Roboto" w:hAnsi="Roboto"/>
          <w:color w:val="auto"/>
        </w:rPr>
        <w:t xml:space="preserve"> as a team-on-team negotiation</w:t>
      </w:r>
      <w:r w:rsidR="00E501EA" w:rsidRPr="00605024">
        <w:rPr>
          <w:rFonts w:ascii="Roboto" w:hAnsi="Roboto"/>
          <w:color w:val="auto"/>
        </w:rPr>
        <w:t xml:space="preserve">, with two or more students representing </w:t>
      </w:r>
      <w:r w:rsidRPr="00605024">
        <w:rPr>
          <w:rFonts w:ascii="Roboto" w:hAnsi="Roboto"/>
          <w:color w:val="auto"/>
        </w:rPr>
        <w:t xml:space="preserve">each side (i.e., multiple representatives from </w:t>
      </w:r>
      <w:proofErr w:type="spellStart"/>
      <w:r w:rsidR="00E501EA" w:rsidRPr="00605024">
        <w:rPr>
          <w:rFonts w:ascii="Roboto" w:hAnsi="Roboto"/>
          <w:color w:val="auto"/>
        </w:rPr>
        <w:t>CrediGro</w:t>
      </w:r>
      <w:proofErr w:type="spellEnd"/>
      <w:r w:rsidR="00E501EA" w:rsidRPr="00605024">
        <w:rPr>
          <w:rFonts w:ascii="Roboto" w:hAnsi="Roboto"/>
          <w:color w:val="auto"/>
        </w:rPr>
        <w:t xml:space="preserve"> and </w:t>
      </w:r>
      <w:r w:rsidRPr="00605024">
        <w:rPr>
          <w:rFonts w:ascii="Roboto" w:hAnsi="Roboto"/>
          <w:color w:val="auto"/>
        </w:rPr>
        <w:t>multiple stakeholders in the</w:t>
      </w:r>
      <w:r w:rsidR="00E501EA" w:rsidRPr="00605024">
        <w:rPr>
          <w:rFonts w:ascii="Roboto" w:hAnsi="Roboto"/>
          <w:color w:val="auto"/>
        </w:rPr>
        <w:t xml:space="preserve"> Julieta Chicken farm</w:t>
      </w:r>
      <w:r w:rsidRPr="00605024">
        <w:rPr>
          <w:rFonts w:ascii="Roboto" w:hAnsi="Roboto"/>
          <w:color w:val="auto"/>
        </w:rPr>
        <w:t>)</w:t>
      </w:r>
      <w:r w:rsidR="006C30EE" w:rsidRPr="00605024">
        <w:rPr>
          <w:rFonts w:ascii="Roboto" w:hAnsi="Roboto"/>
          <w:color w:val="auto"/>
        </w:rPr>
        <w:t xml:space="preserve">. In </w:t>
      </w:r>
      <w:r w:rsidR="00E501EA" w:rsidRPr="00605024">
        <w:rPr>
          <w:rFonts w:ascii="Roboto" w:hAnsi="Roboto"/>
          <w:color w:val="auto"/>
        </w:rPr>
        <w:t>debrief</w:t>
      </w:r>
      <w:r w:rsidRPr="00605024">
        <w:rPr>
          <w:rFonts w:ascii="Roboto" w:hAnsi="Roboto"/>
          <w:color w:val="auto"/>
        </w:rPr>
        <w:t>ing a team-on-team negotiation</w:t>
      </w:r>
      <w:r w:rsidR="00E501EA" w:rsidRPr="00605024">
        <w:rPr>
          <w:rFonts w:ascii="Roboto" w:hAnsi="Roboto"/>
          <w:color w:val="auto"/>
        </w:rPr>
        <w:t xml:space="preserve"> it is worth highlighting that</w:t>
      </w:r>
      <w:r w:rsidR="006C30EE" w:rsidRPr="00605024">
        <w:rPr>
          <w:rFonts w:ascii="Roboto" w:hAnsi="Roboto"/>
          <w:color w:val="auto"/>
        </w:rPr>
        <w:t xml:space="preserve"> teams have the advantage in </w:t>
      </w:r>
      <w:r w:rsidR="00E501EA" w:rsidRPr="00605024">
        <w:rPr>
          <w:rFonts w:ascii="Roboto" w:hAnsi="Roboto"/>
          <w:color w:val="auto"/>
        </w:rPr>
        <w:t>both creating and claiming value</w:t>
      </w:r>
      <w:r w:rsidR="006C30EE" w:rsidRPr="00605024">
        <w:rPr>
          <w:rFonts w:ascii="Roboto" w:hAnsi="Roboto"/>
          <w:color w:val="auto"/>
        </w:rPr>
        <w:t xml:space="preserve"> </w:t>
      </w:r>
      <w:r w:rsidR="00E501EA" w:rsidRPr="00605024">
        <w:rPr>
          <w:rFonts w:ascii="Roboto" w:hAnsi="Roboto"/>
          <w:color w:val="auto"/>
        </w:rPr>
        <w:t>relative to</w:t>
      </w:r>
      <w:r w:rsidR="006C30EE" w:rsidRPr="00605024">
        <w:rPr>
          <w:rFonts w:ascii="Roboto" w:hAnsi="Roboto"/>
          <w:color w:val="auto"/>
        </w:rPr>
        <w:t xml:space="preserve"> individual</w:t>
      </w:r>
      <w:r w:rsidR="00E501EA" w:rsidRPr="00605024">
        <w:rPr>
          <w:rFonts w:ascii="Roboto" w:hAnsi="Roboto"/>
          <w:color w:val="auto"/>
        </w:rPr>
        <w:t xml:space="preserve"> negotiators</w:t>
      </w:r>
      <w:r w:rsidR="006C30EE" w:rsidRPr="00605024">
        <w:rPr>
          <w:rFonts w:ascii="Roboto" w:hAnsi="Roboto"/>
          <w:color w:val="auto"/>
        </w:rPr>
        <w:t xml:space="preserve">, but only if </w:t>
      </w:r>
      <w:r w:rsidR="00E501EA" w:rsidRPr="00605024">
        <w:rPr>
          <w:rFonts w:ascii="Roboto" w:hAnsi="Roboto"/>
          <w:color w:val="auto"/>
        </w:rPr>
        <w:t>the team</w:t>
      </w:r>
      <w:r w:rsidRPr="00605024">
        <w:rPr>
          <w:rFonts w:ascii="Roboto" w:hAnsi="Roboto"/>
          <w:color w:val="auto"/>
        </w:rPr>
        <w:t>mates</w:t>
      </w:r>
      <w:r w:rsidR="00E501EA" w:rsidRPr="00605024">
        <w:rPr>
          <w:rFonts w:ascii="Roboto" w:hAnsi="Roboto"/>
          <w:color w:val="auto"/>
        </w:rPr>
        <w:t xml:space="preserve"> </w:t>
      </w:r>
      <w:r w:rsidR="006C30EE" w:rsidRPr="00605024">
        <w:rPr>
          <w:rFonts w:ascii="Roboto" w:hAnsi="Roboto"/>
          <w:color w:val="auto"/>
        </w:rPr>
        <w:t>coordinate</w:t>
      </w:r>
      <w:r w:rsidRPr="00605024">
        <w:rPr>
          <w:rFonts w:ascii="Roboto" w:hAnsi="Roboto"/>
          <w:color w:val="auto"/>
        </w:rPr>
        <w:t xml:space="preserve"> their roles and communications (Thompson et al., 1996)</w:t>
      </w:r>
      <w:r w:rsidR="006C30EE" w:rsidRPr="00605024">
        <w:rPr>
          <w:rFonts w:ascii="Roboto" w:hAnsi="Roboto"/>
          <w:color w:val="auto"/>
        </w:rPr>
        <w:t xml:space="preserve">. Poorly coordinated teams </w:t>
      </w:r>
      <w:r w:rsidRPr="00605024">
        <w:rPr>
          <w:rFonts w:ascii="Roboto" w:hAnsi="Roboto"/>
          <w:color w:val="auto"/>
        </w:rPr>
        <w:t xml:space="preserve">may </w:t>
      </w:r>
      <w:r w:rsidR="006C30EE" w:rsidRPr="00605024">
        <w:rPr>
          <w:rFonts w:ascii="Roboto" w:hAnsi="Roboto"/>
          <w:color w:val="auto"/>
        </w:rPr>
        <w:t xml:space="preserve">underperform relative to individuals. </w:t>
      </w:r>
    </w:p>
    <w:p w14:paraId="4B8C520B" w14:textId="573BAC80" w:rsidR="000D4C84" w:rsidRPr="00605024" w:rsidRDefault="000D4C84" w:rsidP="00605024">
      <w:pPr>
        <w:pStyle w:val="Text"/>
        <w:spacing w:before="0" w:after="240"/>
        <w:jc w:val="both"/>
        <w:rPr>
          <w:rFonts w:ascii="Roboto" w:hAnsi="Roboto"/>
          <w:color w:val="auto"/>
        </w:rPr>
      </w:pPr>
      <w:r w:rsidRPr="00605024">
        <w:rPr>
          <w:rFonts w:ascii="Roboto" w:hAnsi="Roboto"/>
          <w:color w:val="auto"/>
        </w:rPr>
        <w:t xml:space="preserve">A common tactic used by negotiating teams is good cop-bad cop, in which one member of the team behaves cooperatively toward the counterpart and the other team members behaves competitively or even in a hostile manner toward the counterpart. One means of counteracting </w:t>
      </w:r>
      <w:r w:rsidR="006C30EE" w:rsidRPr="00605024">
        <w:rPr>
          <w:rFonts w:ascii="Roboto" w:hAnsi="Roboto"/>
          <w:color w:val="auto"/>
        </w:rPr>
        <w:t xml:space="preserve">good cop-bad cop ploys </w:t>
      </w:r>
      <w:r w:rsidRPr="00605024">
        <w:rPr>
          <w:rFonts w:ascii="Roboto" w:hAnsi="Roboto"/>
          <w:color w:val="auto"/>
        </w:rPr>
        <w:t>is to</w:t>
      </w:r>
      <w:r w:rsidR="006C30EE" w:rsidRPr="00605024">
        <w:rPr>
          <w:rFonts w:ascii="Roboto" w:hAnsi="Roboto"/>
          <w:color w:val="auto"/>
        </w:rPr>
        <w:t xml:space="preserve"> </w:t>
      </w:r>
      <w:r w:rsidRPr="00605024">
        <w:rPr>
          <w:rFonts w:ascii="Roboto" w:hAnsi="Roboto"/>
          <w:color w:val="auto"/>
        </w:rPr>
        <w:t xml:space="preserve">attack their team coordination by asking the good cop what he or she thinks of the bad cop’s demands. </w:t>
      </w:r>
    </w:p>
    <w:p w14:paraId="5B415B8D" w14:textId="3A6AE42B" w:rsidR="00E06D40" w:rsidRPr="00605024" w:rsidRDefault="00E06D40" w:rsidP="00605024">
      <w:pPr>
        <w:pStyle w:val="Title2"/>
      </w:pPr>
      <w:r w:rsidRPr="00605024">
        <w:t>Aversion</w:t>
      </w:r>
      <w:r w:rsidR="00E501EA" w:rsidRPr="00605024">
        <w:t xml:space="preserve"> to Inequity</w:t>
      </w:r>
    </w:p>
    <w:p w14:paraId="61743270" w14:textId="0AD4F321" w:rsidR="00E652C4" w:rsidRPr="00605024" w:rsidRDefault="008B3C59" w:rsidP="00605024">
      <w:pPr>
        <w:pStyle w:val="Text"/>
        <w:spacing w:before="0" w:after="240"/>
        <w:jc w:val="both"/>
        <w:rPr>
          <w:rFonts w:ascii="Roboto" w:hAnsi="Roboto"/>
          <w:color w:val="auto"/>
        </w:rPr>
      </w:pPr>
      <w:r w:rsidRPr="00605024">
        <w:rPr>
          <w:rFonts w:ascii="Roboto" w:hAnsi="Roboto"/>
          <w:color w:val="auto"/>
        </w:rPr>
        <w:t xml:space="preserve">In most popular negotiation exercises, </w:t>
      </w:r>
      <w:r w:rsidR="00E652C4" w:rsidRPr="00605024">
        <w:rPr>
          <w:rFonts w:ascii="Roboto" w:hAnsi="Roboto"/>
          <w:color w:val="auto"/>
        </w:rPr>
        <w:t>agreements that maximize joint value</w:t>
      </w:r>
      <w:r w:rsidRPr="00605024">
        <w:rPr>
          <w:rFonts w:ascii="Roboto" w:hAnsi="Roboto"/>
          <w:color w:val="auto"/>
        </w:rPr>
        <w:t xml:space="preserve"> are symmetric, benefiting both sides equally. In real life, many</w:t>
      </w:r>
      <w:r w:rsidR="0089075E" w:rsidRPr="00605024">
        <w:rPr>
          <w:rFonts w:ascii="Roboto" w:hAnsi="Roboto"/>
          <w:color w:val="auto"/>
        </w:rPr>
        <w:t xml:space="preserve"> </w:t>
      </w:r>
      <w:r w:rsidRPr="00605024">
        <w:rPr>
          <w:rFonts w:ascii="Roboto" w:hAnsi="Roboto"/>
          <w:color w:val="auto"/>
        </w:rPr>
        <w:t xml:space="preserve">deals that </w:t>
      </w:r>
      <w:r w:rsidR="00E652C4" w:rsidRPr="00605024">
        <w:rPr>
          <w:rFonts w:ascii="Roboto" w:hAnsi="Roboto"/>
          <w:color w:val="auto"/>
        </w:rPr>
        <w:t>maximize total value</w:t>
      </w:r>
      <w:r w:rsidRPr="00605024">
        <w:rPr>
          <w:rFonts w:ascii="Roboto" w:hAnsi="Roboto"/>
          <w:color w:val="auto"/>
        </w:rPr>
        <w:t xml:space="preserve"> </w:t>
      </w:r>
      <w:r w:rsidR="0089075E" w:rsidRPr="00605024">
        <w:rPr>
          <w:rFonts w:ascii="Roboto" w:hAnsi="Roboto"/>
          <w:color w:val="auto"/>
        </w:rPr>
        <w:t xml:space="preserve">benefit one side more than the other and </w:t>
      </w:r>
      <w:r w:rsidR="00E652C4" w:rsidRPr="00605024">
        <w:rPr>
          <w:rFonts w:ascii="Roboto" w:hAnsi="Roboto"/>
          <w:color w:val="auto"/>
        </w:rPr>
        <w:t xml:space="preserve">raise </w:t>
      </w:r>
      <w:r w:rsidR="00061B56" w:rsidRPr="00605024">
        <w:rPr>
          <w:rFonts w:ascii="Roboto" w:hAnsi="Roboto"/>
          <w:color w:val="auto"/>
        </w:rPr>
        <w:t xml:space="preserve">ethical </w:t>
      </w:r>
      <w:r w:rsidR="00E652C4" w:rsidRPr="00605024">
        <w:rPr>
          <w:rFonts w:ascii="Roboto" w:hAnsi="Roboto"/>
          <w:color w:val="auto"/>
        </w:rPr>
        <w:t>concerns about fairness.</w:t>
      </w:r>
      <w:r w:rsidRPr="00605024">
        <w:rPr>
          <w:rFonts w:ascii="Roboto" w:hAnsi="Roboto"/>
          <w:color w:val="auto"/>
        </w:rPr>
        <w:t xml:space="preserve"> </w:t>
      </w:r>
      <w:r w:rsidR="00E652C4" w:rsidRPr="00605024">
        <w:rPr>
          <w:rFonts w:ascii="Roboto" w:hAnsi="Roboto"/>
          <w:color w:val="auto"/>
        </w:rPr>
        <w:t xml:space="preserve">The </w:t>
      </w:r>
      <w:r w:rsidRPr="00605024">
        <w:rPr>
          <w:rFonts w:ascii="Roboto" w:hAnsi="Roboto"/>
          <w:color w:val="auto"/>
        </w:rPr>
        <w:t xml:space="preserve">Game of Chicken </w:t>
      </w:r>
      <w:r w:rsidR="00E652C4" w:rsidRPr="00605024">
        <w:rPr>
          <w:rFonts w:ascii="Roboto" w:hAnsi="Roboto"/>
          <w:color w:val="auto"/>
        </w:rPr>
        <w:t xml:space="preserve">role play </w:t>
      </w:r>
      <w:r w:rsidRPr="00605024">
        <w:rPr>
          <w:rFonts w:ascii="Roboto" w:hAnsi="Roboto"/>
          <w:color w:val="auto"/>
        </w:rPr>
        <w:t xml:space="preserve">seeks to capture this in that </w:t>
      </w:r>
      <w:r w:rsidR="00E652C4" w:rsidRPr="00605024">
        <w:rPr>
          <w:rFonts w:ascii="Roboto" w:hAnsi="Roboto"/>
          <w:color w:val="auto"/>
        </w:rPr>
        <w:t>some options (e.g., a $5,000 loan) increase the total pie</w:t>
      </w:r>
      <w:r w:rsidRPr="00605024">
        <w:rPr>
          <w:rFonts w:ascii="Roboto" w:hAnsi="Roboto"/>
          <w:color w:val="auto"/>
        </w:rPr>
        <w:t xml:space="preserve"> but </w:t>
      </w:r>
      <w:proofErr w:type="spellStart"/>
      <w:r w:rsidRPr="00605024">
        <w:rPr>
          <w:rFonts w:ascii="Roboto" w:hAnsi="Roboto"/>
          <w:color w:val="auto"/>
        </w:rPr>
        <w:t>CrediGro</w:t>
      </w:r>
      <w:proofErr w:type="spellEnd"/>
      <w:r w:rsidRPr="00605024">
        <w:rPr>
          <w:rFonts w:ascii="Roboto" w:hAnsi="Roboto"/>
          <w:color w:val="auto"/>
        </w:rPr>
        <w:t xml:space="preserve"> benefits disproportionately relative to the Julieta Chicken Farm. </w:t>
      </w:r>
    </w:p>
    <w:p w14:paraId="34167350" w14:textId="2E006276" w:rsidR="00710879" w:rsidRPr="00605024" w:rsidRDefault="00E652C4" w:rsidP="00605024">
      <w:pPr>
        <w:pStyle w:val="Text"/>
        <w:spacing w:before="0" w:after="240"/>
        <w:jc w:val="both"/>
        <w:rPr>
          <w:rFonts w:ascii="Roboto" w:hAnsi="Roboto"/>
          <w:color w:val="auto"/>
        </w:rPr>
      </w:pPr>
      <w:r w:rsidRPr="00605024">
        <w:rPr>
          <w:rFonts w:ascii="Roboto" w:hAnsi="Roboto"/>
          <w:color w:val="auto"/>
        </w:rPr>
        <w:t>Laboratory experiments show that h</w:t>
      </w:r>
      <w:r w:rsidR="008B3C59" w:rsidRPr="00605024">
        <w:rPr>
          <w:rFonts w:ascii="Roboto" w:hAnsi="Roboto"/>
          <w:color w:val="auto"/>
        </w:rPr>
        <w:t xml:space="preserve">uman beings and even some nonhuman animals </w:t>
      </w:r>
      <w:r w:rsidR="00D0394A" w:rsidRPr="00605024">
        <w:rPr>
          <w:rFonts w:ascii="Roboto" w:hAnsi="Roboto"/>
          <w:color w:val="auto"/>
        </w:rPr>
        <w:t>have a</w:t>
      </w:r>
      <w:r w:rsidR="008B3C59" w:rsidRPr="00605024">
        <w:rPr>
          <w:rFonts w:ascii="Roboto" w:hAnsi="Roboto"/>
          <w:color w:val="auto"/>
        </w:rPr>
        <w:t xml:space="preserve"> strong</w:t>
      </w:r>
      <w:r w:rsidR="00D0394A" w:rsidRPr="00605024">
        <w:rPr>
          <w:rFonts w:ascii="Roboto" w:hAnsi="Roboto"/>
          <w:color w:val="auto"/>
        </w:rPr>
        <w:t xml:space="preserve"> emotional </w:t>
      </w:r>
      <w:r w:rsidR="008B3C59" w:rsidRPr="00605024">
        <w:rPr>
          <w:rFonts w:ascii="Roboto" w:hAnsi="Roboto"/>
          <w:color w:val="auto"/>
        </w:rPr>
        <w:t>avers</w:t>
      </w:r>
      <w:r w:rsidR="00D0394A" w:rsidRPr="00605024">
        <w:rPr>
          <w:rFonts w:ascii="Roboto" w:hAnsi="Roboto"/>
          <w:color w:val="auto"/>
        </w:rPr>
        <w:t>ion</w:t>
      </w:r>
      <w:r w:rsidR="008B3C59" w:rsidRPr="00605024">
        <w:rPr>
          <w:rFonts w:ascii="Roboto" w:hAnsi="Roboto"/>
          <w:color w:val="auto"/>
        </w:rPr>
        <w:t xml:space="preserve"> to inequity, leaving </w:t>
      </w:r>
      <w:r w:rsidR="00D0394A" w:rsidRPr="00605024">
        <w:rPr>
          <w:rFonts w:ascii="Roboto" w:hAnsi="Roboto"/>
          <w:color w:val="auto"/>
        </w:rPr>
        <w:t>negotiators</w:t>
      </w:r>
      <w:r w:rsidR="008B3C59" w:rsidRPr="00605024">
        <w:rPr>
          <w:rFonts w:ascii="Roboto" w:hAnsi="Roboto"/>
          <w:color w:val="auto"/>
        </w:rPr>
        <w:t xml:space="preserve"> to </w:t>
      </w:r>
      <w:r w:rsidRPr="00605024">
        <w:rPr>
          <w:rFonts w:ascii="Roboto" w:hAnsi="Roboto"/>
          <w:color w:val="auto"/>
        </w:rPr>
        <w:t>respond negatively to</w:t>
      </w:r>
      <w:r w:rsidR="008B3C59" w:rsidRPr="00605024">
        <w:rPr>
          <w:rFonts w:ascii="Roboto" w:hAnsi="Roboto"/>
          <w:color w:val="auto"/>
        </w:rPr>
        <w:t xml:space="preserve"> </w:t>
      </w:r>
      <w:r w:rsidRPr="00605024">
        <w:rPr>
          <w:rFonts w:ascii="Roboto" w:hAnsi="Roboto"/>
          <w:color w:val="auto"/>
        </w:rPr>
        <w:t>“unfair” deals even if total value is objectively higher than their alternatives</w:t>
      </w:r>
      <w:r w:rsidR="008B3C59" w:rsidRPr="00605024">
        <w:rPr>
          <w:rFonts w:ascii="Roboto" w:hAnsi="Roboto"/>
          <w:color w:val="auto"/>
        </w:rPr>
        <w:t xml:space="preserve"> (</w:t>
      </w:r>
      <w:r w:rsidR="00910B60" w:rsidRPr="00605024">
        <w:rPr>
          <w:rFonts w:ascii="Roboto" w:hAnsi="Roboto"/>
          <w:color w:val="auto"/>
        </w:rPr>
        <w:t xml:space="preserve">Brosnan &amp; de Waal, 2003; </w:t>
      </w:r>
      <w:r w:rsidR="00910B60" w:rsidRPr="00605024">
        <w:rPr>
          <w:rFonts w:ascii="Roboto" w:hAnsi="Roboto"/>
          <w:color w:val="auto"/>
        </w:rPr>
        <w:lastRenderedPageBreak/>
        <w:t>Henrich et al., 2005; Nowak et al., 2000</w:t>
      </w:r>
      <w:r w:rsidR="008B3C59" w:rsidRPr="00605024">
        <w:rPr>
          <w:rFonts w:ascii="Roboto" w:hAnsi="Roboto"/>
          <w:color w:val="auto"/>
        </w:rPr>
        <w:t xml:space="preserve">). </w:t>
      </w:r>
      <w:r w:rsidRPr="00605024">
        <w:rPr>
          <w:rFonts w:ascii="Roboto" w:hAnsi="Roboto"/>
          <w:color w:val="auto"/>
        </w:rPr>
        <w:t xml:space="preserve">Obtaining the most value possible for yourself can require setting aside concerns about fairness and relative outcomes and focusing on achieving the best </w:t>
      </w:r>
      <w:r w:rsidR="00061B56" w:rsidRPr="00605024">
        <w:rPr>
          <w:rFonts w:ascii="Roboto" w:hAnsi="Roboto"/>
          <w:color w:val="auto"/>
        </w:rPr>
        <w:t>objective</w:t>
      </w:r>
      <w:r w:rsidRPr="00605024">
        <w:rPr>
          <w:rFonts w:ascii="Roboto" w:hAnsi="Roboto"/>
          <w:color w:val="auto"/>
        </w:rPr>
        <w:t xml:space="preserve"> outcome for yourself</w:t>
      </w:r>
      <w:r w:rsidR="00061B56" w:rsidRPr="00605024">
        <w:rPr>
          <w:rFonts w:ascii="Roboto" w:hAnsi="Roboto"/>
          <w:color w:val="auto"/>
        </w:rPr>
        <w:t xml:space="preserve"> that is possible</w:t>
      </w:r>
      <w:r w:rsidRPr="00605024">
        <w:rPr>
          <w:rFonts w:ascii="Roboto" w:hAnsi="Roboto"/>
          <w:color w:val="auto"/>
        </w:rPr>
        <w:t xml:space="preserve">. </w:t>
      </w:r>
    </w:p>
    <w:p w14:paraId="36A98A18" w14:textId="18B14F1D" w:rsidR="00710879" w:rsidRPr="00605024" w:rsidRDefault="008B3C59" w:rsidP="00605024">
      <w:pPr>
        <w:pStyle w:val="Text"/>
        <w:spacing w:before="0" w:after="240"/>
        <w:jc w:val="both"/>
        <w:rPr>
          <w:rFonts w:ascii="Roboto" w:hAnsi="Roboto"/>
          <w:color w:val="auto"/>
        </w:rPr>
      </w:pPr>
      <w:r w:rsidRPr="00605024">
        <w:rPr>
          <w:rFonts w:ascii="Roboto" w:hAnsi="Roboto"/>
          <w:color w:val="auto"/>
        </w:rPr>
        <w:t xml:space="preserve">Relatedly, in Game of Chicken </w:t>
      </w:r>
      <w:proofErr w:type="spellStart"/>
      <w:r w:rsidR="0089075E" w:rsidRPr="00605024">
        <w:rPr>
          <w:rFonts w:ascii="Roboto" w:hAnsi="Roboto"/>
          <w:color w:val="auto"/>
        </w:rPr>
        <w:t>CrediGro</w:t>
      </w:r>
      <w:proofErr w:type="spellEnd"/>
      <w:r w:rsidR="0089075E" w:rsidRPr="00605024">
        <w:rPr>
          <w:rFonts w:ascii="Roboto" w:hAnsi="Roboto"/>
          <w:color w:val="auto"/>
        </w:rPr>
        <w:t xml:space="preserve"> has a better BATNA or Best Alternative to a Negotiated Agreement than </w:t>
      </w:r>
      <w:r w:rsidRPr="00605024">
        <w:rPr>
          <w:rFonts w:ascii="Roboto" w:hAnsi="Roboto"/>
          <w:color w:val="auto"/>
        </w:rPr>
        <w:t xml:space="preserve">the </w:t>
      </w:r>
      <w:r w:rsidR="0089075E" w:rsidRPr="00605024">
        <w:rPr>
          <w:rFonts w:ascii="Roboto" w:hAnsi="Roboto"/>
          <w:color w:val="auto"/>
        </w:rPr>
        <w:t>Julieta Chicken Farm</w:t>
      </w:r>
      <w:r w:rsidRPr="00605024">
        <w:rPr>
          <w:rFonts w:ascii="Roboto" w:hAnsi="Roboto"/>
          <w:color w:val="auto"/>
        </w:rPr>
        <w:t>. If there is no deal,</w:t>
      </w:r>
      <w:r w:rsidR="0089075E" w:rsidRPr="00605024">
        <w:rPr>
          <w:rFonts w:ascii="Roboto" w:hAnsi="Roboto"/>
          <w:color w:val="auto"/>
        </w:rPr>
        <w:t xml:space="preserve"> </w:t>
      </w:r>
      <w:proofErr w:type="spellStart"/>
      <w:r w:rsidRPr="00605024">
        <w:rPr>
          <w:rFonts w:ascii="Roboto" w:hAnsi="Roboto"/>
          <w:color w:val="auto"/>
        </w:rPr>
        <w:t>CrediGro’s</w:t>
      </w:r>
      <w:proofErr w:type="spellEnd"/>
      <w:r w:rsidRPr="00605024">
        <w:rPr>
          <w:rFonts w:ascii="Roboto" w:hAnsi="Roboto"/>
          <w:color w:val="auto"/>
        </w:rPr>
        <w:t xml:space="preserve"> alternative</w:t>
      </w:r>
      <w:r w:rsidR="00E63105" w:rsidRPr="00605024">
        <w:rPr>
          <w:rFonts w:ascii="Roboto" w:hAnsi="Roboto"/>
          <w:color w:val="auto"/>
        </w:rPr>
        <w:t xml:space="preserve"> of seeking other investment </w:t>
      </w:r>
      <w:r w:rsidRPr="00605024">
        <w:rPr>
          <w:rFonts w:ascii="Roboto" w:hAnsi="Roboto"/>
          <w:color w:val="auto"/>
        </w:rPr>
        <w:t xml:space="preserve">opportunities provides </w:t>
      </w:r>
      <w:r w:rsidR="0089075E" w:rsidRPr="00605024">
        <w:rPr>
          <w:rFonts w:ascii="Roboto" w:hAnsi="Roboto"/>
          <w:color w:val="auto"/>
        </w:rPr>
        <w:t xml:space="preserve">40 </w:t>
      </w:r>
      <w:r w:rsidRPr="00605024">
        <w:rPr>
          <w:rFonts w:ascii="Roboto" w:hAnsi="Roboto"/>
          <w:color w:val="auto"/>
        </w:rPr>
        <w:t xml:space="preserve">value </w:t>
      </w:r>
      <w:r w:rsidR="0089075E" w:rsidRPr="00605024">
        <w:rPr>
          <w:rFonts w:ascii="Roboto" w:hAnsi="Roboto"/>
          <w:color w:val="auto"/>
        </w:rPr>
        <w:t>points</w:t>
      </w:r>
      <w:r w:rsidRPr="00605024">
        <w:rPr>
          <w:rFonts w:ascii="Roboto" w:hAnsi="Roboto"/>
          <w:color w:val="auto"/>
        </w:rPr>
        <w:t>, whereas Julieta’s alternative of obtaining loans from friends and family provides only</w:t>
      </w:r>
      <w:r w:rsidR="0089075E" w:rsidRPr="00605024">
        <w:rPr>
          <w:rFonts w:ascii="Roboto" w:hAnsi="Roboto"/>
          <w:color w:val="auto"/>
        </w:rPr>
        <w:t xml:space="preserve"> 30 points</w:t>
      </w:r>
      <w:r w:rsidRPr="00605024">
        <w:rPr>
          <w:rFonts w:ascii="Roboto" w:hAnsi="Roboto"/>
          <w:color w:val="auto"/>
        </w:rPr>
        <w:t xml:space="preserve">. </w:t>
      </w:r>
      <w:r w:rsidR="0089075E" w:rsidRPr="00605024">
        <w:rPr>
          <w:rFonts w:ascii="Roboto" w:hAnsi="Roboto"/>
          <w:color w:val="auto"/>
        </w:rPr>
        <w:t xml:space="preserve">In </w:t>
      </w:r>
      <w:r w:rsidRPr="00605024">
        <w:rPr>
          <w:rFonts w:ascii="Roboto" w:hAnsi="Roboto"/>
          <w:color w:val="auto"/>
        </w:rPr>
        <w:t xml:space="preserve">a </w:t>
      </w:r>
      <w:r w:rsidR="0089075E" w:rsidRPr="00605024">
        <w:rPr>
          <w:rFonts w:ascii="Roboto" w:hAnsi="Roboto"/>
          <w:color w:val="auto"/>
        </w:rPr>
        <w:t xml:space="preserve">real </w:t>
      </w:r>
      <w:r w:rsidR="00D0394A" w:rsidRPr="00605024">
        <w:rPr>
          <w:rFonts w:ascii="Roboto" w:hAnsi="Roboto"/>
          <w:color w:val="auto"/>
        </w:rPr>
        <w:t>business situation</w:t>
      </w:r>
      <w:r w:rsidRPr="00605024">
        <w:rPr>
          <w:rFonts w:ascii="Roboto" w:hAnsi="Roboto"/>
          <w:color w:val="auto"/>
        </w:rPr>
        <w:t xml:space="preserve"> of this kind</w:t>
      </w:r>
      <w:r w:rsidR="0089075E" w:rsidRPr="00605024">
        <w:rPr>
          <w:rFonts w:ascii="Roboto" w:hAnsi="Roboto"/>
          <w:color w:val="auto"/>
        </w:rPr>
        <w:t xml:space="preserve">, the farmers would </w:t>
      </w:r>
      <w:r w:rsidRPr="00605024">
        <w:rPr>
          <w:rFonts w:ascii="Roboto" w:hAnsi="Roboto"/>
          <w:color w:val="auto"/>
        </w:rPr>
        <w:t>indeed</w:t>
      </w:r>
      <w:r w:rsidR="008E1AB4" w:rsidRPr="00605024">
        <w:rPr>
          <w:rFonts w:ascii="Roboto" w:hAnsi="Roboto"/>
          <w:color w:val="auto"/>
        </w:rPr>
        <w:t xml:space="preserve"> have worse alternatives and</w:t>
      </w:r>
      <w:r w:rsidRPr="00605024">
        <w:rPr>
          <w:rFonts w:ascii="Roboto" w:hAnsi="Roboto"/>
          <w:color w:val="auto"/>
        </w:rPr>
        <w:t xml:space="preserve"> </w:t>
      </w:r>
      <w:r w:rsidR="0089075E" w:rsidRPr="00605024">
        <w:rPr>
          <w:rFonts w:ascii="Roboto" w:hAnsi="Roboto"/>
          <w:color w:val="auto"/>
        </w:rPr>
        <w:t xml:space="preserve">typically need the loan more than the </w:t>
      </w:r>
      <w:r w:rsidR="008E1AB4" w:rsidRPr="00605024">
        <w:rPr>
          <w:rFonts w:ascii="Roboto" w:hAnsi="Roboto"/>
          <w:color w:val="auto"/>
        </w:rPr>
        <w:t>microcredit company</w:t>
      </w:r>
      <w:r w:rsidR="0089075E" w:rsidRPr="00605024">
        <w:rPr>
          <w:rFonts w:ascii="Roboto" w:hAnsi="Roboto"/>
          <w:color w:val="auto"/>
        </w:rPr>
        <w:t xml:space="preserve"> need</w:t>
      </w:r>
      <w:r w:rsidR="00D0394A" w:rsidRPr="00605024">
        <w:rPr>
          <w:rFonts w:ascii="Roboto" w:hAnsi="Roboto"/>
          <w:color w:val="auto"/>
        </w:rPr>
        <w:t>s</w:t>
      </w:r>
      <w:r w:rsidR="0089075E" w:rsidRPr="00605024">
        <w:rPr>
          <w:rFonts w:ascii="Roboto" w:hAnsi="Roboto"/>
          <w:color w:val="auto"/>
        </w:rPr>
        <w:t xml:space="preserve"> the business</w:t>
      </w:r>
      <w:r w:rsidRPr="00605024">
        <w:rPr>
          <w:rFonts w:ascii="Roboto" w:hAnsi="Roboto"/>
          <w:color w:val="auto"/>
        </w:rPr>
        <w:t xml:space="preserve">. </w:t>
      </w:r>
      <w:r w:rsidR="00E652C4" w:rsidRPr="00605024">
        <w:rPr>
          <w:rFonts w:ascii="Roboto" w:hAnsi="Roboto"/>
          <w:color w:val="auto"/>
        </w:rPr>
        <w:t>Generally speaking, negotiation counterparts with strong BATNAs achieve better outcomes for themselves (</w:t>
      </w:r>
      <w:r w:rsidR="000E1155" w:rsidRPr="00605024">
        <w:rPr>
          <w:rFonts w:ascii="Roboto" w:hAnsi="Roboto"/>
          <w:color w:val="auto"/>
        </w:rPr>
        <w:t>Schaerer et al., 2015</w:t>
      </w:r>
      <w:r w:rsidR="00E652C4" w:rsidRPr="00605024">
        <w:rPr>
          <w:rFonts w:ascii="Roboto" w:hAnsi="Roboto"/>
          <w:color w:val="auto"/>
        </w:rPr>
        <w:t>).</w:t>
      </w:r>
    </w:p>
    <w:p w14:paraId="6E34D60A" w14:textId="0ACAD4D8" w:rsidR="00710879" w:rsidRPr="00605024" w:rsidRDefault="008B3C59" w:rsidP="00605024">
      <w:pPr>
        <w:pStyle w:val="Text"/>
        <w:spacing w:before="0" w:after="240"/>
        <w:jc w:val="both"/>
        <w:rPr>
          <w:rFonts w:ascii="Roboto" w:hAnsi="Roboto"/>
          <w:color w:val="auto"/>
        </w:rPr>
      </w:pPr>
      <w:r w:rsidRPr="00605024">
        <w:rPr>
          <w:rFonts w:ascii="Roboto" w:hAnsi="Roboto"/>
          <w:color w:val="auto"/>
        </w:rPr>
        <w:t xml:space="preserve">Thus, </w:t>
      </w:r>
      <w:r w:rsidR="008E1AB4" w:rsidRPr="00605024">
        <w:rPr>
          <w:rFonts w:ascii="Roboto" w:hAnsi="Roboto"/>
          <w:color w:val="auto"/>
        </w:rPr>
        <w:t>although the potential is there for a win-win</w:t>
      </w:r>
      <w:r w:rsidR="00D0394A" w:rsidRPr="00605024">
        <w:rPr>
          <w:rFonts w:ascii="Roboto" w:hAnsi="Roboto"/>
          <w:color w:val="auto"/>
        </w:rPr>
        <w:t xml:space="preserve"> agreement</w:t>
      </w:r>
      <w:r w:rsidR="008E1AB4" w:rsidRPr="00605024">
        <w:rPr>
          <w:rFonts w:ascii="Roboto" w:hAnsi="Roboto"/>
          <w:color w:val="auto"/>
        </w:rPr>
        <w:t xml:space="preserve"> in Game of Chicken, </w:t>
      </w:r>
      <w:r w:rsidRPr="00605024">
        <w:rPr>
          <w:rFonts w:ascii="Roboto" w:hAnsi="Roboto"/>
          <w:color w:val="auto"/>
        </w:rPr>
        <w:t xml:space="preserve">in terms of </w:t>
      </w:r>
      <w:r w:rsidR="008E1AB4" w:rsidRPr="00605024">
        <w:rPr>
          <w:rFonts w:ascii="Roboto" w:hAnsi="Roboto"/>
          <w:color w:val="auto"/>
        </w:rPr>
        <w:t xml:space="preserve">both </w:t>
      </w:r>
      <w:r w:rsidRPr="00605024">
        <w:rPr>
          <w:rFonts w:ascii="Roboto" w:hAnsi="Roboto"/>
          <w:color w:val="auto"/>
        </w:rPr>
        <w:t xml:space="preserve">fairness and relative power, </w:t>
      </w:r>
      <w:r w:rsidR="00D0394A" w:rsidRPr="00605024">
        <w:rPr>
          <w:rFonts w:ascii="Roboto" w:hAnsi="Roboto"/>
          <w:color w:val="auto"/>
        </w:rPr>
        <w:t>the advantage goes to the</w:t>
      </w:r>
      <w:r w:rsidR="008E1AB4" w:rsidRPr="00605024">
        <w:rPr>
          <w:rFonts w:ascii="Roboto" w:hAnsi="Roboto"/>
          <w:color w:val="auto"/>
        </w:rPr>
        <w:t xml:space="preserve"> </w:t>
      </w:r>
      <w:r w:rsidR="00D0394A" w:rsidRPr="00605024">
        <w:rPr>
          <w:rFonts w:ascii="Roboto" w:hAnsi="Roboto"/>
          <w:color w:val="auto"/>
        </w:rPr>
        <w:t xml:space="preserve">foreign </w:t>
      </w:r>
      <w:r w:rsidR="008E1AB4" w:rsidRPr="00605024">
        <w:rPr>
          <w:rFonts w:ascii="Roboto" w:hAnsi="Roboto"/>
          <w:color w:val="auto"/>
        </w:rPr>
        <w:t xml:space="preserve">company not the local entrepreneur. </w:t>
      </w:r>
      <w:r w:rsidR="0089075E" w:rsidRPr="00605024">
        <w:rPr>
          <w:rFonts w:ascii="Roboto" w:hAnsi="Roboto"/>
          <w:color w:val="auto"/>
        </w:rPr>
        <w:t xml:space="preserve">Interactions between </w:t>
      </w:r>
      <w:r w:rsidR="00E63105" w:rsidRPr="00605024">
        <w:rPr>
          <w:rFonts w:ascii="Roboto" w:hAnsi="Roboto"/>
          <w:color w:val="auto"/>
        </w:rPr>
        <w:t>international companies</w:t>
      </w:r>
      <w:r w:rsidR="0089075E" w:rsidRPr="00605024">
        <w:rPr>
          <w:rFonts w:ascii="Roboto" w:hAnsi="Roboto"/>
          <w:color w:val="auto"/>
        </w:rPr>
        <w:t xml:space="preserve"> and small</w:t>
      </w:r>
      <w:r w:rsidR="00E63105" w:rsidRPr="00605024">
        <w:rPr>
          <w:rFonts w:ascii="Roboto" w:hAnsi="Roboto"/>
          <w:color w:val="auto"/>
        </w:rPr>
        <w:t xml:space="preserve"> local</w:t>
      </w:r>
      <w:r w:rsidR="0089075E" w:rsidRPr="00605024">
        <w:rPr>
          <w:rFonts w:ascii="Roboto" w:hAnsi="Roboto"/>
          <w:color w:val="auto"/>
        </w:rPr>
        <w:t xml:space="preserve"> businesses in emerging markets </w:t>
      </w:r>
      <w:r w:rsidR="008E1AB4" w:rsidRPr="00605024">
        <w:rPr>
          <w:rFonts w:ascii="Roboto" w:hAnsi="Roboto"/>
          <w:color w:val="auto"/>
        </w:rPr>
        <w:t>are often</w:t>
      </w:r>
      <w:r w:rsidR="0089075E" w:rsidRPr="00605024">
        <w:rPr>
          <w:rFonts w:ascii="Roboto" w:hAnsi="Roboto"/>
          <w:color w:val="auto"/>
        </w:rPr>
        <w:t xml:space="preserve"> like this</w:t>
      </w:r>
      <w:r w:rsidR="008E1AB4" w:rsidRPr="00605024">
        <w:rPr>
          <w:rFonts w:ascii="Roboto" w:hAnsi="Roboto"/>
          <w:color w:val="auto"/>
        </w:rPr>
        <w:t xml:space="preserve">, raising ethical </w:t>
      </w:r>
      <w:r w:rsidR="00E652C4" w:rsidRPr="00605024">
        <w:rPr>
          <w:rFonts w:ascii="Roboto" w:hAnsi="Roboto"/>
          <w:color w:val="auto"/>
        </w:rPr>
        <w:t>challenges regarding global capitalism that</w:t>
      </w:r>
      <w:r w:rsidR="008E1AB4" w:rsidRPr="00605024">
        <w:rPr>
          <w:rFonts w:ascii="Roboto" w:hAnsi="Roboto"/>
          <w:color w:val="auto"/>
        </w:rPr>
        <w:t xml:space="preserve"> the class may </w:t>
      </w:r>
      <w:r w:rsidR="00032AC6" w:rsidRPr="00605024">
        <w:rPr>
          <w:rFonts w:ascii="Roboto" w:hAnsi="Roboto"/>
          <w:color w:val="auto"/>
        </w:rPr>
        <w:t>wish</w:t>
      </w:r>
      <w:r w:rsidR="008E1AB4" w:rsidRPr="00605024">
        <w:rPr>
          <w:rFonts w:ascii="Roboto" w:hAnsi="Roboto"/>
          <w:color w:val="auto"/>
        </w:rPr>
        <w:t xml:space="preserve"> to discuss. </w:t>
      </w:r>
    </w:p>
    <w:p w14:paraId="7BA77438" w14:textId="079A5D9D" w:rsidR="002A6BB0" w:rsidRPr="00605024" w:rsidRDefault="002A6BB0" w:rsidP="00605024">
      <w:pPr>
        <w:pStyle w:val="Text"/>
        <w:spacing w:before="0" w:after="240"/>
        <w:jc w:val="both"/>
        <w:rPr>
          <w:rFonts w:ascii="Roboto" w:hAnsi="Roboto"/>
          <w:color w:val="auto"/>
        </w:rPr>
      </w:pPr>
      <w:r w:rsidRPr="00605024">
        <w:rPr>
          <w:rFonts w:ascii="Roboto" w:hAnsi="Roboto"/>
          <w:color w:val="auto"/>
        </w:rPr>
        <w:t>This blog post by Bill Gates called “Why I would raise chickens” may be worth discussing in light of the value added by a microcredit company lending to a small chicken farm</w:t>
      </w:r>
      <w:r w:rsidR="00F55D74" w:rsidRPr="00605024">
        <w:rPr>
          <w:rFonts w:ascii="Roboto" w:hAnsi="Roboto"/>
          <w:color w:val="auto"/>
        </w:rPr>
        <w:t>—</w:t>
      </w:r>
      <w:r w:rsidR="00E03298" w:rsidRPr="00605024">
        <w:rPr>
          <w:rFonts w:ascii="Roboto" w:hAnsi="Roboto"/>
          <w:color w:val="auto"/>
        </w:rPr>
        <w:t xml:space="preserve"> even if the company ultimately acts to generate profits for itself.</w:t>
      </w:r>
    </w:p>
    <w:p w14:paraId="2A4ED644" w14:textId="27B63B12" w:rsidR="008B3C59" w:rsidRPr="00605024" w:rsidRDefault="00000000" w:rsidP="00605024">
      <w:pPr>
        <w:pStyle w:val="Text"/>
        <w:spacing w:before="0" w:after="240"/>
        <w:jc w:val="both"/>
        <w:rPr>
          <w:rFonts w:ascii="Roboto" w:hAnsi="Roboto"/>
          <w:color w:val="auto"/>
        </w:rPr>
      </w:pPr>
      <w:hyperlink r:id="rId20" w:history="1">
        <w:r w:rsidR="00605024" w:rsidRPr="004C237E">
          <w:rPr>
            <w:rStyle w:val="Hyperlink"/>
            <w:rFonts w:ascii="Roboto" w:hAnsi="Roboto"/>
          </w:rPr>
          <w:t>https://www.gatesnotes.com/Development/Why-I-Would-Raise-Chickens</w:t>
        </w:r>
      </w:hyperlink>
      <w:r w:rsidR="00605024">
        <w:rPr>
          <w:rFonts w:ascii="Roboto" w:hAnsi="Roboto"/>
          <w:color w:val="auto"/>
        </w:rPr>
        <w:t xml:space="preserve"> </w:t>
      </w:r>
    </w:p>
    <w:p w14:paraId="5E1BC222" w14:textId="5462FBBF" w:rsidR="00E06D40" w:rsidRDefault="00E06D40" w:rsidP="00605024">
      <w:pPr>
        <w:pStyle w:val="Title2"/>
      </w:pPr>
      <w:r>
        <w:t>References</w:t>
      </w:r>
    </w:p>
    <w:p w14:paraId="5D668B59" w14:textId="089595D6" w:rsidR="000E1155" w:rsidRPr="00605024" w:rsidRDefault="00CD4043" w:rsidP="00605024">
      <w:pPr>
        <w:pStyle w:val="Text"/>
        <w:spacing w:before="0" w:after="240"/>
        <w:jc w:val="both"/>
        <w:rPr>
          <w:rFonts w:ascii="Roboto" w:hAnsi="Roboto"/>
          <w:color w:val="auto"/>
        </w:rPr>
      </w:pPr>
      <w:r w:rsidRPr="00605024">
        <w:rPr>
          <w:rFonts w:ascii="Roboto" w:hAnsi="Roboto"/>
          <w:color w:val="auto"/>
        </w:rPr>
        <w:t>Brosnan, S. F.</w:t>
      </w:r>
      <w:r w:rsidR="00F30D08" w:rsidRPr="00605024">
        <w:rPr>
          <w:rFonts w:ascii="Roboto" w:hAnsi="Roboto"/>
          <w:color w:val="auto"/>
        </w:rPr>
        <w:t>,</w:t>
      </w:r>
      <w:r w:rsidRPr="00605024">
        <w:rPr>
          <w:rFonts w:ascii="Roboto" w:hAnsi="Roboto"/>
          <w:color w:val="auto"/>
        </w:rPr>
        <w:t xml:space="preserve"> &amp; de Waal, F. B. M. (2003)</w:t>
      </w:r>
      <w:r w:rsidR="00F30D08" w:rsidRPr="00605024">
        <w:rPr>
          <w:rFonts w:ascii="Roboto" w:hAnsi="Roboto"/>
          <w:color w:val="auto"/>
        </w:rPr>
        <w:t>.</w:t>
      </w:r>
      <w:r w:rsidRPr="00605024">
        <w:rPr>
          <w:rFonts w:ascii="Roboto" w:hAnsi="Roboto"/>
          <w:color w:val="auto"/>
        </w:rPr>
        <w:t xml:space="preserve"> Monkeys reject unequal pay. Nature, 425(18),</w:t>
      </w:r>
      <w:r w:rsidR="00F154C3">
        <w:rPr>
          <w:rFonts w:ascii="Roboto" w:hAnsi="Roboto"/>
          <w:color w:val="auto"/>
        </w:rPr>
        <w:br/>
      </w:r>
      <w:r w:rsidRPr="00605024">
        <w:rPr>
          <w:rFonts w:ascii="Roboto" w:hAnsi="Roboto"/>
          <w:color w:val="auto"/>
        </w:rPr>
        <w:t xml:space="preserve"> 297–299.</w:t>
      </w:r>
    </w:p>
    <w:p w14:paraId="5C1E31DF" w14:textId="77777777" w:rsidR="00755880" w:rsidRDefault="00755880" w:rsidP="00755880">
      <w:pPr>
        <w:pStyle w:val="Text"/>
        <w:spacing w:before="0" w:after="240"/>
        <w:jc w:val="both"/>
        <w:rPr>
          <w:rFonts w:ascii="Roboto" w:hAnsi="Roboto"/>
          <w:color w:val="auto"/>
        </w:rPr>
      </w:pPr>
      <w:r w:rsidRPr="00755880">
        <w:rPr>
          <w:rFonts w:ascii="Roboto" w:hAnsi="Roboto"/>
          <w:color w:val="auto"/>
        </w:rPr>
        <w:t>Falcão, H. (2012). </w:t>
      </w:r>
      <w:r w:rsidRPr="00755880">
        <w:rPr>
          <w:rFonts w:ascii="Roboto" w:hAnsi="Roboto"/>
          <w:i/>
          <w:iCs/>
          <w:color w:val="auto"/>
        </w:rPr>
        <w:t>Value negotiation: How to finally get the win-win right</w:t>
      </w:r>
      <w:r w:rsidRPr="00755880">
        <w:rPr>
          <w:rFonts w:ascii="Roboto" w:hAnsi="Roboto"/>
          <w:color w:val="auto"/>
        </w:rPr>
        <w:t>. FT Press.</w:t>
      </w:r>
    </w:p>
    <w:p w14:paraId="46181A6A" w14:textId="1AAF8F6E" w:rsidR="00CD4043" w:rsidRPr="00605024" w:rsidRDefault="00E95C3F" w:rsidP="00755880">
      <w:pPr>
        <w:pStyle w:val="Text"/>
        <w:spacing w:before="0" w:after="240"/>
        <w:jc w:val="both"/>
        <w:rPr>
          <w:rFonts w:ascii="Roboto" w:hAnsi="Roboto"/>
          <w:color w:val="auto"/>
        </w:rPr>
      </w:pPr>
      <w:r w:rsidRPr="00605024">
        <w:rPr>
          <w:rFonts w:ascii="Roboto" w:hAnsi="Roboto"/>
          <w:color w:val="auto"/>
        </w:rPr>
        <w:t>Henrich, J., Boyd, R., Bowles,</w:t>
      </w:r>
      <w:r w:rsidR="00CD4043" w:rsidRPr="00605024">
        <w:rPr>
          <w:rFonts w:ascii="Roboto" w:hAnsi="Roboto"/>
          <w:color w:val="auto"/>
        </w:rPr>
        <w:t xml:space="preserve"> </w:t>
      </w:r>
      <w:r w:rsidRPr="00605024">
        <w:rPr>
          <w:rFonts w:ascii="Roboto" w:hAnsi="Roboto"/>
          <w:color w:val="auto"/>
        </w:rPr>
        <w:t>S., Gintis,</w:t>
      </w:r>
      <w:r w:rsidR="00CD4043" w:rsidRPr="00605024">
        <w:rPr>
          <w:rFonts w:ascii="Roboto" w:hAnsi="Roboto"/>
          <w:color w:val="auto"/>
        </w:rPr>
        <w:t xml:space="preserve"> </w:t>
      </w:r>
      <w:r w:rsidRPr="00605024">
        <w:rPr>
          <w:rFonts w:ascii="Roboto" w:hAnsi="Roboto"/>
          <w:color w:val="auto"/>
        </w:rPr>
        <w:t>H., Fehr, E., Camerer, C., McElreath, R.,</w:t>
      </w:r>
      <w:r w:rsidR="00C657FE" w:rsidRPr="00605024">
        <w:rPr>
          <w:rFonts w:ascii="Roboto" w:hAnsi="Roboto"/>
          <w:color w:val="auto"/>
        </w:rPr>
        <w:t xml:space="preserve"> Gurven, M., Hill, K., Barr, A.</w:t>
      </w:r>
      <w:r w:rsidRPr="00605024">
        <w:rPr>
          <w:rFonts w:ascii="Roboto" w:hAnsi="Roboto"/>
          <w:color w:val="auto"/>
        </w:rPr>
        <w:t xml:space="preserve">, Ensminger, J., Tracer, D., Marlow, F., Patton, J., Alvard, M., Gil-White F., </w:t>
      </w:r>
      <w:r w:rsidR="00CD4043" w:rsidRPr="00605024">
        <w:rPr>
          <w:rFonts w:ascii="Roboto" w:hAnsi="Roboto"/>
          <w:color w:val="auto"/>
        </w:rPr>
        <w:t>&amp;</w:t>
      </w:r>
      <w:r w:rsidRPr="00605024">
        <w:rPr>
          <w:rFonts w:ascii="Roboto" w:hAnsi="Roboto"/>
          <w:color w:val="auto"/>
        </w:rPr>
        <w:t xml:space="preserve"> Henrich</w:t>
      </w:r>
      <w:r w:rsidR="00CD4043" w:rsidRPr="00605024">
        <w:rPr>
          <w:rFonts w:ascii="Roboto" w:hAnsi="Roboto"/>
          <w:color w:val="auto"/>
        </w:rPr>
        <w:t>, N.</w:t>
      </w:r>
      <w:r w:rsidRPr="00605024">
        <w:rPr>
          <w:rFonts w:ascii="Roboto" w:hAnsi="Roboto"/>
          <w:color w:val="auto"/>
        </w:rPr>
        <w:t xml:space="preserve"> (2005)</w:t>
      </w:r>
      <w:r w:rsidR="00CD4043" w:rsidRPr="00605024">
        <w:rPr>
          <w:rFonts w:ascii="Roboto" w:hAnsi="Roboto"/>
          <w:color w:val="auto"/>
        </w:rPr>
        <w:t>.</w:t>
      </w:r>
      <w:r w:rsidRPr="00605024">
        <w:rPr>
          <w:rFonts w:ascii="Roboto" w:hAnsi="Roboto"/>
          <w:color w:val="auto"/>
        </w:rPr>
        <w:t xml:space="preserve"> ‘Economic </w:t>
      </w:r>
      <w:r w:rsidR="00CD4043" w:rsidRPr="00605024">
        <w:rPr>
          <w:rFonts w:ascii="Roboto" w:hAnsi="Roboto"/>
          <w:color w:val="auto"/>
        </w:rPr>
        <w:t>m</w:t>
      </w:r>
      <w:r w:rsidRPr="00605024">
        <w:rPr>
          <w:rFonts w:ascii="Roboto" w:hAnsi="Roboto"/>
          <w:color w:val="auto"/>
        </w:rPr>
        <w:t xml:space="preserve">an’ in </w:t>
      </w:r>
      <w:r w:rsidR="00CD4043" w:rsidRPr="00605024">
        <w:rPr>
          <w:rFonts w:ascii="Roboto" w:hAnsi="Roboto"/>
          <w:color w:val="auto"/>
        </w:rPr>
        <w:t>c</w:t>
      </w:r>
      <w:r w:rsidRPr="00605024">
        <w:rPr>
          <w:rFonts w:ascii="Roboto" w:hAnsi="Roboto"/>
          <w:color w:val="auto"/>
        </w:rPr>
        <w:t>ross-</w:t>
      </w:r>
      <w:r w:rsidR="00CD4043" w:rsidRPr="00605024">
        <w:rPr>
          <w:rFonts w:ascii="Roboto" w:hAnsi="Roboto"/>
          <w:color w:val="auto"/>
        </w:rPr>
        <w:t>c</w:t>
      </w:r>
      <w:r w:rsidRPr="00605024">
        <w:rPr>
          <w:rFonts w:ascii="Roboto" w:hAnsi="Roboto"/>
          <w:color w:val="auto"/>
        </w:rPr>
        <w:t xml:space="preserve">ultural </w:t>
      </w:r>
      <w:r w:rsidR="00CD4043" w:rsidRPr="00605024">
        <w:rPr>
          <w:rFonts w:ascii="Roboto" w:hAnsi="Roboto"/>
          <w:color w:val="auto"/>
        </w:rPr>
        <w:t>p</w:t>
      </w:r>
      <w:r w:rsidRPr="00605024">
        <w:rPr>
          <w:rFonts w:ascii="Roboto" w:hAnsi="Roboto"/>
          <w:color w:val="auto"/>
        </w:rPr>
        <w:t xml:space="preserve">erspective: Ethnography and </w:t>
      </w:r>
      <w:r w:rsidR="00CD4043" w:rsidRPr="00605024">
        <w:rPr>
          <w:rFonts w:ascii="Roboto" w:hAnsi="Roboto"/>
          <w:color w:val="auto"/>
        </w:rPr>
        <w:t>e</w:t>
      </w:r>
      <w:r w:rsidRPr="00605024">
        <w:rPr>
          <w:rFonts w:ascii="Roboto" w:hAnsi="Roboto"/>
          <w:color w:val="auto"/>
        </w:rPr>
        <w:t xml:space="preserve">xperiments from 15 small-scale societies. </w:t>
      </w:r>
      <w:r w:rsidRPr="00605024">
        <w:rPr>
          <w:rFonts w:ascii="Roboto" w:hAnsi="Roboto"/>
          <w:i/>
          <w:iCs/>
          <w:color w:val="auto"/>
        </w:rPr>
        <w:t>Behavioral and Brain Sciences</w:t>
      </w:r>
      <w:r w:rsidR="00F30D08" w:rsidRPr="00605024">
        <w:rPr>
          <w:rFonts w:ascii="Roboto" w:hAnsi="Roboto"/>
          <w:i/>
          <w:iCs/>
          <w:color w:val="auto"/>
        </w:rPr>
        <w:t>,</w:t>
      </w:r>
      <w:r w:rsidRPr="00605024">
        <w:rPr>
          <w:rFonts w:ascii="Roboto" w:hAnsi="Roboto"/>
          <w:color w:val="auto"/>
        </w:rPr>
        <w:t xml:space="preserve"> </w:t>
      </w:r>
      <w:r w:rsidRPr="00605024">
        <w:rPr>
          <w:rFonts w:ascii="Roboto" w:hAnsi="Roboto"/>
          <w:i/>
          <w:iCs/>
          <w:color w:val="auto"/>
        </w:rPr>
        <w:t>28</w:t>
      </w:r>
      <w:r w:rsidR="00F30D08" w:rsidRPr="00605024">
        <w:rPr>
          <w:rFonts w:ascii="Roboto" w:hAnsi="Roboto"/>
          <w:color w:val="auto"/>
        </w:rPr>
        <w:t>,</w:t>
      </w:r>
      <w:r w:rsidRPr="00605024">
        <w:rPr>
          <w:rFonts w:ascii="Roboto" w:hAnsi="Roboto"/>
          <w:color w:val="auto"/>
        </w:rPr>
        <w:t xml:space="preserve"> 795-855.</w:t>
      </w:r>
    </w:p>
    <w:p w14:paraId="65EB6386" w14:textId="6DA1E6D1" w:rsidR="00CD4043" w:rsidRPr="00605024" w:rsidRDefault="00F30D08" w:rsidP="00605024">
      <w:pPr>
        <w:pStyle w:val="Text"/>
        <w:spacing w:before="0" w:after="240"/>
        <w:jc w:val="both"/>
        <w:rPr>
          <w:rFonts w:ascii="Roboto" w:hAnsi="Roboto"/>
          <w:color w:val="auto"/>
        </w:rPr>
      </w:pPr>
      <w:r w:rsidRPr="00605024">
        <w:rPr>
          <w:rFonts w:ascii="Roboto" w:hAnsi="Roboto"/>
          <w:color w:val="auto"/>
        </w:rPr>
        <w:t>Nowak, M. A., Page, K.</w:t>
      </w:r>
      <w:r w:rsidR="00CD4043" w:rsidRPr="00605024">
        <w:rPr>
          <w:rFonts w:ascii="Roboto" w:hAnsi="Roboto"/>
          <w:color w:val="auto"/>
        </w:rPr>
        <w:t>M.</w:t>
      </w:r>
      <w:r w:rsidRPr="00605024">
        <w:rPr>
          <w:rFonts w:ascii="Roboto" w:hAnsi="Roboto"/>
          <w:color w:val="auto"/>
        </w:rPr>
        <w:t>,</w:t>
      </w:r>
      <w:r w:rsidR="00CD4043" w:rsidRPr="00605024">
        <w:rPr>
          <w:rFonts w:ascii="Roboto" w:hAnsi="Roboto"/>
          <w:color w:val="auto"/>
        </w:rPr>
        <w:t xml:space="preserve"> &amp; Sigmund, K. (2000)</w:t>
      </w:r>
      <w:r w:rsidRPr="00605024">
        <w:rPr>
          <w:rFonts w:ascii="Roboto" w:hAnsi="Roboto"/>
          <w:color w:val="auto"/>
        </w:rPr>
        <w:t>.</w:t>
      </w:r>
      <w:r w:rsidR="00CD4043" w:rsidRPr="00605024">
        <w:rPr>
          <w:rFonts w:ascii="Roboto" w:hAnsi="Roboto"/>
          <w:color w:val="auto"/>
        </w:rPr>
        <w:t xml:space="preserve"> Fairness versus reason in the </w:t>
      </w:r>
      <w:r w:rsidR="009205EA" w:rsidRPr="00605024">
        <w:rPr>
          <w:rFonts w:ascii="Roboto" w:hAnsi="Roboto"/>
          <w:color w:val="auto"/>
        </w:rPr>
        <w:t>u</w:t>
      </w:r>
      <w:r w:rsidR="00CD4043" w:rsidRPr="00605024">
        <w:rPr>
          <w:rFonts w:ascii="Roboto" w:hAnsi="Roboto"/>
          <w:color w:val="auto"/>
        </w:rPr>
        <w:t xml:space="preserve">ltimatum </w:t>
      </w:r>
      <w:r w:rsidR="009205EA" w:rsidRPr="00605024">
        <w:rPr>
          <w:rFonts w:ascii="Roboto" w:hAnsi="Roboto"/>
          <w:color w:val="auto"/>
        </w:rPr>
        <w:t>g</w:t>
      </w:r>
      <w:r w:rsidR="00CD4043" w:rsidRPr="00605024">
        <w:rPr>
          <w:rFonts w:ascii="Roboto" w:hAnsi="Roboto"/>
          <w:color w:val="auto"/>
        </w:rPr>
        <w:t>ame. Science, 289(5485),</w:t>
      </w:r>
      <w:r w:rsidR="00483CFB" w:rsidRPr="00605024">
        <w:rPr>
          <w:rFonts w:ascii="Roboto" w:hAnsi="Roboto"/>
          <w:color w:val="auto"/>
        </w:rPr>
        <w:t xml:space="preserve"> </w:t>
      </w:r>
      <w:r w:rsidR="00CD4043" w:rsidRPr="00605024">
        <w:rPr>
          <w:rFonts w:ascii="Roboto" w:hAnsi="Roboto"/>
          <w:color w:val="auto"/>
        </w:rPr>
        <w:t xml:space="preserve">1773–1775. </w:t>
      </w:r>
    </w:p>
    <w:p w14:paraId="26B63E9C" w14:textId="70C2BC21" w:rsidR="000E1155" w:rsidRPr="00755880" w:rsidRDefault="000E1155" w:rsidP="00605024">
      <w:pPr>
        <w:pStyle w:val="Text"/>
        <w:spacing w:before="0" w:after="240"/>
        <w:jc w:val="both"/>
        <w:rPr>
          <w:rFonts w:ascii="Roboto" w:hAnsi="Roboto"/>
          <w:color w:val="auto"/>
          <w:lang w:val="en-AE"/>
        </w:rPr>
      </w:pPr>
      <w:r w:rsidRPr="00605024">
        <w:rPr>
          <w:rFonts w:ascii="Roboto" w:hAnsi="Roboto"/>
          <w:color w:val="auto"/>
        </w:rPr>
        <w:t xml:space="preserve">Schaerer, M., </w:t>
      </w:r>
      <w:proofErr w:type="spellStart"/>
      <w:r w:rsidRPr="00605024">
        <w:rPr>
          <w:rFonts w:ascii="Roboto" w:hAnsi="Roboto"/>
          <w:color w:val="auto"/>
        </w:rPr>
        <w:t>Swaab</w:t>
      </w:r>
      <w:proofErr w:type="spellEnd"/>
      <w:r w:rsidRPr="00605024">
        <w:rPr>
          <w:rFonts w:ascii="Roboto" w:hAnsi="Roboto"/>
          <w:color w:val="auto"/>
        </w:rPr>
        <w:t xml:space="preserve">, R.I., &amp; Galinsky, A.D. (2015). Anchors weigh more than power: Why absolute powerlessness liberates negotiators to achieve better outcomes. </w:t>
      </w:r>
      <w:r w:rsidRPr="00755880">
        <w:rPr>
          <w:rFonts w:ascii="Roboto" w:hAnsi="Roboto"/>
          <w:color w:val="auto"/>
          <w:lang w:val="en-AE"/>
        </w:rPr>
        <w:t>Psychological Science, 26, 170-181.</w:t>
      </w:r>
    </w:p>
    <w:p w14:paraId="5239BF20" w14:textId="3EE4F61E" w:rsidR="00E652C4" w:rsidRPr="00605024" w:rsidRDefault="009F31C6" w:rsidP="00605024">
      <w:pPr>
        <w:pStyle w:val="Text"/>
        <w:spacing w:before="0" w:after="240"/>
        <w:jc w:val="both"/>
        <w:rPr>
          <w:rFonts w:ascii="Roboto" w:hAnsi="Roboto"/>
          <w:color w:val="auto"/>
        </w:rPr>
      </w:pPr>
      <w:r w:rsidRPr="00755880">
        <w:rPr>
          <w:rFonts w:ascii="Roboto" w:hAnsi="Roboto"/>
          <w:color w:val="auto"/>
          <w:lang w:val="en-AE"/>
        </w:rPr>
        <w:t xml:space="preserve">Schweinsberg, M., Ku, G., Wang, C.S., &amp; </w:t>
      </w:r>
      <w:proofErr w:type="spellStart"/>
      <w:r w:rsidRPr="00755880">
        <w:rPr>
          <w:rFonts w:ascii="Roboto" w:hAnsi="Roboto"/>
          <w:color w:val="auto"/>
          <w:lang w:val="en-AE"/>
        </w:rPr>
        <w:t>Pillutla</w:t>
      </w:r>
      <w:proofErr w:type="spellEnd"/>
      <w:r w:rsidRPr="00755880">
        <w:rPr>
          <w:rFonts w:ascii="Roboto" w:hAnsi="Roboto"/>
          <w:color w:val="auto"/>
          <w:lang w:val="en-AE"/>
        </w:rPr>
        <w:t xml:space="preserve">, M.M. (2012). </w:t>
      </w:r>
      <w:r w:rsidRPr="00605024">
        <w:rPr>
          <w:rFonts w:ascii="Roboto" w:hAnsi="Roboto"/>
          <w:color w:val="auto"/>
        </w:rPr>
        <w:t xml:space="preserve">Starting high and ending with nothing: The role of anchors and power in negotiations. </w:t>
      </w:r>
      <w:hyperlink r:id="rId21" w:tooltip="Go to Journal of Experimental Social Psychology on ScienceDirect" w:history="1">
        <w:r w:rsidRPr="00605024">
          <w:rPr>
            <w:rFonts w:ascii="Roboto" w:hAnsi="Roboto"/>
            <w:color w:val="auto"/>
          </w:rPr>
          <w:t>Journal of Experimental Social Psychology</w:t>
        </w:r>
      </w:hyperlink>
      <w:r w:rsidRPr="00605024">
        <w:rPr>
          <w:rFonts w:ascii="Roboto" w:hAnsi="Roboto"/>
          <w:color w:val="auto"/>
        </w:rPr>
        <w:t>, 48, 226–231.</w:t>
      </w:r>
    </w:p>
    <w:p w14:paraId="7B25FBD7" w14:textId="7720C2FA" w:rsidR="00CA13A7" w:rsidRDefault="000D4C84" w:rsidP="00605024">
      <w:pPr>
        <w:pStyle w:val="Text"/>
        <w:spacing w:before="0" w:after="240"/>
        <w:jc w:val="both"/>
        <w:rPr>
          <w:rFonts w:ascii="Roboto" w:hAnsi="Roboto"/>
          <w:color w:val="auto"/>
        </w:rPr>
      </w:pPr>
      <w:r w:rsidRPr="00605024">
        <w:rPr>
          <w:rFonts w:ascii="Roboto" w:hAnsi="Roboto"/>
          <w:color w:val="auto"/>
        </w:rPr>
        <w:t xml:space="preserve">Thompson, L., E., Peterson, S. W., </w:t>
      </w:r>
      <w:r w:rsidR="00483CFB" w:rsidRPr="00605024">
        <w:rPr>
          <w:rFonts w:ascii="Roboto" w:hAnsi="Roboto"/>
          <w:color w:val="auto"/>
        </w:rPr>
        <w:t xml:space="preserve">&amp; </w:t>
      </w:r>
      <w:r w:rsidRPr="00605024">
        <w:rPr>
          <w:rFonts w:ascii="Roboto" w:hAnsi="Roboto"/>
          <w:color w:val="auto"/>
        </w:rPr>
        <w:t>Brodt</w:t>
      </w:r>
      <w:r w:rsidR="00483CFB" w:rsidRPr="00605024">
        <w:rPr>
          <w:rFonts w:ascii="Roboto" w:hAnsi="Roboto"/>
          <w:color w:val="auto"/>
        </w:rPr>
        <w:t>, S.</w:t>
      </w:r>
      <w:r w:rsidRPr="00605024">
        <w:rPr>
          <w:rFonts w:ascii="Roboto" w:hAnsi="Roboto"/>
          <w:color w:val="auto"/>
        </w:rPr>
        <w:t xml:space="preserve"> (1996). Team negotiation: An examination of integrative and distributive bargaining. Journal of Personality and Social Psychology, 70(1), 66–78.</w:t>
      </w:r>
    </w:p>
    <w:sectPr w:rsidR="00CA13A7" w:rsidSect="00671B93">
      <w:headerReference w:type="default" r:id="rId22"/>
      <w:footerReference w:type="default" r:id="rId23"/>
      <w:footnotePr>
        <w:numRestart w:val="eachSect"/>
      </w:footnotePr>
      <w:pgSz w:w="11907" w:h="16840" w:code="9"/>
      <w:pgMar w:top="2126"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8228C" w14:textId="77777777" w:rsidR="0063253E" w:rsidRDefault="0063253E" w:rsidP="0054676D">
      <w:pPr>
        <w:spacing w:line="240" w:lineRule="auto"/>
      </w:pPr>
      <w:r>
        <w:separator/>
      </w:r>
    </w:p>
  </w:endnote>
  <w:endnote w:type="continuationSeparator" w:id="0">
    <w:p w14:paraId="73DFD1F5" w14:textId="77777777" w:rsidR="0063253E" w:rsidRDefault="0063253E" w:rsidP="005467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Roboto Slab">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E3F8" w14:textId="77777777" w:rsidR="0044027B" w:rsidRDefault="00440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1C7EE" w14:textId="637211F0" w:rsidR="00671B93" w:rsidRDefault="00671B93" w:rsidP="00671B93">
    <w:pPr>
      <w:pStyle w:val="Footer"/>
      <w:tabs>
        <w:tab w:val="clear" w:pos="4536"/>
        <w:tab w:val="clear" w:pos="9072"/>
        <w:tab w:val="left" w:pos="403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95FC7" w14:textId="77777777" w:rsidR="0044027B" w:rsidRDefault="004402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AEAF7" w14:textId="77777777" w:rsidR="00671B93" w:rsidRPr="0066555D" w:rsidRDefault="00671B93" w:rsidP="00671B93">
    <w:pPr>
      <w:pStyle w:val="Footer"/>
      <w:rPr>
        <w:rFonts w:ascii="Roboto" w:hAnsi="Roboto"/>
        <w:sz w:val="20"/>
        <w:szCs w:val="20"/>
      </w:rPr>
    </w:pPr>
    <w:r w:rsidRPr="0066555D">
      <w:rPr>
        <w:rFonts w:ascii="Roboto" w:hAnsi="Roboto"/>
        <w:sz w:val="20"/>
        <w:szCs w:val="20"/>
      </w:rPr>
      <w:t>Copyright © INSEAD</w:t>
    </w:r>
    <w:r w:rsidRPr="0066555D">
      <w:rPr>
        <w:rFonts w:ascii="Roboto" w:hAnsi="Roboto"/>
        <w:sz w:val="20"/>
        <w:szCs w:val="20"/>
      </w:rPr>
      <w:tab/>
    </w:r>
    <w:r w:rsidRPr="0066555D">
      <w:rPr>
        <w:rFonts w:ascii="Roboto" w:hAnsi="Roboto"/>
        <w:sz w:val="20"/>
        <w:szCs w:val="20"/>
      </w:rPr>
      <w:tab/>
    </w:r>
    <w:r w:rsidRPr="0066555D">
      <w:rPr>
        <w:rFonts w:ascii="Roboto" w:hAnsi="Roboto"/>
        <w:sz w:val="20"/>
        <w:szCs w:val="20"/>
      </w:rPr>
      <w:fldChar w:fldCharType="begin"/>
    </w:r>
    <w:r w:rsidRPr="0066555D">
      <w:rPr>
        <w:rFonts w:ascii="Roboto" w:hAnsi="Roboto"/>
        <w:sz w:val="20"/>
        <w:szCs w:val="20"/>
      </w:rPr>
      <w:instrText xml:space="preserve"> PAGE   \* MERGEFORMAT </w:instrText>
    </w:r>
    <w:r w:rsidRPr="0066555D">
      <w:rPr>
        <w:rFonts w:ascii="Roboto" w:hAnsi="Roboto"/>
        <w:sz w:val="20"/>
        <w:szCs w:val="20"/>
      </w:rPr>
      <w:fldChar w:fldCharType="separate"/>
    </w:r>
    <w:r>
      <w:rPr>
        <w:rFonts w:ascii="Roboto" w:hAnsi="Roboto"/>
        <w:sz w:val="20"/>
        <w:szCs w:val="20"/>
      </w:rPr>
      <w:t>4</w:t>
    </w:r>
    <w:r w:rsidRPr="0066555D">
      <w:rPr>
        <w:rFonts w:ascii="Roboto" w:hAnsi="Roboto"/>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181E3" w14:textId="77777777" w:rsidR="0063253E" w:rsidRDefault="0063253E" w:rsidP="0054676D">
      <w:pPr>
        <w:spacing w:line="240" w:lineRule="auto"/>
      </w:pPr>
      <w:r>
        <w:separator/>
      </w:r>
    </w:p>
  </w:footnote>
  <w:footnote w:type="continuationSeparator" w:id="0">
    <w:p w14:paraId="7A8A055E" w14:textId="77777777" w:rsidR="0063253E" w:rsidRDefault="0063253E" w:rsidP="005467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9867C" w14:textId="77777777" w:rsidR="0044027B" w:rsidRDefault="004402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A49BB" w14:textId="067902DE" w:rsidR="00671B93" w:rsidRDefault="00671B93" w:rsidP="0044027B">
    <w:pPr>
      <w:pStyle w:val="Header"/>
      <w:ind w:left="-851"/>
    </w:pPr>
    <w:r w:rsidRPr="00BD5C80">
      <w:rPr>
        <w:rFonts w:ascii="Times New Roman" w:eastAsia="Times New Roman" w:hAnsi="Times New Roman" w:cs="Times New Roman"/>
        <w:noProof/>
        <w:sz w:val="24"/>
        <w:szCs w:val="24"/>
        <w:lang w:val="fr-FR" w:eastAsia="fr-FR"/>
      </w:rPr>
      <w:drawing>
        <wp:inline distT="0" distB="0" distL="0" distR="0" wp14:anchorId="6B6FBA10" wp14:editId="3841F997">
          <wp:extent cx="3525802" cy="828000"/>
          <wp:effectExtent l="0" t="0" r="0" b="0"/>
          <wp:docPr id="195724009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9ACD4" w14:textId="77777777" w:rsidR="0044027B" w:rsidRDefault="004402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3ABC9" w14:textId="69F27E6C" w:rsidR="00671B93" w:rsidRDefault="00671B93">
    <w:pPr>
      <w:pStyle w:val="Header"/>
    </w:pPr>
    <w:r w:rsidRPr="00BD5C80">
      <w:rPr>
        <w:noProof/>
        <w:lang w:val="fr-FR" w:eastAsia="fr-FR"/>
      </w:rPr>
      <w:drawing>
        <wp:inline distT="0" distB="0" distL="0" distR="0" wp14:anchorId="16E8EC4C" wp14:editId="00BDEB24">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B94D1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AD2B6C"/>
    <w:multiLevelType w:val="hybridMultilevel"/>
    <w:tmpl w:val="56ECFFBA"/>
    <w:lvl w:ilvl="0" w:tplc="460A617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04B1381"/>
    <w:multiLevelType w:val="hybridMultilevel"/>
    <w:tmpl w:val="EDF6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35A53"/>
    <w:multiLevelType w:val="hybridMultilevel"/>
    <w:tmpl w:val="4C7CA032"/>
    <w:lvl w:ilvl="0" w:tplc="41A85D4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EF0C57"/>
    <w:multiLevelType w:val="hybridMultilevel"/>
    <w:tmpl w:val="7EE83324"/>
    <w:lvl w:ilvl="0" w:tplc="0F58DF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17642B"/>
    <w:multiLevelType w:val="hybridMultilevel"/>
    <w:tmpl w:val="C14619D4"/>
    <w:lvl w:ilvl="0" w:tplc="C374B94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8F3FBA"/>
    <w:multiLevelType w:val="hybridMultilevel"/>
    <w:tmpl w:val="7EE83324"/>
    <w:lvl w:ilvl="0" w:tplc="0F58DF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9F616B"/>
    <w:multiLevelType w:val="multilevel"/>
    <w:tmpl w:val="A14094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FB2463"/>
    <w:multiLevelType w:val="hybridMultilevel"/>
    <w:tmpl w:val="F67ED6B8"/>
    <w:lvl w:ilvl="0" w:tplc="0F58DF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693645"/>
    <w:multiLevelType w:val="hybridMultilevel"/>
    <w:tmpl w:val="55645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12F2A"/>
    <w:multiLevelType w:val="hybridMultilevel"/>
    <w:tmpl w:val="C5528D9C"/>
    <w:lvl w:ilvl="0" w:tplc="45541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800F2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CEC68C6"/>
    <w:multiLevelType w:val="hybridMultilevel"/>
    <w:tmpl w:val="6A14DE04"/>
    <w:lvl w:ilvl="0" w:tplc="DEBA2502">
      <w:start w:val="1"/>
      <w:numFmt w:val="bullet"/>
      <w:lvlText w:val="–"/>
      <w:lvlJc w:val="left"/>
      <w:pPr>
        <w:tabs>
          <w:tab w:val="num" w:pos="720"/>
        </w:tabs>
        <w:ind w:left="720" w:hanging="360"/>
      </w:pPr>
      <w:rPr>
        <w:rFonts w:ascii="Arial" w:hAnsi="Arial" w:hint="default"/>
      </w:rPr>
    </w:lvl>
    <w:lvl w:ilvl="1" w:tplc="25487D36">
      <w:start w:val="1"/>
      <w:numFmt w:val="bullet"/>
      <w:lvlText w:val="–"/>
      <w:lvlJc w:val="left"/>
      <w:pPr>
        <w:tabs>
          <w:tab w:val="num" w:pos="1440"/>
        </w:tabs>
        <w:ind w:left="1440" w:hanging="360"/>
      </w:pPr>
      <w:rPr>
        <w:rFonts w:ascii="Arial" w:hAnsi="Arial" w:hint="default"/>
      </w:rPr>
    </w:lvl>
    <w:lvl w:ilvl="2" w:tplc="E06ADA92" w:tentative="1">
      <w:start w:val="1"/>
      <w:numFmt w:val="bullet"/>
      <w:lvlText w:val="–"/>
      <w:lvlJc w:val="left"/>
      <w:pPr>
        <w:tabs>
          <w:tab w:val="num" w:pos="2160"/>
        </w:tabs>
        <w:ind w:left="2160" w:hanging="360"/>
      </w:pPr>
      <w:rPr>
        <w:rFonts w:ascii="Arial" w:hAnsi="Arial" w:hint="default"/>
      </w:rPr>
    </w:lvl>
    <w:lvl w:ilvl="3" w:tplc="AABA3A78" w:tentative="1">
      <w:start w:val="1"/>
      <w:numFmt w:val="bullet"/>
      <w:lvlText w:val="–"/>
      <w:lvlJc w:val="left"/>
      <w:pPr>
        <w:tabs>
          <w:tab w:val="num" w:pos="2880"/>
        </w:tabs>
        <w:ind w:left="2880" w:hanging="360"/>
      </w:pPr>
      <w:rPr>
        <w:rFonts w:ascii="Arial" w:hAnsi="Arial" w:hint="default"/>
      </w:rPr>
    </w:lvl>
    <w:lvl w:ilvl="4" w:tplc="8F1CCCC6" w:tentative="1">
      <w:start w:val="1"/>
      <w:numFmt w:val="bullet"/>
      <w:lvlText w:val="–"/>
      <w:lvlJc w:val="left"/>
      <w:pPr>
        <w:tabs>
          <w:tab w:val="num" w:pos="3600"/>
        </w:tabs>
        <w:ind w:left="3600" w:hanging="360"/>
      </w:pPr>
      <w:rPr>
        <w:rFonts w:ascii="Arial" w:hAnsi="Arial" w:hint="default"/>
      </w:rPr>
    </w:lvl>
    <w:lvl w:ilvl="5" w:tplc="56649F9E" w:tentative="1">
      <w:start w:val="1"/>
      <w:numFmt w:val="bullet"/>
      <w:lvlText w:val="–"/>
      <w:lvlJc w:val="left"/>
      <w:pPr>
        <w:tabs>
          <w:tab w:val="num" w:pos="4320"/>
        </w:tabs>
        <w:ind w:left="4320" w:hanging="360"/>
      </w:pPr>
      <w:rPr>
        <w:rFonts w:ascii="Arial" w:hAnsi="Arial" w:hint="default"/>
      </w:rPr>
    </w:lvl>
    <w:lvl w:ilvl="6" w:tplc="1362D856" w:tentative="1">
      <w:start w:val="1"/>
      <w:numFmt w:val="bullet"/>
      <w:lvlText w:val="–"/>
      <w:lvlJc w:val="left"/>
      <w:pPr>
        <w:tabs>
          <w:tab w:val="num" w:pos="5040"/>
        </w:tabs>
        <w:ind w:left="5040" w:hanging="360"/>
      </w:pPr>
      <w:rPr>
        <w:rFonts w:ascii="Arial" w:hAnsi="Arial" w:hint="default"/>
      </w:rPr>
    </w:lvl>
    <w:lvl w:ilvl="7" w:tplc="19DA0C2A" w:tentative="1">
      <w:start w:val="1"/>
      <w:numFmt w:val="bullet"/>
      <w:lvlText w:val="–"/>
      <w:lvlJc w:val="left"/>
      <w:pPr>
        <w:tabs>
          <w:tab w:val="num" w:pos="5760"/>
        </w:tabs>
        <w:ind w:left="5760" w:hanging="360"/>
      </w:pPr>
      <w:rPr>
        <w:rFonts w:ascii="Arial" w:hAnsi="Arial" w:hint="default"/>
      </w:rPr>
    </w:lvl>
    <w:lvl w:ilvl="8" w:tplc="EB247FC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17738EB"/>
    <w:multiLevelType w:val="hybridMultilevel"/>
    <w:tmpl w:val="7EE83324"/>
    <w:lvl w:ilvl="0" w:tplc="0F58DF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A45A72"/>
    <w:multiLevelType w:val="hybridMultilevel"/>
    <w:tmpl w:val="2DA69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E436D6"/>
    <w:multiLevelType w:val="hybridMultilevel"/>
    <w:tmpl w:val="BEDA5B40"/>
    <w:lvl w:ilvl="0" w:tplc="1982D108">
      <w:start w:val="1"/>
      <w:numFmt w:val="bullet"/>
      <w:lvlText w:val="•"/>
      <w:lvlJc w:val="left"/>
      <w:pPr>
        <w:tabs>
          <w:tab w:val="num" w:pos="720"/>
        </w:tabs>
        <w:ind w:left="720" w:hanging="360"/>
      </w:pPr>
      <w:rPr>
        <w:rFonts w:ascii="Arial" w:hAnsi="Arial" w:hint="default"/>
      </w:rPr>
    </w:lvl>
    <w:lvl w:ilvl="1" w:tplc="CB6ECFA0">
      <w:start w:val="238"/>
      <w:numFmt w:val="bullet"/>
      <w:lvlText w:val="–"/>
      <w:lvlJc w:val="left"/>
      <w:pPr>
        <w:tabs>
          <w:tab w:val="num" w:pos="1440"/>
        </w:tabs>
        <w:ind w:left="1440" w:hanging="360"/>
      </w:pPr>
      <w:rPr>
        <w:rFonts w:ascii="Arial" w:hAnsi="Arial" w:hint="default"/>
      </w:rPr>
    </w:lvl>
    <w:lvl w:ilvl="2" w:tplc="EB76C85C" w:tentative="1">
      <w:start w:val="1"/>
      <w:numFmt w:val="bullet"/>
      <w:lvlText w:val="•"/>
      <w:lvlJc w:val="left"/>
      <w:pPr>
        <w:tabs>
          <w:tab w:val="num" w:pos="2160"/>
        </w:tabs>
        <w:ind w:left="2160" w:hanging="360"/>
      </w:pPr>
      <w:rPr>
        <w:rFonts w:ascii="Arial" w:hAnsi="Arial" w:hint="default"/>
      </w:rPr>
    </w:lvl>
    <w:lvl w:ilvl="3" w:tplc="18EECFCC" w:tentative="1">
      <w:start w:val="1"/>
      <w:numFmt w:val="bullet"/>
      <w:lvlText w:val="•"/>
      <w:lvlJc w:val="left"/>
      <w:pPr>
        <w:tabs>
          <w:tab w:val="num" w:pos="2880"/>
        </w:tabs>
        <w:ind w:left="2880" w:hanging="360"/>
      </w:pPr>
      <w:rPr>
        <w:rFonts w:ascii="Arial" w:hAnsi="Arial" w:hint="default"/>
      </w:rPr>
    </w:lvl>
    <w:lvl w:ilvl="4" w:tplc="60A629BC" w:tentative="1">
      <w:start w:val="1"/>
      <w:numFmt w:val="bullet"/>
      <w:lvlText w:val="•"/>
      <w:lvlJc w:val="left"/>
      <w:pPr>
        <w:tabs>
          <w:tab w:val="num" w:pos="3600"/>
        </w:tabs>
        <w:ind w:left="3600" w:hanging="360"/>
      </w:pPr>
      <w:rPr>
        <w:rFonts w:ascii="Arial" w:hAnsi="Arial" w:hint="default"/>
      </w:rPr>
    </w:lvl>
    <w:lvl w:ilvl="5" w:tplc="64EE83E8" w:tentative="1">
      <w:start w:val="1"/>
      <w:numFmt w:val="bullet"/>
      <w:lvlText w:val="•"/>
      <w:lvlJc w:val="left"/>
      <w:pPr>
        <w:tabs>
          <w:tab w:val="num" w:pos="4320"/>
        </w:tabs>
        <w:ind w:left="4320" w:hanging="360"/>
      </w:pPr>
      <w:rPr>
        <w:rFonts w:ascii="Arial" w:hAnsi="Arial" w:hint="default"/>
      </w:rPr>
    </w:lvl>
    <w:lvl w:ilvl="6" w:tplc="BCC67ED4" w:tentative="1">
      <w:start w:val="1"/>
      <w:numFmt w:val="bullet"/>
      <w:lvlText w:val="•"/>
      <w:lvlJc w:val="left"/>
      <w:pPr>
        <w:tabs>
          <w:tab w:val="num" w:pos="5040"/>
        </w:tabs>
        <w:ind w:left="5040" w:hanging="360"/>
      </w:pPr>
      <w:rPr>
        <w:rFonts w:ascii="Arial" w:hAnsi="Arial" w:hint="default"/>
      </w:rPr>
    </w:lvl>
    <w:lvl w:ilvl="7" w:tplc="2A02E256" w:tentative="1">
      <w:start w:val="1"/>
      <w:numFmt w:val="bullet"/>
      <w:lvlText w:val="•"/>
      <w:lvlJc w:val="left"/>
      <w:pPr>
        <w:tabs>
          <w:tab w:val="num" w:pos="5760"/>
        </w:tabs>
        <w:ind w:left="5760" w:hanging="360"/>
      </w:pPr>
      <w:rPr>
        <w:rFonts w:ascii="Arial" w:hAnsi="Arial" w:hint="default"/>
      </w:rPr>
    </w:lvl>
    <w:lvl w:ilvl="8" w:tplc="92266692" w:tentative="1">
      <w:start w:val="1"/>
      <w:numFmt w:val="bullet"/>
      <w:lvlText w:val="•"/>
      <w:lvlJc w:val="left"/>
      <w:pPr>
        <w:tabs>
          <w:tab w:val="num" w:pos="6480"/>
        </w:tabs>
        <w:ind w:left="6480" w:hanging="360"/>
      </w:pPr>
      <w:rPr>
        <w:rFonts w:ascii="Arial" w:hAnsi="Arial" w:hint="default"/>
      </w:rPr>
    </w:lvl>
  </w:abstractNum>
  <w:num w:numId="1" w16cid:durableId="428625654">
    <w:abstractNumId w:val="13"/>
  </w:num>
  <w:num w:numId="2" w16cid:durableId="1457217621">
    <w:abstractNumId w:val="6"/>
  </w:num>
  <w:num w:numId="3" w16cid:durableId="6515184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7594339">
    <w:abstractNumId w:val="5"/>
  </w:num>
  <w:num w:numId="5" w16cid:durableId="564994652">
    <w:abstractNumId w:val="3"/>
  </w:num>
  <w:num w:numId="6" w16cid:durableId="552691096">
    <w:abstractNumId w:val="1"/>
  </w:num>
  <w:num w:numId="7" w16cid:durableId="1672827605">
    <w:abstractNumId w:val="4"/>
  </w:num>
  <w:num w:numId="8" w16cid:durableId="1524904523">
    <w:abstractNumId w:val="10"/>
  </w:num>
  <w:num w:numId="9" w16cid:durableId="37970238">
    <w:abstractNumId w:val="8"/>
  </w:num>
  <w:num w:numId="10" w16cid:durableId="168108585">
    <w:abstractNumId w:val="9"/>
  </w:num>
  <w:num w:numId="11" w16cid:durableId="137960858">
    <w:abstractNumId w:val="2"/>
  </w:num>
  <w:num w:numId="12" w16cid:durableId="55905843">
    <w:abstractNumId w:val="14"/>
  </w:num>
  <w:num w:numId="13" w16cid:durableId="1272542891">
    <w:abstractNumId w:val="0"/>
  </w:num>
  <w:num w:numId="14" w16cid:durableId="1959484520">
    <w:abstractNumId w:val="11"/>
  </w:num>
  <w:num w:numId="15" w16cid:durableId="1422066979">
    <w:abstractNumId w:val="7"/>
  </w:num>
  <w:num w:numId="16" w16cid:durableId="1372415165">
    <w:abstractNumId w:val="12"/>
  </w:num>
  <w:num w:numId="17" w16cid:durableId="2692880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D37"/>
    <w:rsid w:val="000019D1"/>
    <w:rsid w:val="00003A8F"/>
    <w:rsid w:val="00004730"/>
    <w:rsid w:val="00011F69"/>
    <w:rsid w:val="00022CCF"/>
    <w:rsid w:val="00022FA2"/>
    <w:rsid w:val="00030A1E"/>
    <w:rsid w:val="00032AC6"/>
    <w:rsid w:val="00033379"/>
    <w:rsid w:val="000460F7"/>
    <w:rsid w:val="00053F56"/>
    <w:rsid w:val="0005508D"/>
    <w:rsid w:val="0005620E"/>
    <w:rsid w:val="00061892"/>
    <w:rsid w:val="00061B56"/>
    <w:rsid w:val="0006476B"/>
    <w:rsid w:val="00067865"/>
    <w:rsid w:val="00072B27"/>
    <w:rsid w:val="00077E54"/>
    <w:rsid w:val="0008131A"/>
    <w:rsid w:val="000931D6"/>
    <w:rsid w:val="000949CC"/>
    <w:rsid w:val="0009673A"/>
    <w:rsid w:val="000A36EE"/>
    <w:rsid w:val="000A47DA"/>
    <w:rsid w:val="000B3230"/>
    <w:rsid w:val="000C36CA"/>
    <w:rsid w:val="000D2350"/>
    <w:rsid w:val="000D325B"/>
    <w:rsid w:val="000D4505"/>
    <w:rsid w:val="000D4C84"/>
    <w:rsid w:val="000E1155"/>
    <w:rsid w:val="000E138C"/>
    <w:rsid w:val="000E2A6E"/>
    <w:rsid w:val="000E3B98"/>
    <w:rsid w:val="000E3C20"/>
    <w:rsid w:val="000E4E8C"/>
    <w:rsid w:val="000F0438"/>
    <w:rsid w:val="000F0BFE"/>
    <w:rsid w:val="000F21AF"/>
    <w:rsid w:val="000F776C"/>
    <w:rsid w:val="00101A2F"/>
    <w:rsid w:val="00101C74"/>
    <w:rsid w:val="00103735"/>
    <w:rsid w:val="00104A3E"/>
    <w:rsid w:val="00112522"/>
    <w:rsid w:val="00121FEA"/>
    <w:rsid w:val="00122167"/>
    <w:rsid w:val="001362D2"/>
    <w:rsid w:val="00142948"/>
    <w:rsid w:val="001432A4"/>
    <w:rsid w:val="001523B1"/>
    <w:rsid w:val="00157614"/>
    <w:rsid w:val="00161D37"/>
    <w:rsid w:val="00162FB4"/>
    <w:rsid w:val="00164213"/>
    <w:rsid w:val="00170E68"/>
    <w:rsid w:val="001718B4"/>
    <w:rsid w:val="00174501"/>
    <w:rsid w:val="00186D82"/>
    <w:rsid w:val="00187619"/>
    <w:rsid w:val="00187D38"/>
    <w:rsid w:val="001B390A"/>
    <w:rsid w:val="001C052F"/>
    <w:rsid w:val="001E4419"/>
    <w:rsid w:val="001E5159"/>
    <w:rsid w:val="001F034C"/>
    <w:rsid w:val="001F6354"/>
    <w:rsid w:val="00206836"/>
    <w:rsid w:val="00211BEC"/>
    <w:rsid w:val="002130A0"/>
    <w:rsid w:val="00217944"/>
    <w:rsid w:val="00222E71"/>
    <w:rsid w:val="00226FF6"/>
    <w:rsid w:val="00227476"/>
    <w:rsid w:val="00227EA8"/>
    <w:rsid w:val="002371E8"/>
    <w:rsid w:val="00237EB7"/>
    <w:rsid w:val="00242F85"/>
    <w:rsid w:val="00245F1E"/>
    <w:rsid w:val="002503F3"/>
    <w:rsid w:val="002548E3"/>
    <w:rsid w:val="00254D79"/>
    <w:rsid w:val="0025707E"/>
    <w:rsid w:val="00273DE6"/>
    <w:rsid w:val="00276D6E"/>
    <w:rsid w:val="00283F13"/>
    <w:rsid w:val="002844CB"/>
    <w:rsid w:val="002845B3"/>
    <w:rsid w:val="00284CA6"/>
    <w:rsid w:val="00290B5A"/>
    <w:rsid w:val="00291656"/>
    <w:rsid w:val="002A2EF2"/>
    <w:rsid w:val="002A491F"/>
    <w:rsid w:val="002A590B"/>
    <w:rsid w:val="002A6BB0"/>
    <w:rsid w:val="002B0996"/>
    <w:rsid w:val="002B5AE1"/>
    <w:rsid w:val="002C0834"/>
    <w:rsid w:val="002C0AB5"/>
    <w:rsid w:val="002C2336"/>
    <w:rsid w:val="002C35BD"/>
    <w:rsid w:val="002D4E52"/>
    <w:rsid w:val="002E23F7"/>
    <w:rsid w:val="002E43F5"/>
    <w:rsid w:val="002E7554"/>
    <w:rsid w:val="002F205B"/>
    <w:rsid w:val="002F4602"/>
    <w:rsid w:val="002F4725"/>
    <w:rsid w:val="00303B2D"/>
    <w:rsid w:val="00306D75"/>
    <w:rsid w:val="00307503"/>
    <w:rsid w:val="00314B07"/>
    <w:rsid w:val="003171D0"/>
    <w:rsid w:val="003208D5"/>
    <w:rsid w:val="00325BC7"/>
    <w:rsid w:val="00340A6C"/>
    <w:rsid w:val="00341686"/>
    <w:rsid w:val="00342E90"/>
    <w:rsid w:val="00353319"/>
    <w:rsid w:val="0035763C"/>
    <w:rsid w:val="003646DB"/>
    <w:rsid w:val="00365AD8"/>
    <w:rsid w:val="00365F68"/>
    <w:rsid w:val="003722D9"/>
    <w:rsid w:val="00382A6D"/>
    <w:rsid w:val="00391432"/>
    <w:rsid w:val="0039567B"/>
    <w:rsid w:val="0039748B"/>
    <w:rsid w:val="00397CEB"/>
    <w:rsid w:val="003A6097"/>
    <w:rsid w:val="003B4702"/>
    <w:rsid w:val="003C2DFF"/>
    <w:rsid w:val="003C6300"/>
    <w:rsid w:val="003D2F4D"/>
    <w:rsid w:val="003E09BE"/>
    <w:rsid w:val="003E2321"/>
    <w:rsid w:val="003E4AA1"/>
    <w:rsid w:val="003E51C1"/>
    <w:rsid w:val="003E62C5"/>
    <w:rsid w:val="003E66EE"/>
    <w:rsid w:val="003E7B6D"/>
    <w:rsid w:val="003F1069"/>
    <w:rsid w:val="003F3CD5"/>
    <w:rsid w:val="003F6907"/>
    <w:rsid w:val="00400468"/>
    <w:rsid w:val="00401616"/>
    <w:rsid w:val="00405452"/>
    <w:rsid w:val="004134BD"/>
    <w:rsid w:val="00413F76"/>
    <w:rsid w:val="0041549D"/>
    <w:rsid w:val="00415B30"/>
    <w:rsid w:val="0042076E"/>
    <w:rsid w:val="0042094D"/>
    <w:rsid w:val="00423F14"/>
    <w:rsid w:val="004328EC"/>
    <w:rsid w:val="0044027B"/>
    <w:rsid w:val="004416E2"/>
    <w:rsid w:val="004448BD"/>
    <w:rsid w:val="0046358B"/>
    <w:rsid w:val="004642EF"/>
    <w:rsid w:val="0046786F"/>
    <w:rsid w:val="00470273"/>
    <w:rsid w:val="00470DBA"/>
    <w:rsid w:val="004727D1"/>
    <w:rsid w:val="004763F1"/>
    <w:rsid w:val="0047703A"/>
    <w:rsid w:val="00481D61"/>
    <w:rsid w:val="00482276"/>
    <w:rsid w:val="00483CFB"/>
    <w:rsid w:val="00483F7B"/>
    <w:rsid w:val="004867B6"/>
    <w:rsid w:val="004A50BD"/>
    <w:rsid w:val="004A76DB"/>
    <w:rsid w:val="004B59BA"/>
    <w:rsid w:val="004B7BAE"/>
    <w:rsid w:val="004C0C01"/>
    <w:rsid w:val="004C1929"/>
    <w:rsid w:val="004C25FC"/>
    <w:rsid w:val="004C2FF0"/>
    <w:rsid w:val="004C7A30"/>
    <w:rsid w:val="004D0328"/>
    <w:rsid w:val="004D1879"/>
    <w:rsid w:val="004D50F9"/>
    <w:rsid w:val="004D7DAD"/>
    <w:rsid w:val="004E3171"/>
    <w:rsid w:val="004E5881"/>
    <w:rsid w:val="004F1DB8"/>
    <w:rsid w:val="00501365"/>
    <w:rsid w:val="00504BA7"/>
    <w:rsid w:val="005141AE"/>
    <w:rsid w:val="00516ED1"/>
    <w:rsid w:val="00524BEE"/>
    <w:rsid w:val="00535B1B"/>
    <w:rsid w:val="00536622"/>
    <w:rsid w:val="005368C6"/>
    <w:rsid w:val="00537B4B"/>
    <w:rsid w:val="0054286D"/>
    <w:rsid w:val="00542A43"/>
    <w:rsid w:val="00543F02"/>
    <w:rsid w:val="0054676D"/>
    <w:rsid w:val="00551A9D"/>
    <w:rsid w:val="00556471"/>
    <w:rsid w:val="00557EC2"/>
    <w:rsid w:val="0056033C"/>
    <w:rsid w:val="0056110F"/>
    <w:rsid w:val="00564561"/>
    <w:rsid w:val="005654F3"/>
    <w:rsid w:val="0056594D"/>
    <w:rsid w:val="005741A2"/>
    <w:rsid w:val="00574449"/>
    <w:rsid w:val="0057530B"/>
    <w:rsid w:val="00583A2A"/>
    <w:rsid w:val="005866BD"/>
    <w:rsid w:val="005907AE"/>
    <w:rsid w:val="00591FBF"/>
    <w:rsid w:val="005949CF"/>
    <w:rsid w:val="0059535E"/>
    <w:rsid w:val="005B2373"/>
    <w:rsid w:val="005B4E35"/>
    <w:rsid w:val="005C3E26"/>
    <w:rsid w:val="005C3F81"/>
    <w:rsid w:val="005D52EA"/>
    <w:rsid w:val="005E0E48"/>
    <w:rsid w:val="005E2624"/>
    <w:rsid w:val="005E3A8B"/>
    <w:rsid w:val="005E3ACD"/>
    <w:rsid w:val="005F0120"/>
    <w:rsid w:val="005F189E"/>
    <w:rsid w:val="005F569B"/>
    <w:rsid w:val="005F5B17"/>
    <w:rsid w:val="00605024"/>
    <w:rsid w:val="00612F8F"/>
    <w:rsid w:val="00614A61"/>
    <w:rsid w:val="006176CC"/>
    <w:rsid w:val="00617EEC"/>
    <w:rsid w:val="006207EF"/>
    <w:rsid w:val="0063253E"/>
    <w:rsid w:val="006349D4"/>
    <w:rsid w:val="00634BCD"/>
    <w:rsid w:val="00635933"/>
    <w:rsid w:val="00635A9D"/>
    <w:rsid w:val="00635DAB"/>
    <w:rsid w:val="00640DB4"/>
    <w:rsid w:val="006433BE"/>
    <w:rsid w:val="0065371A"/>
    <w:rsid w:val="006545A7"/>
    <w:rsid w:val="006562E9"/>
    <w:rsid w:val="006602D4"/>
    <w:rsid w:val="00661059"/>
    <w:rsid w:val="006637F6"/>
    <w:rsid w:val="00663A6E"/>
    <w:rsid w:val="00671B93"/>
    <w:rsid w:val="00674CC4"/>
    <w:rsid w:val="00690A1C"/>
    <w:rsid w:val="0069225F"/>
    <w:rsid w:val="00695AA8"/>
    <w:rsid w:val="00696586"/>
    <w:rsid w:val="006A422C"/>
    <w:rsid w:val="006A5582"/>
    <w:rsid w:val="006B0D86"/>
    <w:rsid w:val="006B5430"/>
    <w:rsid w:val="006B77B7"/>
    <w:rsid w:val="006C30EE"/>
    <w:rsid w:val="006D577A"/>
    <w:rsid w:val="006E2352"/>
    <w:rsid w:val="006E5260"/>
    <w:rsid w:val="006E5E49"/>
    <w:rsid w:val="006E7313"/>
    <w:rsid w:val="006F1FD7"/>
    <w:rsid w:val="006F269F"/>
    <w:rsid w:val="006F3DDB"/>
    <w:rsid w:val="00702B2A"/>
    <w:rsid w:val="00702F93"/>
    <w:rsid w:val="00704B4F"/>
    <w:rsid w:val="00705000"/>
    <w:rsid w:val="00710879"/>
    <w:rsid w:val="007143B3"/>
    <w:rsid w:val="007208BB"/>
    <w:rsid w:val="0072353F"/>
    <w:rsid w:val="00724876"/>
    <w:rsid w:val="007275BC"/>
    <w:rsid w:val="00735D63"/>
    <w:rsid w:val="00736B86"/>
    <w:rsid w:val="00737BC7"/>
    <w:rsid w:val="00740E8C"/>
    <w:rsid w:val="007475B7"/>
    <w:rsid w:val="00753C10"/>
    <w:rsid w:val="00754D4C"/>
    <w:rsid w:val="00755880"/>
    <w:rsid w:val="00756273"/>
    <w:rsid w:val="00760701"/>
    <w:rsid w:val="00771456"/>
    <w:rsid w:val="0078221A"/>
    <w:rsid w:val="0078332E"/>
    <w:rsid w:val="00787466"/>
    <w:rsid w:val="0079035A"/>
    <w:rsid w:val="00793878"/>
    <w:rsid w:val="007976A7"/>
    <w:rsid w:val="007A0613"/>
    <w:rsid w:val="007A2FDB"/>
    <w:rsid w:val="007A550A"/>
    <w:rsid w:val="007B08B1"/>
    <w:rsid w:val="007D41AD"/>
    <w:rsid w:val="007E1E3A"/>
    <w:rsid w:val="007F060D"/>
    <w:rsid w:val="00811D80"/>
    <w:rsid w:val="008140CD"/>
    <w:rsid w:val="00814866"/>
    <w:rsid w:val="00814A75"/>
    <w:rsid w:val="00817671"/>
    <w:rsid w:val="0082049D"/>
    <w:rsid w:val="00823431"/>
    <w:rsid w:val="00824BD2"/>
    <w:rsid w:val="008313E0"/>
    <w:rsid w:val="0083780D"/>
    <w:rsid w:val="00840CB2"/>
    <w:rsid w:val="00847EEC"/>
    <w:rsid w:val="0086046F"/>
    <w:rsid w:val="00863944"/>
    <w:rsid w:val="00870649"/>
    <w:rsid w:val="0087439F"/>
    <w:rsid w:val="00885162"/>
    <w:rsid w:val="00885F19"/>
    <w:rsid w:val="0089075E"/>
    <w:rsid w:val="008923C5"/>
    <w:rsid w:val="0089536F"/>
    <w:rsid w:val="008B3AF8"/>
    <w:rsid w:val="008B3C59"/>
    <w:rsid w:val="008B5D44"/>
    <w:rsid w:val="008C120B"/>
    <w:rsid w:val="008C2089"/>
    <w:rsid w:val="008C2348"/>
    <w:rsid w:val="008E1AB4"/>
    <w:rsid w:val="008E24BC"/>
    <w:rsid w:val="008E2D83"/>
    <w:rsid w:val="008E4FCA"/>
    <w:rsid w:val="008E57FF"/>
    <w:rsid w:val="008E7C41"/>
    <w:rsid w:val="008F3C10"/>
    <w:rsid w:val="008F4DE6"/>
    <w:rsid w:val="00904A2B"/>
    <w:rsid w:val="00906186"/>
    <w:rsid w:val="00907332"/>
    <w:rsid w:val="0091049D"/>
    <w:rsid w:val="00910B60"/>
    <w:rsid w:val="009118E2"/>
    <w:rsid w:val="00912EFD"/>
    <w:rsid w:val="00915A0F"/>
    <w:rsid w:val="009163D0"/>
    <w:rsid w:val="00916663"/>
    <w:rsid w:val="009205EA"/>
    <w:rsid w:val="009268E6"/>
    <w:rsid w:val="0093334E"/>
    <w:rsid w:val="009336D0"/>
    <w:rsid w:val="009466B4"/>
    <w:rsid w:val="0094790B"/>
    <w:rsid w:val="00947E5C"/>
    <w:rsid w:val="00947F20"/>
    <w:rsid w:val="00960599"/>
    <w:rsid w:val="00971FA0"/>
    <w:rsid w:val="00977533"/>
    <w:rsid w:val="00977DF6"/>
    <w:rsid w:val="0098037E"/>
    <w:rsid w:val="00991E73"/>
    <w:rsid w:val="009951B9"/>
    <w:rsid w:val="00995DCE"/>
    <w:rsid w:val="009A1EEF"/>
    <w:rsid w:val="009A728F"/>
    <w:rsid w:val="009B15CB"/>
    <w:rsid w:val="009B1F42"/>
    <w:rsid w:val="009D3437"/>
    <w:rsid w:val="009D5D3D"/>
    <w:rsid w:val="009D64F9"/>
    <w:rsid w:val="009E0FD2"/>
    <w:rsid w:val="009E227B"/>
    <w:rsid w:val="009E587D"/>
    <w:rsid w:val="009E6130"/>
    <w:rsid w:val="009E7216"/>
    <w:rsid w:val="009F31C6"/>
    <w:rsid w:val="00A00BD7"/>
    <w:rsid w:val="00A01800"/>
    <w:rsid w:val="00A02D29"/>
    <w:rsid w:val="00A06175"/>
    <w:rsid w:val="00A077FE"/>
    <w:rsid w:val="00A120D6"/>
    <w:rsid w:val="00A125AC"/>
    <w:rsid w:val="00A164FC"/>
    <w:rsid w:val="00A24C90"/>
    <w:rsid w:val="00A41E5C"/>
    <w:rsid w:val="00A60547"/>
    <w:rsid w:val="00A6699D"/>
    <w:rsid w:val="00A70BDA"/>
    <w:rsid w:val="00A72545"/>
    <w:rsid w:val="00A74A81"/>
    <w:rsid w:val="00A74EC3"/>
    <w:rsid w:val="00A80B83"/>
    <w:rsid w:val="00A909B7"/>
    <w:rsid w:val="00AA159D"/>
    <w:rsid w:val="00AA4D00"/>
    <w:rsid w:val="00AA52B7"/>
    <w:rsid w:val="00AB11B9"/>
    <w:rsid w:val="00AB36FD"/>
    <w:rsid w:val="00AC24FA"/>
    <w:rsid w:val="00AD3F58"/>
    <w:rsid w:val="00AD5D7C"/>
    <w:rsid w:val="00AF56C6"/>
    <w:rsid w:val="00AF5D8B"/>
    <w:rsid w:val="00B00A4B"/>
    <w:rsid w:val="00B078C1"/>
    <w:rsid w:val="00B115F6"/>
    <w:rsid w:val="00B141DE"/>
    <w:rsid w:val="00B15594"/>
    <w:rsid w:val="00B16FD9"/>
    <w:rsid w:val="00B173DC"/>
    <w:rsid w:val="00B20E6B"/>
    <w:rsid w:val="00B22FE5"/>
    <w:rsid w:val="00B237EE"/>
    <w:rsid w:val="00B31D7B"/>
    <w:rsid w:val="00B36493"/>
    <w:rsid w:val="00B379D0"/>
    <w:rsid w:val="00B44819"/>
    <w:rsid w:val="00B478F3"/>
    <w:rsid w:val="00B60485"/>
    <w:rsid w:val="00B6271B"/>
    <w:rsid w:val="00B6780B"/>
    <w:rsid w:val="00B70A04"/>
    <w:rsid w:val="00B7603B"/>
    <w:rsid w:val="00B83C5C"/>
    <w:rsid w:val="00B854F7"/>
    <w:rsid w:val="00B8758F"/>
    <w:rsid w:val="00B92AB6"/>
    <w:rsid w:val="00B93955"/>
    <w:rsid w:val="00B94DB9"/>
    <w:rsid w:val="00B95E08"/>
    <w:rsid w:val="00BA07F0"/>
    <w:rsid w:val="00BA2173"/>
    <w:rsid w:val="00BA5EB6"/>
    <w:rsid w:val="00BB355F"/>
    <w:rsid w:val="00BB4768"/>
    <w:rsid w:val="00BB4CA6"/>
    <w:rsid w:val="00BD39DE"/>
    <w:rsid w:val="00BE0081"/>
    <w:rsid w:val="00BE47BD"/>
    <w:rsid w:val="00BE6931"/>
    <w:rsid w:val="00BE6DE0"/>
    <w:rsid w:val="00BF4E03"/>
    <w:rsid w:val="00C014F6"/>
    <w:rsid w:val="00C137AD"/>
    <w:rsid w:val="00C1506D"/>
    <w:rsid w:val="00C1719E"/>
    <w:rsid w:val="00C31236"/>
    <w:rsid w:val="00C3287C"/>
    <w:rsid w:val="00C415C9"/>
    <w:rsid w:val="00C42BA4"/>
    <w:rsid w:val="00C456A2"/>
    <w:rsid w:val="00C45C15"/>
    <w:rsid w:val="00C5149A"/>
    <w:rsid w:val="00C578F9"/>
    <w:rsid w:val="00C6320A"/>
    <w:rsid w:val="00C657FE"/>
    <w:rsid w:val="00C8255F"/>
    <w:rsid w:val="00C83771"/>
    <w:rsid w:val="00C83861"/>
    <w:rsid w:val="00C85FAA"/>
    <w:rsid w:val="00C8797C"/>
    <w:rsid w:val="00C94973"/>
    <w:rsid w:val="00C94DB3"/>
    <w:rsid w:val="00CA13A7"/>
    <w:rsid w:val="00CB6B16"/>
    <w:rsid w:val="00CC087B"/>
    <w:rsid w:val="00CC4810"/>
    <w:rsid w:val="00CC6A2A"/>
    <w:rsid w:val="00CD4043"/>
    <w:rsid w:val="00CF7D95"/>
    <w:rsid w:val="00D01DC1"/>
    <w:rsid w:val="00D0394A"/>
    <w:rsid w:val="00D213FC"/>
    <w:rsid w:val="00D21869"/>
    <w:rsid w:val="00D23054"/>
    <w:rsid w:val="00D245F1"/>
    <w:rsid w:val="00D266B3"/>
    <w:rsid w:val="00D27942"/>
    <w:rsid w:val="00D316BD"/>
    <w:rsid w:val="00D317A3"/>
    <w:rsid w:val="00D32EFC"/>
    <w:rsid w:val="00D34297"/>
    <w:rsid w:val="00D376C1"/>
    <w:rsid w:val="00D42DF8"/>
    <w:rsid w:val="00D4572C"/>
    <w:rsid w:val="00D5316B"/>
    <w:rsid w:val="00D83A05"/>
    <w:rsid w:val="00D84742"/>
    <w:rsid w:val="00D91762"/>
    <w:rsid w:val="00D9287A"/>
    <w:rsid w:val="00DA0D65"/>
    <w:rsid w:val="00DA4D0F"/>
    <w:rsid w:val="00DA503A"/>
    <w:rsid w:val="00DA7076"/>
    <w:rsid w:val="00DB703B"/>
    <w:rsid w:val="00DB79B4"/>
    <w:rsid w:val="00DD1860"/>
    <w:rsid w:val="00DD5B6F"/>
    <w:rsid w:val="00DD6083"/>
    <w:rsid w:val="00DE2962"/>
    <w:rsid w:val="00DE569F"/>
    <w:rsid w:val="00DF10EA"/>
    <w:rsid w:val="00DF3212"/>
    <w:rsid w:val="00DF6DD9"/>
    <w:rsid w:val="00E01DD9"/>
    <w:rsid w:val="00E03075"/>
    <w:rsid w:val="00E03298"/>
    <w:rsid w:val="00E0330B"/>
    <w:rsid w:val="00E06D40"/>
    <w:rsid w:val="00E113C3"/>
    <w:rsid w:val="00E2054C"/>
    <w:rsid w:val="00E235E6"/>
    <w:rsid w:val="00E241A5"/>
    <w:rsid w:val="00E40776"/>
    <w:rsid w:val="00E43E3F"/>
    <w:rsid w:val="00E44BA1"/>
    <w:rsid w:val="00E47579"/>
    <w:rsid w:val="00E47C95"/>
    <w:rsid w:val="00E501EA"/>
    <w:rsid w:val="00E63105"/>
    <w:rsid w:val="00E652C4"/>
    <w:rsid w:val="00E66DD2"/>
    <w:rsid w:val="00E73A7C"/>
    <w:rsid w:val="00E76B69"/>
    <w:rsid w:val="00E76D34"/>
    <w:rsid w:val="00E77561"/>
    <w:rsid w:val="00E8163E"/>
    <w:rsid w:val="00E81891"/>
    <w:rsid w:val="00E87278"/>
    <w:rsid w:val="00E908F6"/>
    <w:rsid w:val="00E95C3F"/>
    <w:rsid w:val="00E968CA"/>
    <w:rsid w:val="00EA0094"/>
    <w:rsid w:val="00EA4B32"/>
    <w:rsid w:val="00EA5015"/>
    <w:rsid w:val="00EA7862"/>
    <w:rsid w:val="00EB444D"/>
    <w:rsid w:val="00EC2CE6"/>
    <w:rsid w:val="00EC346B"/>
    <w:rsid w:val="00EC3F6B"/>
    <w:rsid w:val="00EC6B9B"/>
    <w:rsid w:val="00ED318E"/>
    <w:rsid w:val="00EE0CC5"/>
    <w:rsid w:val="00EE2613"/>
    <w:rsid w:val="00EE57BD"/>
    <w:rsid w:val="00EF1244"/>
    <w:rsid w:val="00EF25DC"/>
    <w:rsid w:val="00EF6013"/>
    <w:rsid w:val="00EF6685"/>
    <w:rsid w:val="00EF7D4E"/>
    <w:rsid w:val="00F02B5B"/>
    <w:rsid w:val="00F154C3"/>
    <w:rsid w:val="00F20E90"/>
    <w:rsid w:val="00F2126F"/>
    <w:rsid w:val="00F21C7A"/>
    <w:rsid w:val="00F23C59"/>
    <w:rsid w:val="00F24073"/>
    <w:rsid w:val="00F26F51"/>
    <w:rsid w:val="00F30D08"/>
    <w:rsid w:val="00F34683"/>
    <w:rsid w:val="00F364A7"/>
    <w:rsid w:val="00F4323C"/>
    <w:rsid w:val="00F53FBD"/>
    <w:rsid w:val="00F5587F"/>
    <w:rsid w:val="00F55D74"/>
    <w:rsid w:val="00F57028"/>
    <w:rsid w:val="00F620A9"/>
    <w:rsid w:val="00F63669"/>
    <w:rsid w:val="00F70CFC"/>
    <w:rsid w:val="00F77222"/>
    <w:rsid w:val="00F77381"/>
    <w:rsid w:val="00F77BC3"/>
    <w:rsid w:val="00F80C6F"/>
    <w:rsid w:val="00F81746"/>
    <w:rsid w:val="00F87E64"/>
    <w:rsid w:val="00F9301C"/>
    <w:rsid w:val="00F937DA"/>
    <w:rsid w:val="00FA0499"/>
    <w:rsid w:val="00FB10EB"/>
    <w:rsid w:val="00FB15A1"/>
    <w:rsid w:val="00FB5242"/>
    <w:rsid w:val="00FC12AF"/>
    <w:rsid w:val="00FC2181"/>
    <w:rsid w:val="00FD5A5E"/>
    <w:rsid w:val="00FD75EC"/>
    <w:rsid w:val="00FE1F14"/>
    <w:rsid w:val="00FE587F"/>
    <w:rsid w:val="00FF0C69"/>
    <w:rsid w:val="00FF2CA2"/>
    <w:rsid w:val="00FF2F54"/>
    <w:rsid w:val="00FF3461"/>
    <w:rsid w:val="00FF7E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BC304"/>
  <w15:docId w15:val="{4B14492A-DBC4-42FC-83E1-76D9B0A2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1D37"/>
    <w:pPr>
      <w:spacing w:after="0"/>
    </w:pPr>
    <w:rPr>
      <w:rFonts w:ascii="Arial" w:eastAsia="Arial" w:hAnsi="Arial" w:cs="Arial"/>
      <w:color w:val="000000"/>
    </w:rPr>
  </w:style>
  <w:style w:type="paragraph" w:styleId="Heading1">
    <w:name w:val="heading 1"/>
    <w:basedOn w:val="Normal"/>
    <w:next w:val="Normal"/>
    <w:link w:val="Heading1Char"/>
    <w:uiPriority w:val="9"/>
    <w:qFormat/>
    <w:rsid w:val="007F060D"/>
    <w:pPr>
      <w:keepNext/>
      <w:keepLines/>
      <w:numPr>
        <w:numId w:val="1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62C5"/>
    <w:pPr>
      <w:keepNext/>
      <w:keepLines/>
      <w:numPr>
        <w:ilvl w:val="1"/>
        <w:numId w:val="1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416E2"/>
    <w:pPr>
      <w:keepNext/>
      <w:keepLines/>
      <w:numPr>
        <w:ilvl w:val="2"/>
        <w:numId w:val="1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416E2"/>
    <w:pPr>
      <w:keepNext/>
      <w:keepLines/>
      <w:numPr>
        <w:ilvl w:val="3"/>
        <w:numId w:val="1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416E2"/>
    <w:pPr>
      <w:keepNext/>
      <w:keepLines/>
      <w:numPr>
        <w:ilvl w:val="4"/>
        <w:numId w:val="1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416E2"/>
    <w:pPr>
      <w:keepNext/>
      <w:keepLines/>
      <w:numPr>
        <w:ilvl w:val="5"/>
        <w:numId w:val="1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416E2"/>
    <w:pPr>
      <w:keepNext/>
      <w:keepLines/>
      <w:numPr>
        <w:ilvl w:val="6"/>
        <w:numId w:val="1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416E2"/>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16E2"/>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3DE6"/>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3C20"/>
    <w:pPr>
      <w:ind w:left="720"/>
      <w:contextualSpacing/>
    </w:pPr>
  </w:style>
  <w:style w:type="paragraph" w:styleId="BalloonText">
    <w:name w:val="Balloon Text"/>
    <w:basedOn w:val="Normal"/>
    <w:link w:val="BalloonTextChar"/>
    <w:uiPriority w:val="99"/>
    <w:semiHidden/>
    <w:unhideWhenUsed/>
    <w:rsid w:val="00EF66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685"/>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E03075"/>
    <w:rPr>
      <w:sz w:val="16"/>
      <w:szCs w:val="16"/>
    </w:rPr>
  </w:style>
  <w:style w:type="paragraph" w:styleId="CommentText">
    <w:name w:val="annotation text"/>
    <w:basedOn w:val="Normal"/>
    <w:link w:val="CommentTextChar"/>
    <w:uiPriority w:val="99"/>
    <w:unhideWhenUsed/>
    <w:rsid w:val="00E03075"/>
    <w:pPr>
      <w:spacing w:line="240" w:lineRule="auto"/>
    </w:pPr>
    <w:rPr>
      <w:sz w:val="20"/>
      <w:szCs w:val="20"/>
    </w:rPr>
  </w:style>
  <w:style w:type="character" w:customStyle="1" w:styleId="CommentTextChar">
    <w:name w:val="Comment Text Char"/>
    <w:basedOn w:val="DefaultParagraphFont"/>
    <w:link w:val="CommentText"/>
    <w:uiPriority w:val="99"/>
    <w:rsid w:val="00E0307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03075"/>
    <w:rPr>
      <w:b/>
      <w:bCs/>
    </w:rPr>
  </w:style>
  <w:style w:type="character" w:customStyle="1" w:styleId="CommentSubjectChar">
    <w:name w:val="Comment Subject Char"/>
    <w:basedOn w:val="CommentTextChar"/>
    <w:link w:val="CommentSubject"/>
    <w:uiPriority w:val="99"/>
    <w:semiHidden/>
    <w:rsid w:val="00E03075"/>
    <w:rPr>
      <w:rFonts w:ascii="Arial" w:eastAsia="Arial" w:hAnsi="Arial" w:cs="Arial"/>
      <w:b/>
      <w:bCs/>
      <w:color w:val="000000"/>
      <w:sz w:val="20"/>
      <w:szCs w:val="20"/>
    </w:rPr>
  </w:style>
  <w:style w:type="paragraph" w:styleId="NormalWeb">
    <w:name w:val="Normal (Web)"/>
    <w:basedOn w:val="Normal"/>
    <w:uiPriority w:val="99"/>
    <w:semiHidden/>
    <w:unhideWhenUsed/>
    <w:rsid w:val="00BE6DE0"/>
    <w:pPr>
      <w:spacing w:before="100" w:beforeAutospacing="1" w:after="100" w:afterAutospacing="1" w:line="240" w:lineRule="auto"/>
    </w:pPr>
    <w:rPr>
      <w:rFonts w:ascii="Times New Roman" w:eastAsiaTheme="minorEastAsia" w:hAnsi="Times New Roman" w:cs="Times New Roman"/>
      <w:color w:val="auto"/>
      <w:sz w:val="24"/>
      <w:szCs w:val="24"/>
      <w:lang w:eastAsia="en-US"/>
    </w:rPr>
  </w:style>
  <w:style w:type="character" w:customStyle="1" w:styleId="apple-tab-span">
    <w:name w:val="apple-tab-span"/>
    <w:basedOn w:val="DefaultParagraphFont"/>
    <w:rsid w:val="00BE6DE0"/>
  </w:style>
  <w:style w:type="paragraph" w:styleId="Revision">
    <w:name w:val="Revision"/>
    <w:hidden/>
    <w:uiPriority w:val="99"/>
    <w:semiHidden/>
    <w:rsid w:val="00817671"/>
    <w:pPr>
      <w:spacing w:after="0" w:line="240" w:lineRule="auto"/>
    </w:pPr>
    <w:rPr>
      <w:rFonts w:ascii="Arial" w:eastAsia="Arial" w:hAnsi="Arial" w:cs="Arial"/>
      <w:color w:val="000000"/>
    </w:rPr>
  </w:style>
  <w:style w:type="paragraph" w:styleId="Title">
    <w:name w:val="Title"/>
    <w:basedOn w:val="Normal"/>
    <w:next w:val="Normal"/>
    <w:link w:val="TitleChar"/>
    <w:uiPriority w:val="10"/>
    <w:qFormat/>
    <w:rsid w:val="007F06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060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F06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F060D"/>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7F060D"/>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54676D"/>
    <w:pPr>
      <w:spacing w:line="240" w:lineRule="auto"/>
    </w:pPr>
    <w:rPr>
      <w:sz w:val="20"/>
      <w:szCs w:val="20"/>
    </w:rPr>
  </w:style>
  <w:style w:type="character" w:customStyle="1" w:styleId="FootnoteTextChar">
    <w:name w:val="Footnote Text Char"/>
    <w:basedOn w:val="DefaultParagraphFont"/>
    <w:link w:val="FootnoteText"/>
    <w:uiPriority w:val="99"/>
    <w:semiHidden/>
    <w:rsid w:val="0054676D"/>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54676D"/>
    <w:rPr>
      <w:vertAlign w:val="superscript"/>
    </w:rPr>
  </w:style>
  <w:style w:type="character" w:customStyle="1" w:styleId="Heading2Char">
    <w:name w:val="Heading 2 Char"/>
    <w:basedOn w:val="DefaultParagraphFont"/>
    <w:link w:val="Heading2"/>
    <w:uiPriority w:val="9"/>
    <w:rsid w:val="003E62C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416E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416E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416E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416E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416E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416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416E2"/>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9F31C6"/>
    <w:rPr>
      <w:strike w:val="0"/>
      <w:dstrike w:val="0"/>
      <w:color w:val="316C9D"/>
      <w:u w:val="none"/>
      <w:effect w:val="none"/>
    </w:rPr>
  </w:style>
  <w:style w:type="character" w:styleId="Emphasis">
    <w:name w:val="Emphasis"/>
    <w:basedOn w:val="DefaultParagraphFont"/>
    <w:uiPriority w:val="20"/>
    <w:qFormat/>
    <w:rsid w:val="00E95C3F"/>
    <w:rPr>
      <w:i/>
      <w:iCs/>
    </w:rPr>
  </w:style>
  <w:style w:type="paragraph" w:styleId="Header">
    <w:name w:val="header"/>
    <w:basedOn w:val="Normal"/>
    <w:link w:val="HeaderChar"/>
    <w:uiPriority w:val="99"/>
    <w:unhideWhenUsed/>
    <w:rsid w:val="00671B93"/>
    <w:pPr>
      <w:tabs>
        <w:tab w:val="center" w:pos="4536"/>
        <w:tab w:val="right" w:pos="9072"/>
      </w:tabs>
      <w:spacing w:line="240" w:lineRule="auto"/>
    </w:pPr>
  </w:style>
  <w:style w:type="character" w:customStyle="1" w:styleId="HeaderChar">
    <w:name w:val="Header Char"/>
    <w:basedOn w:val="DefaultParagraphFont"/>
    <w:link w:val="Header"/>
    <w:uiPriority w:val="99"/>
    <w:rsid w:val="00671B93"/>
    <w:rPr>
      <w:rFonts w:ascii="Arial" w:eastAsia="Arial" w:hAnsi="Arial" w:cs="Arial"/>
      <w:color w:val="000000"/>
    </w:rPr>
  </w:style>
  <w:style w:type="paragraph" w:styleId="Footer">
    <w:name w:val="footer"/>
    <w:basedOn w:val="Normal"/>
    <w:link w:val="FooterChar"/>
    <w:uiPriority w:val="99"/>
    <w:unhideWhenUsed/>
    <w:qFormat/>
    <w:rsid w:val="00671B93"/>
    <w:pPr>
      <w:tabs>
        <w:tab w:val="center" w:pos="4536"/>
        <w:tab w:val="right" w:pos="9072"/>
      </w:tabs>
      <w:spacing w:line="240" w:lineRule="auto"/>
    </w:pPr>
  </w:style>
  <w:style w:type="character" w:customStyle="1" w:styleId="FooterChar">
    <w:name w:val="Footer Char"/>
    <w:basedOn w:val="DefaultParagraphFont"/>
    <w:link w:val="Footer"/>
    <w:uiPriority w:val="99"/>
    <w:rsid w:val="00671B93"/>
    <w:rPr>
      <w:rFonts w:ascii="Arial" w:eastAsia="Arial" w:hAnsi="Arial" w:cs="Arial"/>
      <w:color w:val="000000"/>
    </w:rPr>
  </w:style>
  <w:style w:type="paragraph" w:customStyle="1" w:styleId="CreditLines">
    <w:name w:val="Credit Lines"/>
    <w:basedOn w:val="Normal"/>
    <w:uiPriority w:val="99"/>
    <w:rsid w:val="00671B93"/>
    <w:pPr>
      <w:framePr w:w="10773" w:hSpace="181" w:vSpace="181" w:wrap="notBeside" w:vAnchor="page" w:hAnchor="margin" w:x="568" w:y="13609"/>
      <w:tabs>
        <w:tab w:val="left" w:pos="5040"/>
      </w:tabs>
      <w:spacing w:after="120" w:line="240" w:lineRule="atLeast"/>
      <w:jc w:val="both"/>
    </w:pPr>
    <w:rPr>
      <w:rFonts w:ascii="Verdana" w:eastAsia="Times New Roman" w:hAnsi="Verdana" w:cs="Times New Roman"/>
      <w:bCs/>
      <w:color w:val="auto"/>
      <w:sz w:val="20"/>
      <w:szCs w:val="24"/>
      <w:lang w:val="en-GB" w:eastAsia="en-US"/>
    </w:rPr>
  </w:style>
  <w:style w:type="paragraph" w:customStyle="1" w:styleId="Title1">
    <w:name w:val="Title 1"/>
    <w:basedOn w:val="Normal"/>
    <w:link w:val="Title1Char"/>
    <w:qFormat/>
    <w:rsid w:val="00671B93"/>
    <w:pPr>
      <w:keepNext/>
      <w:spacing w:before="360" w:after="240" w:line="240" w:lineRule="auto"/>
    </w:pPr>
    <w:rPr>
      <w:rFonts w:ascii="Roboto" w:eastAsiaTheme="minorEastAsia" w:hAnsi="Roboto"/>
      <w:b/>
      <w:noProof/>
      <w:color w:val="00684B"/>
      <w:sz w:val="28"/>
      <w:szCs w:val="40"/>
      <w:lang w:eastAsia="en-US"/>
    </w:rPr>
  </w:style>
  <w:style w:type="character" w:customStyle="1" w:styleId="Title1Char">
    <w:name w:val="Title 1 Char"/>
    <w:basedOn w:val="DefaultParagraphFont"/>
    <w:link w:val="Title1"/>
    <w:rsid w:val="00671B93"/>
    <w:rPr>
      <w:rFonts w:ascii="Roboto" w:hAnsi="Roboto" w:cs="Arial"/>
      <w:b/>
      <w:noProof/>
      <w:color w:val="00684B"/>
      <w:sz w:val="28"/>
      <w:szCs w:val="40"/>
      <w:lang w:eastAsia="en-US"/>
    </w:rPr>
  </w:style>
  <w:style w:type="paragraph" w:customStyle="1" w:styleId="Title2">
    <w:name w:val="Title 2"/>
    <w:basedOn w:val="Title1"/>
    <w:link w:val="Title2Char"/>
    <w:qFormat/>
    <w:rsid w:val="00671B93"/>
    <w:pPr>
      <w:spacing w:before="240"/>
    </w:pPr>
    <w:rPr>
      <w:sz w:val="24"/>
    </w:rPr>
  </w:style>
  <w:style w:type="character" w:customStyle="1" w:styleId="Title2Char">
    <w:name w:val="Title 2 Char"/>
    <w:basedOn w:val="Title1Char"/>
    <w:link w:val="Title2"/>
    <w:rsid w:val="00671B93"/>
    <w:rPr>
      <w:rFonts w:ascii="Roboto" w:hAnsi="Roboto" w:cs="Arial"/>
      <w:b/>
      <w:noProof/>
      <w:color w:val="00684B"/>
      <w:sz w:val="24"/>
      <w:szCs w:val="40"/>
      <w:lang w:eastAsia="en-US"/>
    </w:rPr>
  </w:style>
  <w:style w:type="paragraph" w:customStyle="1" w:styleId="Text">
    <w:name w:val="Text"/>
    <w:basedOn w:val="Normal"/>
    <w:link w:val="TextChar"/>
    <w:rsid w:val="00671B93"/>
    <w:pPr>
      <w:spacing w:before="120" w:after="120" w:line="240" w:lineRule="auto"/>
    </w:pPr>
    <w:rPr>
      <w:rFonts w:eastAsiaTheme="minorEastAsia"/>
      <w:color w:val="414141"/>
      <w:szCs w:val="28"/>
      <w:lang w:eastAsia="en-US"/>
    </w:rPr>
  </w:style>
  <w:style w:type="character" w:customStyle="1" w:styleId="TextChar">
    <w:name w:val="Text Char"/>
    <w:basedOn w:val="DefaultParagraphFont"/>
    <w:link w:val="Text"/>
    <w:rsid w:val="00671B93"/>
    <w:rPr>
      <w:rFonts w:ascii="Arial" w:hAnsi="Arial" w:cs="Arial"/>
      <w:color w:val="414141"/>
      <w:szCs w:val="28"/>
      <w:lang w:eastAsia="en-US"/>
    </w:rPr>
  </w:style>
  <w:style w:type="character" w:styleId="UnresolvedMention">
    <w:name w:val="Unresolved Mention"/>
    <w:basedOn w:val="DefaultParagraphFont"/>
    <w:uiPriority w:val="99"/>
    <w:semiHidden/>
    <w:unhideWhenUsed/>
    <w:rsid w:val="00605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10544">
      <w:bodyDiv w:val="1"/>
      <w:marLeft w:val="0"/>
      <w:marRight w:val="0"/>
      <w:marTop w:val="0"/>
      <w:marBottom w:val="0"/>
      <w:divBdr>
        <w:top w:val="none" w:sz="0" w:space="0" w:color="auto"/>
        <w:left w:val="none" w:sz="0" w:space="0" w:color="auto"/>
        <w:bottom w:val="none" w:sz="0" w:space="0" w:color="auto"/>
        <w:right w:val="none" w:sz="0" w:space="0" w:color="auto"/>
      </w:divBdr>
    </w:div>
    <w:div w:id="53696502">
      <w:bodyDiv w:val="1"/>
      <w:marLeft w:val="0"/>
      <w:marRight w:val="0"/>
      <w:marTop w:val="0"/>
      <w:marBottom w:val="0"/>
      <w:divBdr>
        <w:top w:val="none" w:sz="0" w:space="0" w:color="auto"/>
        <w:left w:val="none" w:sz="0" w:space="0" w:color="auto"/>
        <w:bottom w:val="none" w:sz="0" w:space="0" w:color="auto"/>
        <w:right w:val="none" w:sz="0" w:space="0" w:color="auto"/>
      </w:divBdr>
    </w:div>
    <w:div w:id="74012647">
      <w:bodyDiv w:val="1"/>
      <w:marLeft w:val="0"/>
      <w:marRight w:val="0"/>
      <w:marTop w:val="0"/>
      <w:marBottom w:val="0"/>
      <w:divBdr>
        <w:top w:val="none" w:sz="0" w:space="0" w:color="auto"/>
        <w:left w:val="none" w:sz="0" w:space="0" w:color="auto"/>
        <w:bottom w:val="none" w:sz="0" w:space="0" w:color="auto"/>
        <w:right w:val="none" w:sz="0" w:space="0" w:color="auto"/>
      </w:divBdr>
    </w:div>
    <w:div w:id="130439768">
      <w:bodyDiv w:val="1"/>
      <w:marLeft w:val="0"/>
      <w:marRight w:val="0"/>
      <w:marTop w:val="0"/>
      <w:marBottom w:val="0"/>
      <w:divBdr>
        <w:top w:val="none" w:sz="0" w:space="0" w:color="auto"/>
        <w:left w:val="none" w:sz="0" w:space="0" w:color="auto"/>
        <w:bottom w:val="none" w:sz="0" w:space="0" w:color="auto"/>
        <w:right w:val="none" w:sz="0" w:space="0" w:color="auto"/>
      </w:divBdr>
    </w:div>
    <w:div w:id="170803673">
      <w:bodyDiv w:val="1"/>
      <w:marLeft w:val="0"/>
      <w:marRight w:val="0"/>
      <w:marTop w:val="0"/>
      <w:marBottom w:val="0"/>
      <w:divBdr>
        <w:top w:val="none" w:sz="0" w:space="0" w:color="auto"/>
        <w:left w:val="none" w:sz="0" w:space="0" w:color="auto"/>
        <w:bottom w:val="none" w:sz="0" w:space="0" w:color="auto"/>
        <w:right w:val="none" w:sz="0" w:space="0" w:color="auto"/>
      </w:divBdr>
    </w:div>
    <w:div w:id="349650781">
      <w:bodyDiv w:val="1"/>
      <w:marLeft w:val="0"/>
      <w:marRight w:val="0"/>
      <w:marTop w:val="0"/>
      <w:marBottom w:val="0"/>
      <w:divBdr>
        <w:top w:val="none" w:sz="0" w:space="0" w:color="auto"/>
        <w:left w:val="none" w:sz="0" w:space="0" w:color="auto"/>
        <w:bottom w:val="none" w:sz="0" w:space="0" w:color="auto"/>
        <w:right w:val="none" w:sz="0" w:space="0" w:color="auto"/>
      </w:divBdr>
    </w:div>
    <w:div w:id="386997503">
      <w:bodyDiv w:val="1"/>
      <w:marLeft w:val="0"/>
      <w:marRight w:val="0"/>
      <w:marTop w:val="0"/>
      <w:marBottom w:val="0"/>
      <w:divBdr>
        <w:top w:val="none" w:sz="0" w:space="0" w:color="auto"/>
        <w:left w:val="none" w:sz="0" w:space="0" w:color="auto"/>
        <w:bottom w:val="none" w:sz="0" w:space="0" w:color="auto"/>
        <w:right w:val="none" w:sz="0" w:space="0" w:color="auto"/>
      </w:divBdr>
    </w:div>
    <w:div w:id="397366044">
      <w:bodyDiv w:val="1"/>
      <w:marLeft w:val="0"/>
      <w:marRight w:val="0"/>
      <w:marTop w:val="0"/>
      <w:marBottom w:val="0"/>
      <w:divBdr>
        <w:top w:val="none" w:sz="0" w:space="0" w:color="auto"/>
        <w:left w:val="none" w:sz="0" w:space="0" w:color="auto"/>
        <w:bottom w:val="none" w:sz="0" w:space="0" w:color="auto"/>
        <w:right w:val="none" w:sz="0" w:space="0" w:color="auto"/>
      </w:divBdr>
    </w:div>
    <w:div w:id="399526926">
      <w:bodyDiv w:val="1"/>
      <w:marLeft w:val="0"/>
      <w:marRight w:val="0"/>
      <w:marTop w:val="0"/>
      <w:marBottom w:val="0"/>
      <w:divBdr>
        <w:top w:val="none" w:sz="0" w:space="0" w:color="auto"/>
        <w:left w:val="none" w:sz="0" w:space="0" w:color="auto"/>
        <w:bottom w:val="none" w:sz="0" w:space="0" w:color="auto"/>
        <w:right w:val="none" w:sz="0" w:space="0" w:color="auto"/>
      </w:divBdr>
    </w:div>
    <w:div w:id="419986384">
      <w:bodyDiv w:val="1"/>
      <w:marLeft w:val="0"/>
      <w:marRight w:val="0"/>
      <w:marTop w:val="0"/>
      <w:marBottom w:val="0"/>
      <w:divBdr>
        <w:top w:val="none" w:sz="0" w:space="0" w:color="auto"/>
        <w:left w:val="none" w:sz="0" w:space="0" w:color="auto"/>
        <w:bottom w:val="none" w:sz="0" w:space="0" w:color="auto"/>
        <w:right w:val="none" w:sz="0" w:space="0" w:color="auto"/>
      </w:divBdr>
    </w:div>
    <w:div w:id="474572353">
      <w:bodyDiv w:val="1"/>
      <w:marLeft w:val="0"/>
      <w:marRight w:val="0"/>
      <w:marTop w:val="0"/>
      <w:marBottom w:val="0"/>
      <w:divBdr>
        <w:top w:val="none" w:sz="0" w:space="0" w:color="auto"/>
        <w:left w:val="none" w:sz="0" w:space="0" w:color="auto"/>
        <w:bottom w:val="none" w:sz="0" w:space="0" w:color="auto"/>
        <w:right w:val="none" w:sz="0" w:space="0" w:color="auto"/>
      </w:divBdr>
    </w:div>
    <w:div w:id="485711852">
      <w:bodyDiv w:val="1"/>
      <w:marLeft w:val="0"/>
      <w:marRight w:val="0"/>
      <w:marTop w:val="0"/>
      <w:marBottom w:val="0"/>
      <w:divBdr>
        <w:top w:val="none" w:sz="0" w:space="0" w:color="auto"/>
        <w:left w:val="none" w:sz="0" w:space="0" w:color="auto"/>
        <w:bottom w:val="none" w:sz="0" w:space="0" w:color="auto"/>
        <w:right w:val="none" w:sz="0" w:space="0" w:color="auto"/>
      </w:divBdr>
    </w:div>
    <w:div w:id="849104626">
      <w:bodyDiv w:val="1"/>
      <w:marLeft w:val="0"/>
      <w:marRight w:val="0"/>
      <w:marTop w:val="0"/>
      <w:marBottom w:val="0"/>
      <w:divBdr>
        <w:top w:val="none" w:sz="0" w:space="0" w:color="auto"/>
        <w:left w:val="none" w:sz="0" w:space="0" w:color="auto"/>
        <w:bottom w:val="none" w:sz="0" w:space="0" w:color="auto"/>
        <w:right w:val="none" w:sz="0" w:space="0" w:color="auto"/>
      </w:divBdr>
    </w:div>
    <w:div w:id="924806697">
      <w:bodyDiv w:val="1"/>
      <w:marLeft w:val="0"/>
      <w:marRight w:val="0"/>
      <w:marTop w:val="0"/>
      <w:marBottom w:val="0"/>
      <w:divBdr>
        <w:top w:val="none" w:sz="0" w:space="0" w:color="auto"/>
        <w:left w:val="none" w:sz="0" w:space="0" w:color="auto"/>
        <w:bottom w:val="none" w:sz="0" w:space="0" w:color="auto"/>
        <w:right w:val="none" w:sz="0" w:space="0" w:color="auto"/>
      </w:divBdr>
    </w:div>
    <w:div w:id="963728598">
      <w:bodyDiv w:val="1"/>
      <w:marLeft w:val="0"/>
      <w:marRight w:val="0"/>
      <w:marTop w:val="0"/>
      <w:marBottom w:val="0"/>
      <w:divBdr>
        <w:top w:val="none" w:sz="0" w:space="0" w:color="auto"/>
        <w:left w:val="none" w:sz="0" w:space="0" w:color="auto"/>
        <w:bottom w:val="none" w:sz="0" w:space="0" w:color="auto"/>
        <w:right w:val="none" w:sz="0" w:space="0" w:color="auto"/>
      </w:divBdr>
    </w:div>
    <w:div w:id="976841833">
      <w:bodyDiv w:val="1"/>
      <w:marLeft w:val="0"/>
      <w:marRight w:val="0"/>
      <w:marTop w:val="0"/>
      <w:marBottom w:val="0"/>
      <w:divBdr>
        <w:top w:val="none" w:sz="0" w:space="0" w:color="auto"/>
        <w:left w:val="none" w:sz="0" w:space="0" w:color="auto"/>
        <w:bottom w:val="none" w:sz="0" w:space="0" w:color="auto"/>
        <w:right w:val="none" w:sz="0" w:space="0" w:color="auto"/>
      </w:divBdr>
    </w:div>
    <w:div w:id="986668709">
      <w:bodyDiv w:val="1"/>
      <w:marLeft w:val="0"/>
      <w:marRight w:val="0"/>
      <w:marTop w:val="0"/>
      <w:marBottom w:val="0"/>
      <w:divBdr>
        <w:top w:val="none" w:sz="0" w:space="0" w:color="auto"/>
        <w:left w:val="none" w:sz="0" w:space="0" w:color="auto"/>
        <w:bottom w:val="none" w:sz="0" w:space="0" w:color="auto"/>
        <w:right w:val="none" w:sz="0" w:space="0" w:color="auto"/>
      </w:divBdr>
    </w:div>
    <w:div w:id="1003893459">
      <w:bodyDiv w:val="1"/>
      <w:marLeft w:val="0"/>
      <w:marRight w:val="0"/>
      <w:marTop w:val="0"/>
      <w:marBottom w:val="0"/>
      <w:divBdr>
        <w:top w:val="none" w:sz="0" w:space="0" w:color="auto"/>
        <w:left w:val="none" w:sz="0" w:space="0" w:color="auto"/>
        <w:bottom w:val="none" w:sz="0" w:space="0" w:color="auto"/>
        <w:right w:val="none" w:sz="0" w:space="0" w:color="auto"/>
      </w:divBdr>
    </w:div>
    <w:div w:id="1014384030">
      <w:bodyDiv w:val="1"/>
      <w:marLeft w:val="0"/>
      <w:marRight w:val="0"/>
      <w:marTop w:val="0"/>
      <w:marBottom w:val="0"/>
      <w:divBdr>
        <w:top w:val="none" w:sz="0" w:space="0" w:color="auto"/>
        <w:left w:val="none" w:sz="0" w:space="0" w:color="auto"/>
        <w:bottom w:val="none" w:sz="0" w:space="0" w:color="auto"/>
        <w:right w:val="none" w:sz="0" w:space="0" w:color="auto"/>
      </w:divBdr>
    </w:div>
    <w:div w:id="1024596823">
      <w:bodyDiv w:val="1"/>
      <w:marLeft w:val="0"/>
      <w:marRight w:val="0"/>
      <w:marTop w:val="0"/>
      <w:marBottom w:val="0"/>
      <w:divBdr>
        <w:top w:val="none" w:sz="0" w:space="0" w:color="auto"/>
        <w:left w:val="none" w:sz="0" w:space="0" w:color="auto"/>
        <w:bottom w:val="none" w:sz="0" w:space="0" w:color="auto"/>
        <w:right w:val="none" w:sz="0" w:space="0" w:color="auto"/>
      </w:divBdr>
    </w:div>
    <w:div w:id="1046641056">
      <w:bodyDiv w:val="1"/>
      <w:marLeft w:val="0"/>
      <w:marRight w:val="0"/>
      <w:marTop w:val="0"/>
      <w:marBottom w:val="0"/>
      <w:divBdr>
        <w:top w:val="none" w:sz="0" w:space="0" w:color="auto"/>
        <w:left w:val="none" w:sz="0" w:space="0" w:color="auto"/>
        <w:bottom w:val="none" w:sz="0" w:space="0" w:color="auto"/>
        <w:right w:val="none" w:sz="0" w:space="0" w:color="auto"/>
      </w:divBdr>
    </w:div>
    <w:div w:id="1059010721">
      <w:bodyDiv w:val="1"/>
      <w:marLeft w:val="0"/>
      <w:marRight w:val="0"/>
      <w:marTop w:val="0"/>
      <w:marBottom w:val="0"/>
      <w:divBdr>
        <w:top w:val="none" w:sz="0" w:space="0" w:color="auto"/>
        <w:left w:val="none" w:sz="0" w:space="0" w:color="auto"/>
        <w:bottom w:val="none" w:sz="0" w:space="0" w:color="auto"/>
        <w:right w:val="none" w:sz="0" w:space="0" w:color="auto"/>
      </w:divBdr>
    </w:div>
    <w:div w:id="1076854024">
      <w:bodyDiv w:val="1"/>
      <w:marLeft w:val="0"/>
      <w:marRight w:val="0"/>
      <w:marTop w:val="0"/>
      <w:marBottom w:val="0"/>
      <w:divBdr>
        <w:top w:val="none" w:sz="0" w:space="0" w:color="auto"/>
        <w:left w:val="none" w:sz="0" w:space="0" w:color="auto"/>
        <w:bottom w:val="none" w:sz="0" w:space="0" w:color="auto"/>
        <w:right w:val="none" w:sz="0" w:space="0" w:color="auto"/>
      </w:divBdr>
    </w:div>
    <w:div w:id="1105878310">
      <w:bodyDiv w:val="1"/>
      <w:marLeft w:val="0"/>
      <w:marRight w:val="0"/>
      <w:marTop w:val="0"/>
      <w:marBottom w:val="0"/>
      <w:divBdr>
        <w:top w:val="none" w:sz="0" w:space="0" w:color="auto"/>
        <w:left w:val="none" w:sz="0" w:space="0" w:color="auto"/>
        <w:bottom w:val="none" w:sz="0" w:space="0" w:color="auto"/>
        <w:right w:val="none" w:sz="0" w:space="0" w:color="auto"/>
      </w:divBdr>
    </w:div>
    <w:div w:id="1136753008">
      <w:bodyDiv w:val="1"/>
      <w:marLeft w:val="0"/>
      <w:marRight w:val="0"/>
      <w:marTop w:val="0"/>
      <w:marBottom w:val="0"/>
      <w:divBdr>
        <w:top w:val="none" w:sz="0" w:space="0" w:color="auto"/>
        <w:left w:val="none" w:sz="0" w:space="0" w:color="auto"/>
        <w:bottom w:val="none" w:sz="0" w:space="0" w:color="auto"/>
        <w:right w:val="none" w:sz="0" w:space="0" w:color="auto"/>
      </w:divBdr>
    </w:div>
    <w:div w:id="1209534908">
      <w:bodyDiv w:val="1"/>
      <w:marLeft w:val="0"/>
      <w:marRight w:val="0"/>
      <w:marTop w:val="0"/>
      <w:marBottom w:val="0"/>
      <w:divBdr>
        <w:top w:val="none" w:sz="0" w:space="0" w:color="auto"/>
        <w:left w:val="none" w:sz="0" w:space="0" w:color="auto"/>
        <w:bottom w:val="none" w:sz="0" w:space="0" w:color="auto"/>
        <w:right w:val="none" w:sz="0" w:space="0" w:color="auto"/>
      </w:divBdr>
      <w:divsChild>
        <w:div w:id="944921875">
          <w:marLeft w:val="1166"/>
          <w:marRight w:val="0"/>
          <w:marTop w:val="115"/>
          <w:marBottom w:val="0"/>
          <w:divBdr>
            <w:top w:val="none" w:sz="0" w:space="0" w:color="auto"/>
            <w:left w:val="none" w:sz="0" w:space="0" w:color="auto"/>
            <w:bottom w:val="none" w:sz="0" w:space="0" w:color="auto"/>
            <w:right w:val="none" w:sz="0" w:space="0" w:color="auto"/>
          </w:divBdr>
        </w:div>
      </w:divsChild>
    </w:div>
    <w:div w:id="1244803596">
      <w:bodyDiv w:val="1"/>
      <w:marLeft w:val="0"/>
      <w:marRight w:val="0"/>
      <w:marTop w:val="0"/>
      <w:marBottom w:val="0"/>
      <w:divBdr>
        <w:top w:val="none" w:sz="0" w:space="0" w:color="auto"/>
        <w:left w:val="none" w:sz="0" w:space="0" w:color="auto"/>
        <w:bottom w:val="none" w:sz="0" w:space="0" w:color="auto"/>
        <w:right w:val="none" w:sz="0" w:space="0" w:color="auto"/>
      </w:divBdr>
    </w:div>
    <w:div w:id="1259484829">
      <w:bodyDiv w:val="1"/>
      <w:marLeft w:val="0"/>
      <w:marRight w:val="0"/>
      <w:marTop w:val="0"/>
      <w:marBottom w:val="0"/>
      <w:divBdr>
        <w:top w:val="none" w:sz="0" w:space="0" w:color="auto"/>
        <w:left w:val="none" w:sz="0" w:space="0" w:color="auto"/>
        <w:bottom w:val="none" w:sz="0" w:space="0" w:color="auto"/>
        <w:right w:val="none" w:sz="0" w:space="0" w:color="auto"/>
      </w:divBdr>
    </w:div>
    <w:div w:id="1352338196">
      <w:bodyDiv w:val="1"/>
      <w:marLeft w:val="0"/>
      <w:marRight w:val="0"/>
      <w:marTop w:val="0"/>
      <w:marBottom w:val="0"/>
      <w:divBdr>
        <w:top w:val="none" w:sz="0" w:space="0" w:color="auto"/>
        <w:left w:val="none" w:sz="0" w:space="0" w:color="auto"/>
        <w:bottom w:val="none" w:sz="0" w:space="0" w:color="auto"/>
        <w:right w:val="none" w:sz="0" w:space="0" w:color="auto"/>
      </w:divBdr>
    </w:div>
    <w:div w:id="1397706988">
      <w:bodyDiv w:val="1"/>
      <w:marLeft w:val="0"/>
      <w:marRight w:val="0"/>
      <w:marTop w:val="0"/>
      <w:marBottom w:val="0"/>
      <w:divBdr>
        <w:top w:val="none" w:sz="0" w:space="0" w:color="auto"/>
        <w:left w:val="none" w:sz="0" w:space="0" w:color="auto"/>
        <w:bottom w:val="none" w:sz="0" w:space="0" w:color="auto"/>
        <w:right w:val="none" w:sz="0" w:space="0" w:color="auto"/>
      </w:divBdr>
    </w:div>
    <w:div w:id="1518497668">
      <w:bodyDiv w:val="1"/>
      <w:marLeft w:val="0"/>
      <w:marRight w:val="0"/>
      <w:marTop w:val="0"/>
      <w:marBottom w:val="0"/>
      <w:divBdr>
        <w:top w:val="none" w:sz="0" w:space="0" w:color="auto"/>
        <w:left w:val="none" w:sz="0" w:space="0" w:color="auto"/>
        <w:bottom w:val="none" w:sz="0" w:space="0" w:color="auto"/>
        <w:right w:val="none" w:sz="0" w:space="0" w:color="auto"/>
      </w:divBdr>
    </w:div>
    <w:div w:id="1542277692">
      <w:bodyDiv w:val="1"/>
      <w:marLeft w:val="0"/>
      <w:marRight w:val="0"/>
      <w:marTop w:val="0"/>
      <w:marBottom w:val="0"/>
      <w:divBdr>
        <w:top w:val="none" w:sz="0" w:space="0" w:color="auto"/>
        <w:left w:val="none" w:sz="0" w:space="0" w:color="auto"/>
        <w:bottom w:val="none" w:sz="0" w:space="0" w:color="auto"/>
        <w:right w:val="none" w:sz="0" w:space="0" w:color="auto"/>
      </w:divBdr>
    </w:div>
    <w:div w:id="1573076629">
      <w:bodyDiv w:val="1"/>
      <w:marLeft w:val="0"/>
      <w:marRight w:val="0"/>
      <w:marTop w:val="0"/>
      <w:marBottom w:val="0"/>
      <w:divBdr>
        <w:top w:val="none" w:sz="0" w:space="0" w:color="auto"/>
        <w:left w:val="none" w:sz="0" w:space="0" w:color="auto"/>
        <w:bottom w:val="none" w:sz="0" w:space="0" w:color="auto"/>
        <w:right w:val="none" w:sz="0" w:space="0" w:color="auto"/>
      </w:divBdr>
    </w:div>
    <w:div w:id="1582638096">
      <w:bodyDiv w:val="1"/>
      <w:marLeft w:val="0"/>
      <w:marRight w:val="0"/>
      <w:marTop w:val="0"/>
      <w:marBottom w:val="0"/>
      <w:divBdr>
        <w:top w:val="none" w:sz="0" w:space="0" w:color="auto"/>
        <w:left w:val="none" w:sz="0" w:space="0" w:color="auto"/>
        <w:bottom w:val="none" w:sz="0" w:space="0" w:color="auto"/>
        <w:right w:val="none" w:sz="0" w:space="0" w:color="auto"/>
      </w:divBdr>
      <w:divsChild>
        <w:div w:id="1435974978">
          <w:marLeft w:val="547"/>
          <w:marRight w:val="0"/>
          <w:marTop w:val="115"/>
          <w:marBottom w:val="0"/>
          <w:divBdr>
            <w:top w:val="none" w:sz="0" w:space="0" w:color="auto"/>
            <w:left w:val="none" w:sz="0" w:space="0" w:color="auto"/>
            <w:bottom w:val="none" w:sz="0" w:space="0" w:color="auto"/>
            <w:right w:val="none" w:sz="0" w:space="0" w:color="auto"/>
          </w:divBdr>
        </w:div>
        <w:div w:id="1608348001">
          <w:marLeft w:val="547"/>
          <w:marRight w:val="0"/>
          <w:marTop w:val="115"/>
          <w:marBottom w:val="0"/>
          <w:divBdr>
            <w:top w:val="none" w:sz="0" w:space="0" w:color="auto"/>
            <w:left w:val="none" w:sz="0" w:space="0" w:color="auto"/>
            <w:bottom w:val="none" w:sz="0" w:space="0" w:color="auto"/>
            <w:right w:val="none" w:sz="0" w:space="0" w:color="auto"/>
          </w:divBdr>
        </w:div>
        <w:div w:id="264194264">
          <w:marLeft w:val="547"/>
          <w:marRight w:val="0"/>
          <w:marTop w:val="115"/>
          <w:marBottom w:val="0"/>
          <w:divBdr>
            <w:top w:val="none" w:sz="0" w:space="0" w:color="auto"/>
            <w:left w:val="none" w:sz="0" w:space="0" w:color="auto"/>
            <w:bottom w:val="none" w:sz="0" w:space="0" w:color="auto"/>
            <w:right w:val="none" w:sz="0" w:space="0" w:color="auto"/>
          </w:divBdr>
        </w:div>
        <w:div w:id="1695618699">
          <w:marLeft w:val="1166"/>
          <w:marRight w:val="0"/>
          <w:marTop w:val="115"/>
          <w:marBottom w:val="0"/>
          <w:divBdr>
            <w:top w:val="none" w:sz="0" w:space="0" w:color="auto"/>
            <w:left w:val="none" w:sz="0" w:space="0" w:color="auto"/>
            <w:bottom w:val="none" w:sz="0" w:space="0" w:color="auto"/>
            <w:right w:val="none" w:sz="0" w:space="0" w:color="auto"/>
          </w:divBdr>
        </w:div>
      </w:divsChild>
    </w:div>
    <w:div w:id="1608734064">
      <w:bodyDiv w:val="1"/>
      <w:marLeft w:val="0"/>
      <w:marRight w:val="0"/>
      <w:marTop w:val="0"/>
      <w:marBottom w:val="0"/>
      <w:divBdr>
        <w:top w:val="none" w:sz="0" w:space="0" w:color="auto"/>
        <w:left w:val="none" w:sz="0" w:space="0" w:color="auto"/>
        <w:bottom w:val="none" w:sz="0" w:space="0" w:color="auto"/>
        <w:right w:val="none" w:sz="0" w:space="0" w:color="auto"/>
      </w:divBdr>
    </w:div>
    <w:div w:id="1656303205">
      <w:bodyDiv w:val="1"/>
      <w:marLeft w:val="0"/>
      <w:marRight w:val="0"/>
      <w:marTop w:val="0"/>
      <w:marBottom w:val="0"/>
      <w:divBdr>
        <w:top w:val="none" w:sz="0" w:space="0" w:color="auto"/>
        <w:left w:val="none" w:sz="0" w:space="0" w:color="auto"/>
        <w:bottom w:val="none" w:sz="0" w:space="0" w:color="auto"/>
        <w:right w:val="none" w:sz="0" w:space="0" w:color="auto"/>
      </w:divBdr>
    </w:div>
    <w:div w:id="1717270088">
      <w:bodyDiv w:val="1"/>
      <w:marLeft w:val="0"/>
      <w:marRight w:val="0"/>
      <w:marTop w:val="0"/>
      <w:marBottom w:val="0"/>
      <w:divBdr>
        <w:top w:val="none" w:sz="0" w:space="0" w:color="auto"/>
        <w:left w:val="none" w:sz="0" w:space="0" w:color="auto"/>
        <w:bottom w:val="none" w:sz="0" w:space="0" w:color="auto"/>
        <w:right w:val="none" w:sz="0" w:space="0" w:color="auto"/>
      </w:divBdr>
    </w:div>
    <w:div w:id="1724598111">
      <w:bodyDiv w:val="1"/>
      <w:marLeft w:val="0"/>
      <w:marRight w:val="0"/>
      <w:marTop w:val="0"/>
      <w:marBottom w:val="0"/>
      <w:divBdr>
        <w:top w:val="none" w:sz="0" w:space="0" w:color="auto"/>
        <w:left w:val="none" w:sz="0" w:space="0" w:color="auto"/>
        <w:bottom w:val="none" w:sz="0" w:space="0" w:color="auto"/>
        <w:right w:val="none" w:sz="0" w:space="0" w:color="auto"/>
      </w:divBdr>
    </w:div>
    <w:div w:id="1742292058">
      <w:bodyDiv w:val="1"/>
      <w:marLeft w:val="0"/>
      <w:marRight w:val="0"/>
      <w:marTop w:val="0"/>
      <w:marBottom w:val="0"/>
      <w:divBdr>
        <w:top w:val="none" w:sz="0" w:space="0" w:color="auto"/>
        <w:left w:val="none" w:sz="0" w:space="0" w:color="auto"/>
        <w:bottom w:val="none" w:sz="0" w:space="0" w:color="auto"/>
        <w:right w:val="none" w:sz="0" w:space="0" w:color="auto"/>
      </w:divBdr>
    </w:div>
    <w:div w:id="1757509259">
      <w:bodyDiv w:val="1"/>
      <w:marLeft w:val="0"/>
      <w:marRight w:val="0"/>
      <w:marTop w:val="0"/>
      <w:marBottom w:val="0"/>
      <w:divBdr>
        <w:top w:val="none" w:sz="0" w:space="0" w:color="auto"/>
        <w:left w:val="none" w:sz="0" w:space="0" w:color="auto"/>
        <w:bottom w:val="none" w:sz="0" w:space="0" w:color="auto"/>
        <w:right w:val="none" w:sz="0" w:space="0" w:color="auto"/>
      </w:divBdr>
    </w:div>
    <w:div w:id="1886718547">
      <w:bodyDiv w:val="1"/>
      <w:marLeft w:val="0"/>
      <w:marRight w:val="0"/>
      <w:marTop w:val="0"/>
      <w:marBottom w:val="0"/>
      <w:divBdr>
        <w:top w:val="none" w:sz="0" w:space="0" w:color="auto"/>
        <w:left w:val="none" w:sz="0" w:space="0" w:color="auto"/>
        <w:bottom w:val="none" w:sz="0" w:space="0" w:color="auto"/>
        <w:right w:val="none" w:sz="0" w:space="0" w:color="auto"/>
      </w:divBdr>
    </w:div>
    <w:div w:id="1891381948">
      <w:bodyDiv w:val="1"/>
      <w:marLeft w:val="0"/>
      <w:marRight w:val="0"/>
      <w:marTop w:val="0"/>
      <w:marBottom w:val="0"/>
      <w:divBdr>
        <w:top w:val="none" w:sz="0" w:space="0" w:color="auto"/>
        <w:left w:val="none" w:sz="0" w:space="0" w:color="auto"/>
        <w:bottom w:val="none" w:sz="0" w:space="0" w:color="auto"/>
        <w:right w:val="none" w:sz="0" w:space="0" w:color="auto"/>
      </w:divBdr>
    </w:div>
    <w:div w:id="1901089472">
      <w:bodyDiv w:val="1"/>
      <w:marLeft w:val="0"/>
      <w:marRight w:val="0"/>
      <w:marTop w:val="0"/>
      <w:marBottom w:val="0"/>
      <w:divBdr>
        <w:top w:val="none" w:sz="0" w:space="0" w:color="auto"/>
        <w:left w:val="none" w:sz="0" w:space="0" w:color="auto"/>
        <w:bottom w:val="none" w:sz="0" w:space="0" w:color="auto"/>
        <w:right w:val="none" w:sz="0" w:space="0" w:color="auto"/>
      </w:divBdr>
    </w:div>
    <w:div w:id="1996060736">
      <w:bodyDiv w:val="1"/>
      <w:marLeft w:val="0"/>
      <w:marRight w:val="0"/>
      <w:marTop w:val="0"/>
      <w:marBottom w:val="0"/>
      <w:divBdr>
        <w:top w:val="none" w:sz="0" w:space="0" w:color="auto"/>
        <w:left w:val="none" w:sz="0" w:space="0" w:color="auto"/>
        <w:bottom w:val="none" w:sz="0" w:space="0" w:color="auto"/>
        <w:right w:val="none" w:sz="0" w:space="0" w:color="auto"/>
      </w:divBdr>
    </w:div>
    <w:div w:id="2013993390">
      <w:bodyDiv w:val="1"/>
      <w:marLeft w:val="0"/>
      <w:marRight w:val="0"/>
      <w:marTop w:val="0"/>
      <w:marBottom w:val="0"/>
      <w:divBdr>
        <w:top w:val="none" w:sz="0" w:space="0" w:color="auto"/>
        <w:left w:val="none" w:sz="0" w:space="0" w:color="auto"/>
        <w:bottom w:val="none" w:sz="0" w:space="0" w:color="auto"/>
        <w:right w:val="none" w:sz="0" w:space="0" w:color="auto"/>
      </w:divBdr>
    </w:div>
    <w:div w:id="2023432157">
      <w:bodyDiv w:val="1"/>
      <w:marLeft w:val="0"/>
      <w:marRight w:val="0"/>
      <w:marTop w:val="0"/>
      <w:marBottom w:val="0"/>
      <w:divBdr>
        <w:top w:val="none" w:sz="0" w:space="0" w:color="auto"/>
        <w:left w:val="none" w:sz="0" w:space="0" w:color="auto"/>
        <w:bottom w:val="none" w:sz="0" w:space="0" w:color="auto"/>
        <w:right w:val="none" w:sz="0" w:space="0" w:color="auto"/>
      </w:divBdr>
    </w:div>
    <w:div w:id="2071226070">
      <w:bodyDiv w:val="1"/>
      <w:marLeft w:val="0"/>
      <w:marRight w:val="0"/>
      <w:marTop w:val="0"/>
      <w:marBottom w:val="0"/>
      <w:divBdr>
        <w:top w:val="none" w:sz="0" w:space="0" w:color="auto"/>
        <w:left w:val="none" w:sz="0" w:space="0" w:color="auto"/>
        <w:bottom w:val="none" w:sz="0" w:space="0" w:color="auto"/>
        <w:right w:val="none" w:sz="0" w:space="0" w:color="auto"/>
      </w:divBdr>
    </w:div>
    <w:div w:id="2104840964">
      <w:bodyDiv w:val="1"/>
      <w:marLeft w:val="0"/>
      <w:marRight w:val="0"/>
      <w:marTop w:val="0"/>
      <w:marBottom w:val="0"/>
      <w:divBdr>
        <w:top w:val="none" w:sz="0" w:space="0" w:color="auto"/>
        <w:left w:val="none" w:sz="0" w:space="0" w:color="auto"/>
        <w:bottom w:val="none" w:sz="0" w:space="0" w:color="auto"/>
        <w:right w:val="none" w:sz="0" w:space="0" w:color="auto"/>
      </w:divBdr>
    </w:div>
    <w:div w:id="2123109397">
      <w:bodyDiv w:val="1"/>
      <w:marLeft w:val="0"/>
      <w:marRight w:val="0"/>
      <w:marTop w:val="0"/>
      <w:marBottom w:val="0"/>
      <w:divBdr>
        <w:top w:val="none" w:sz="0" w:space="0" w:color="auto"/>
        <w:left w:val="none" w:sz="0" w:space="0" w:color="auto"/>
        <w:bottom w:val="none" w:sz="0" w:space="0" w:color="auto"/>
        <w:right w:val="none" w:sz="0" w:space="0" w:color="auto"/>
      </w:divBdr>
    </w:div>
    <w:div w:id="214677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shing.insead.edu/" TargetMode="External"/><Relationship Id="rId13" Type="http://schemas.openxmlformats.org/officeDocument/2006/relationships/header" Target="head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yperlink" Target="http://www.sciencedirect.com/science/journal/00221031"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www.gatesnotes.com/Development/Why-I-Would-Raise-Chicke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Sheet1!$D$1</c:f>
              <c:strCache>
                <c:ptCount val="1"/>
                <c:pt idx="0">
                  <c:v>Size of Pie</c:v>
                </c:pt>
              </c:strCache>
            </c:strRef>
          </c:tx>
          <c:spPr>
            <a:solidFill>
              <a:schemeClr val="bg1">
                <a:lumMod val="75000"/>
                <a:alpha val="98000"/>
              </a:schemeClr>
            </a:solidFill>
            <a:ln>
              <a:solidFill>
                <a:schemeClr val="bg1"/>
              </a:solidFill>
            </a:ln>
            <a:effectLst/>
          </c:spPr>
          <c:invertIfNegative val="0"/>
          <c:dLbls>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_-[$$-409]* #,##0_ ;_-[$$-409]* \-#,##0\ ;_-[$$-409]* "-"??_ ;_-@_ </c:formatCode>
                <c:ptCount val="6"/>
                <c:pt idx="0">
                  <c:v>1E-3</c:v>
                </c:pt>
                <c:pt idx="1">
                  <c:v>1000</c:v>
                </c:pt>
                <c:pt idx="2">
                  <c:v>2500</c:v>
                </c:pt>
                <c:pt idx="3">
                  <c:v>5000</c:v>
                </c:pt>
                <c:pt idx="4">
                  <c:v>7500</c:v>
                </c:pt>
                <c:pt idx="5">
                  <c:v>10000</c:v>
                </c:pt>
              </c:numCache>
            </c:numRef>
          </c:cat>
          <c:val>
            <c:numRef>
              <c:f>Sheet1!$D$2:$D$7</c:f>
              <c:numCache>
                <c:formatCode>General</c:formatCode>
                <c:ptCount val="6"/>
                <c:pt idx="0">
                  <c:v>0</c:v>
                </c:pt>
                <c:pt idx="1">
                  <c:v>4</c:v>
                </c:pt>
                <c:pt idx="2">
                  <c:v>13</c:v>
                </c:pt>
                <c:pt idx="3">
                  <c:v>26</c:v>
                </c:pt>
                <c:pt idx="4">
                  <c:v>20</c:v>
                </c:pt>
                <c:pt idx="5">
                  <c:v>23</c:v>
                </c:pt>
              </c:numCache>
            </c:numRef>
          </c:val>
          <c:extLst>
            <c:ext xmlns:c16="http://schemas.microsoft.com/office/drawing/2014/chart" uri="{C3380CC4-5D6E-409C-BE32-E72D297353CC}">
              <c16:uniqueId val="{00000002-5AD1-433B-A026-7DFECC768F42}"/>
            </c:ext>
          </c:extLst>
        </c:ser>
        <c:dLbls>
          <c:showLegendKey val="0"/>
          <c:showVal val="0"/>
          <c:showCatName val="0"/>
          <c:showSerName val="0"/>
          <c:showPercent val="0"/>
          <c:showBubbleSize val="0"/>
        </c:dLbls>
        <c:gapWidth val="219"/>
        <c:overlap val="-27"/>
        <c:axId val="1117746048"/>
        <c:axId val="1158542752"/>
      </c:barChart>
      <c:lineChart>
        <c:grouping val="standard"/>
        <c:varyColors val="0"/>
        <c:ser>
          <c:idx val="0"/>
          <c:order val="0"/>
          <c:tx>
            <c:strRef>
              <c:f>Sheet1!$B$1</c:f>
              <c:strCache>
                <c:ptCount val="1"/>
                <c:pt idx="0">
                  <c:v>Julieta</c:v>
                </c:pt>
              </c:strCache>
            </c:strRef>
          </c:tx>
          <c:spPr>
            <a:ln w="9525" cap="rnd">
              <a:solidFill>
                <a:schemeClr val="tx1"/>
              </a:solidFill>
              <a:prstDash val="solid"/>
              <a:round/>
            </a:ln>
            <a:effectLst/>
          </c:spPr>
          <c:marker>
            <c:symbol val="none"/>
          </c:marker>
          <c:cat>
            <c:numRef>
              <c:f>Sheet1!$A$2:$A$7</c:f>
              <c:numCache>
                <c:formatCode>_-[$$-409]* #,##0_ ;_-[$$-409]* \-#,##0\ ;_-[$$-409]* "-"??_ ;_-@_ </c:formatCode>
                <c:ptCount val="6"/>
                <c:pt idx="0">
                  <c:v>1E-3</c:v>
                </c:pt>
                <c:pt idx="1">
                  <c:v>1000</c:v>
                </c:pt>
                <c:pt idx="2">
                  <c:v>2500</c:v>
                </c:pt>
                <c:pt idx="3">
                  <c:v>5000</c:v>
                </c:pt>
                <c:pt idx="4">
                  <c:v>7500</c:v>
                </c:pt>
                <c:pt idx="5">
                  <c:v>10000</c:v>
                </c:pt>
              </c:numCache>
            </c:numRef>
          </c:cat>
          <c:val>
            <c:numRef>
              <c:f>Sheet1!$B$2:$B$7</c:f>
              <c:numCache>
                <c:formatCode>General</c:formatCode>
                <c:ptCount val="6"/>
                <c:pt idx="0">
                  <c:v>0</c:v>
                </c:pt>
                <c:pt idx="1">
                  <c:v>1</c:v>
                </c:pt>
                <c:pt idx="2">
                  <c:v>3</c:v>
                </c:pt>
                <c:pt idx="3">
                  <c:v>6</c:v>
                </c:pt>
                <c:pt idx="4">
                  <c:v>10</c:v>
                </c:pt>
                <c:pt idx="5">
                  <c:v>20</c:v>
                </c:pt>
              </c:numCache>
            </c:numRef>
          </c:val>
          <c:smooth val="1"/>
          <c:extLst>
            <c:ext xmlns:c16="http://schemas.microsoft.com/office/drawing/2014/chart" uri="{C3380CC4-5D6E-409C-BE32-E72D297353CC}">
              <c16:uniqueId val="{00000000-5AD1-433B-A026-7DFECC768F42}"/>
            </c:ext>
          </c:extLst>
        </c:ser>
        <c:ser>
          <c:idx val="1"/>
          <c:order val="1"/>
          <c:tx>
            <c:strRef>
              <c:f>Sheet1!$C$1</c:f>
              <c:strCache>
                <c:ptCount val="1"/>
                <c:pt idx="0">
                  <c:v>CrediGro</c:v>
                </c:pt>
              </c:strCache>
            </c:strRef>
          </c:tx>
          <c:spPr>
            <a:ln w="9525" cap="rnd">
              <a:solidFill>
                <a:schemeClr val="tx1"/>
              </a:solidFill>
              <a:prstDash val="dash"/>
              <a:round/>
            </a:ln>
            <a:effectLst/>
          </c:spPr>
          <c:marker>
            <c:symbol val="none"/>
          </c:marker>
          <c:cat>
            <c:numRef>
              <c:f>Sheet1!$A$2:$A$7</c:f>
              <c:numCache>
                <c:formatCode>_-[$$-409]* #,##0_ ;_-[$$-409]* \-#,##0\ ;_-[$$-409]* "-"??_ ;_-@_ </c:formatCode>
                <c:ptCount val="6"/>
                <c:pt idx="0">
                  <c:v>1E-3</c:v>
                </c:pt>
                <c:pt idx="1">
                  <c:v>1000</c:v>
                </c:pt>
                <c:pt idx="2">
                  <c:v>2500</c:v>
                </c:pt>
                <c:pt idx="3">
                  <c:v>5000</c:v>
                </c:pt>
                <c:pt idx="4">
                  <c:v>7500</c:v>
                </c:pt>
                <c:pt idx="5">
                  <c:v>10000</c:v>
                </c:pt>
              </c:numCache>
            </c:numRef>
          </c:cat>
          <c:val>
            <c:numRef>
              <c:f>Sheet1!$C$2:$C$7</c:f>
              <c:numCache>
                <c:formatCode>General</c:formatCode>
                <c:ptCount val="6"/>
                <c:pt idx="0">
                  <c:v>0</c:v>
                </c:pt>
                <c:pt idx="1">
                  <c:v>3</c:v>
                </c:pt>
                <c:pt idx="2">
                  <c:v>10</c:v>
                </c:pt>
                <c:pt idx="3">
                  <c:v>20</c:v>
                </c:pt>
                <c:pt idx="4">
                  <c:v>10</c:v>
                </c:pt>
                <c:pt idx="5">
                  <c:v>3</c:v>
                </c:pt>
              </c:numCache>
            </c:numRef>
          </c:val>
          <c:smooth val="1"/>
          <c:extLst>
            <c:ext xmlns:c16="http://schemas.microsoft.com/office/drawing/2014/chart" uri="{C3380CC4-5D6E-409C-BE32-E72D297353CC}">
              <c16:uniqueId val="{00000001-5AD1-433B-A026-7DFECC768F42}"/>
            </c:ext>
          </c:extLst>
        </c:ser>
        <c:dLbls>
          <c:showLegendKey val="0"/>
          <c:showVal val="0"/>
          <c:showCatName val="0"/>
          <c:showSerName val="0"/>
          <c:showPercent val="0"/>
          <c:showBubbleSize val="0"/>
        </c:dLbls>
        <c:marker val="1"/>
        <c:smooth val="0"/>
        <c:axId val="1117746048"/>
        <c:axId val="1158542752"/>
      </c:lineChart>
      <c:catAx>
        <c:axId val="1117746048"/>
        <c:scaling>
          <c:orientation val="minMax"/>
        </c:scaling>
        <c:delete val="0"/>
        <c:axPos val="b"/>
        <c:title>
          <c:tx>
            <c:rich>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r>
                  <a:rPr lang="en-GB" b="1">
                    <a:latin typeface="+mn-lt"/>
                    <a:cs typeface="Arial" panose="020B0604020202020204" pitchFamily="34" charset="0"/>
                  </a:rPr>
                  <a:t>Loan</a:t>
                </a:r>
                <a:r>
                  <a:rPr lang="pt-PT" b="1">
                    <a:latin typeface="+mn-lt"/>
                    <a:cs typeface="Arial" panose="020B0604020202020204" pitchFamily="34" charset="0"/>
                  </a:rPr>
                  <a:t> </a:t>
                </a:r>
                <a:r>
                  <a:rPr lang="en-GB" b="1">
                    <a:latin typeface="+mn-lt"/>
                    <a:cs typeface="Arial" panose="020B0604020202020204" pitchFamily="34" charset="0"/>
                  </a:rPr>
                  <a:t>Size</a:t>
                </a:r>
              </a:p>
            </c:rich>
          </c:tx>
          <c:overlay val="0"/>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title>
        <c:numFmt formatCode="_-[$$-409]* #,##0_ ;_-[$$-409]* \-#,##0\ ;_-[$$-409]* &quot;-&quot;??_ ;_-@_ "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crossAx val="1158542752"/>
        <c:crosses val="autoZero"/>
        <c:auto val="1"/>
        <c:lblAlgn val="ctr"/>
        <c:lblOffset val="100"/>
        <c:noMultiLvlLbl val="0"/>
      </c:catAx>
      <c:valAx>
        <c:axId val="1158542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r>
                  <a:rPr lang="en-GB" b="1"/>
                  <a:t>Points</a:t>
                </a:r>
              </a:p>
            </c:rich>
          </c:tx>
          <c:overlay val="0"/>
          <c:spPr>
            <a:noFill/>
            <a:ln>
              <a:noFill/>
            </a:ln>
            <a:effectLst/>
          </c:spPr>
          <c:txPr>
            <a:bodyPr rot="-54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crossAx val="11177460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pt-PT" sz="1100" b="0" i="0" u="none" strike="noStrike" kern="1200" baseline="0">
          <a:solidFill>
            <a:schemeClr val="tx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Sheet1!$D$1</c:f>
              <c:strCache>
                <c:ptCount val="1"/>
                <c:pt idx="0">
                  <c:v>Size of Pie</c:v>
                </c:pt>
              </c:strCache>
            </c:strRef>
          </c:tx>
          <c:spPr>
            <a:solidFill>
              <a:schemeClr val="bg1">
                <a:lumMod val="75000"/>
                <a:alpha val="98000"/>
              </a:schemeClr>
            </a:solidFill>
            <a:ln>
              <a:solidFill>
                <a:schemeClr val="bg1"/>
              </a:solidFill>
            </a:ln>
            <a:effectLst/>
          </c:spPr>
          <c:invertIfNegative val="0"/>
          <c:dLbls>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1</c:v>
                </c:pt>
                <c:pt idx="1">
                  <c:v>2</c:v>
                </c:pt>
                <c:pt idx="2">
                  <c:v>3</c:v>
                </c:pt>
                <c:pt idx="3">
                  <c:v>4</c:v>
                </c:pt>
              </c:numCache>
            </c:numRef>
          </c:cat>
          <c:val>
            <c:numRef>
              <c:f>Sheet1!$D$2:$D$5</c:f>
              <c:numCache>
                <c:formatCode>General</c:formatCode>
                <c:ptCount val="4"/>
                <c:pt idx="0">
                  <c:v>1</c:v>
                </c:pt>
                <c:pt idx="1">
                  <c:v>14</c:v>
                </c:pt>
                <c:pt idx="2">
                  <c:v>13</c:v>
                </c:pt>
                <c:pt idx="3">
                  <c:v>12</c:v>
                </c:pt>
              </c:numCache>
            </c:numRef>
          </c:val>
          <c:extLst>
            <c:ext xmlns:c16="http://schemas.microsoft.com/office/drawing/2014/chart" uri="{C3380CC4-5D6E-409C-BE32-E72D297353CC}">
              <c16:uniqueId val="{00000000-3371-46D9-841F-0EE01B02BD16}"/>
            </c:ext>
          </c:extLst>
        </c:ser>
        <c:dLbls>
          <c:showLegendKey val="0"/>
          <c:showVal val="0"/>
          <c:showCatName val="0"/>
          <c:showSerName val="0"/>
          <c:showPercent val="0"/>
          <c:showBubbleSize val="0"/>
        </c:dLbls>
        <c:gapWidth val="219"/>
        <c:overlap val="-27"/>
        <c:axId val="1110002064"/>
        <c:axId val="1118491424"/>
      </c:barChart>
      <c:lineChart>
        <c:grouping val="standard"/>
        <c:varyColors val="0"/>
        <c:ser>
          <c:idx val="0"/>
          <c:order val="0"/>
          <c:tx>
            <c:strRef>
              <c:f>Sheet1!$B$1</c:f>
              <c:strCache>
                <c:ptCount val="1"/>
                <c:pt idx="0">
                  <c:v>Julieta</c:v>
                </c:pt>
              </c:strCache>
            </c:strRef>
          </c:tx>
          <c:spPr>
            <a:ln w="9525" cap="rnd">
              <a:solidFill>
                <a:schemeClr val="tx1"/>
              </a:solidFill>
              <a:prstDash val="solid"/>
              <a:round/>
            </a:ln>
            <a:effectLst/>
          </c:spPr>
          <c:marker>
            <c:symbol val="none"/>
          </c:marker>
          <c:cat>
            <c:numRef>
              <c:f>Sheet1!$A$2:$A$5</c:f>
              <c:numCache>
                <c:formatCode>General</c:formatCode>
                <c:ptCount val="4"/>
                <c:pt idx="0">
                  <c:v>1</c:v>
                </c:pt>
                <c:pt idx="1">
                  <c:v>2</c:v>
                </c:pt>
                <c:pt idx="2">
                  <c:v>3</c:v>
                </c:pt>
                <c:pt idx="3">
                  <c:v>4</c:v>
                </c:pt>
              </c:numCache>
            </c:numRef>
          </c:cat>
          <c:val>
            <c:numRef>
              <c:f>Sheet1!$B$2:$B$5</c:f>
              <c:numCache>
                <c:formatCode>General</c:formatCode>
                <c:ptCount val="4"/>
                <c:pt idx="0">
                  <c:v>-1</c:v>
                </c:pt>
                <c:pt idx="1">
                  <c:v>6</c:v>
                </c:pt>
                <c:pt idx="2">
                  <c:v>7</c:v>
                </c:pt>
                <c:pt idx="3">
                  <c:v>8</c:v>
                </c:pt>
              </c:numCache>
            </c:numRef>
          </c:val>
          <c:smooth val="1"/>
          <c:extLst>
            <c:ext xmlns:c16="http://schemas.microsoft.com/office/drawing/2014/chart" uri="{C3380CC4-5D6E-409C-BE32-E72D297353CC}">
              <c16:uniqueId val="{00000001-3371-46D9-841F-0EE01B02BD16}"/>
            </c:ext>
          </c:extLst>
        </c:ser>
        <c:ser>
          <c:idx val="1"/>
          <c:order val="1"/>
          <c:tx>
            <c:strRef>
              <c:f>Sheet1!$C$1</c:f>
              <c:strCache>
                <c:ptCount val="1"/>
                <c:pt idx="0">
                  <c:v>CrediGro</c:v>
                </c:pt>
              </c:strCache>
            </c:strRef>
          </c:tx>
          <c:spPr>
            <a:ln w="9525" cap="rnd">
              <a:solidFill>
                <a:schemeClr val="tx1"/>
              </a:solidFill>
              <a:prstDash val="dash"/>
              <a:round/>
            </a:ln>
            <a:effectLst/>
          </c:spPr>
          <c:marker>
            <c:symbol val="none"/>
          </c:marker>
          <c:cat>
            <c:numRef>
              <c:f>Sheet1!$A$2:$A$5</c:f>
              <c:numCache>
                <c:formatCode>General</c:formatCode>
                <c:ptCount val="4"/>
                <c:pt idx="0">
                  <c:v>1</c:v>
                </c:pt>
                <c:pt idx="1">
                  <c:v>2</c:v>
                </c:pt>
                <c:pt idx="2">
                  <c:v>3</c:v>
                </c:pt>
                <c:pt idx="3">
                  <c:v>4</c:v>
                </c:pt>
              </c:numCache>
            </c:numRef>
          </c:cat>
          <c:val>
            <c:numRef>
              <c:f>Sheet1!$C$2:$C$5</c:f>
              <c:numCache>
                <c:formatCode>General</c:formatCode>
                <c:ptCount val="4"/>
                <c:pt idx="0">
                  <c:v>2</c:v>
                </c:pt>
                <c:pt idx="1">
                  <c:v>8</c:v>
                </c:pt>
                <c:pt idx="2">
                  <c:v>6</c:v>
                </c:pt>
                <c:pt idx="3">
                  <c:v>4</c:v>
                </c:pt>
              </c:numCache>
            </c:numRef>
          </c:val>
          <c:smooth val="1"/>
          <c:extLst>
            <c:ext xmlns:c16="http://schemas.microsoft.com/office/drawing/2014/chart" uri="{C3380CC4-5D6E-409C-BE32-E72D297353CC}">
              <c16:uniqueId val="{00000002-3371-46D9-841F-0EE01B02BD16}"/>
            </c:ext>
          </c:extLst>
        </c:ser>
        <c:dLbls>
          <c:showLegendKey val="0"/>
          <c:showVal val="0"/>
          <c:showCatName val="0"/>
          <c:showSerName val="0"/>
          <c:showPercent val="0"/>
          <c:showBubbleSize val="0"/>
        </c:dLbls>
        <c:marker val="1"/>
        <c:smooth val="0"/>
        <c:axId val="1110002064"/>
        <c:axId val="1118491424"/>
      </c:lineChart>
      <c:catAx>
        <c:axId val="1110002064"/>
        <c:scaling>
          <c:orientation val="minMax"/>
        </c:scaling>
        <c:delete val="0"/>
        <c:axPos val="b"/>
        <c:title>
          <c:tx>
            <c:rich>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r>
                  <a:rPr lang="en-GB" b="1"/>
                  <a:t>Years</a:t>
                </a:r>
              </a:p>
            </c:rich>
          </c:tx>
          <c:overlay val="0"/>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crossAx val="1118491424"/>
        <c:crosses val="autoZero"/>
        <c:auto val="1"/>
        <c:lblAlgn val="ctr"/>
        <c:lblOffset val="100"/>
        <c:noMultiLvlLbl val="0"/>
      </c:catAx>
      <c:valAx>
        <c:axId val="1118491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r>
                  <a:rPr lang="en-GB" b="1"/>
                  <a:t>Points</a:t>
                </a:r>
              </a:p>
            </c:rich>
          </c:tx>
          <c:overlay val="0"/>
          <c:spPr>
            <a:noFill/>
            <a:ln>
              <a:noFill/>
            </a:ln>
            <a:effectLst/>
          </c:spPr>
          <c:txPr>
            <a:bodyPr rot="-54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crossAx val="11100020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pt-PT" sz="1100" b="0" i="0" u="none" strike="noStrike" kern="1200" baseline="0">
          <a:solidFill>
            <a:schemeClr val="tx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Julieta</c:v>
                </c:pt>
              </c:strCache>
            </c:strRef>
          </c:tx>
          <c:spPr>
            <a:solidFill>
              <a:schemeClr val="bg1"/>
            </a:solidFill>
            <a:ln w="9525">
              <a:solidFill>
                <a:schemeClr val="tx1"/>
              </a:solidFill>
              <a:prstDash val="solid"/>
            </a:ln>
            <a:effectLst/>
          </c:spPr>
          <c:invertIfNegative val="0"/>
          <c:dLbls>
            <c:delete val="1"/>
          </c:dLbls>
          <c:cat>
            <c:strRef>
              <c:f>Sheet1!$A$2:$A$5</c:f>
              <c:strCache>
                <c:ptCount val="4"/>
                <c:pt idx="0">
                  <c:v>No Partner</c:v>
                </c:pt>
                <c:pt idx="1">
                  <c:v>Ronaldo</c:v>
                </c:pt>
                <c:pt idx="2">
                  <c:v>Felicia</c:v>
                </c:pt>
                <c:pt idx="3">
                  <c:v>Alvaro</c:v>
                </c:pt>
              </c:strCache>
            </c:strRef>
          </c:cat>
          <c:val>
            <c:numRef>
              <c:f>Sheet1!$B$2:$B$5</c:f>
              <c:numCache>
                <c:formatCode>General</c:formatCode>
                <c:ptCount val="4"/>
                <c:pt idx="0">
                  <c:v>0</c:v>
                </c:pt>
                <c:pt idx="1">
                  <c:v>15</c:v>
                </c:pt>
                <c:pt idx="2">
                  <c:v>3</c:v>
                </c:pt>
                <c:pt idx="3">
                  <c:v>9</c:v>
                </c:pt>
              </c:numCache>
            </c:numRef>
          </c:val>
          <c:extLst>
            <c:ext xmlns:c16="http://schemas.microsoft.com/office/drawing/2014/chart" uri="{C3380CC4-5D6E-409C-BE32-E72D297353CC}">
              <c16:uniqueId val="{00000000-AF82-42E0-9D29-79A656F85E43}"/>
            </c:ext>
          </c:extLst>
        </c:ser>
        <c:ser>
          <c:idx val="1"/>
          <c:order val="1"/>
          <c:tx>
            <c:strRef>
              <c:f>Sheet1!$C$1</c:f>
              <c:strCache>
                <c:ptCount val="1"/>
                <c:pt idx="0">
                  <c:v>CrediGro</c:v>
                </c:pt>
              </c:strCache>
            </c:strRef>
          </c:tx>
          <c:spPr>
            <a:solidFill>
              <a:schemeClr val="bg1"/>
            </a:solidFill>
            <a:ln w="9525">
              <a:solidFill>
                <a:schemeClr val="tx1"/>
              </a:solidFill>
              <a:prstDash val="dash"/>
            </a:ln>
            <a:effectLst/>
          </c:spPr>
          <c:invertIfNegative val="0"/>
          <c:dLbls>
            <c:dLbl>
              <c:idx val="0"/>
              <c:layout>
                <c:manualLayout>
                  <c:x val="-2.8116518895710799E-17"/>
                  <c:y val="-7.18541561225708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F82-42E0-9D29-79A656F85E43}"/>
                </c:ext>
              </c:extLst>
            </c:dLbl>
            <c:dLbl>
              <c:idx val="1"/>
              <c:layout>
                <c:manualLayout>
                  <c:x val="0"/>
                  <c:y val="-9.1450744155999103E-2"/>
                </c:manualLayout>
              </c:layout>
              <c:tx>
                <c:rich>
                  <a:bodyPr/>
                  <a:lstStyle/>
                  <a:p>
                    <a:r>
                      <a:rPr lang="en-US" dirty="0"/>
                      <a:t>16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AF82-42E0-9D29-79A656F85E43}"/>
                </c:ext>
              </c:extLst>
            </c:dLbl>
            <c:dLbl>
              <c:idx val="2"/>
              <c:layout>
                <c:manualLayout>
                  <c:x val="0"/>
                  <c:y val="-0.33967419257942499"/>
                </c:manualLayout>
              </c:layout>
              <c:tx>
                <c:rich>
                  <a:bodyPr/>
                  <a:lstStyle/>
                  <a:p>
                    <a:r>
                      <a:rPr lang="en-US" dirty="0"/>
                      <a:t>18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F82-42E0-9D29-79A656F85E43}"/>
                </c:ext>
              </c:extLst>
            </c:dLbl>
            <c:dLbl>
              <c:idx val="3"/>
              <c:layout>
                <c:manualLayout>
                  <c:x val="0"/>
                  <c:y val="-0.23515905640114099"/>
                </c:manualLayout>
              </c:layout>
              <c:tx>
                <c:rich>
                  <a:bodyPr/>
                  <a:lstStyle/>
                  <a:p>
                    <a:r>
                      <a:rPr lang="en-US" dirty="0"/>
                      <a:t>18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AF82-42E0-9D29-79A656F85E43}"/>
                </c:ext>
              </c:extLst>
            </c:dLbl>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No Partner</c:v>
                </c:pt>
                <c:pt idx="1">
                  <c:v>Ronaldo</c:v>
                </c:pt>
                <c:pt idx="2">
                  <c:v>Felicia</c:v>
                </c:pt>
                <c:pt idx="3">
                  <c:v>Alvaro</c:v>
                </c:pt>
              </c:strCache>
            </c:strRef>
          </c:cat>
          <c:val>
            <c:numRef>
              <c:f>Sheet1!$C$2:$C$5</c:f>
              <c:numCache>
                <c:formatCode>General</c:formatCode>
                <c:ptCount val="4"/>
                <c:pt idx="0">
                  <c:v>0</c:v>
                </c:pt>
                <c:pt idx="1">
                  <c:v>1</c:v>
                </c:pt>
                <c:pt idx="2">
                  <c:v>15</c:v>
                </c:pt>
                <c:pt idx="3">
                  <c:v>9</c:v>
                </c:pt>
              </c:numCache>
            </c:numRef>
          </c:val>
          <c:extLst>
            <c:ext xmlns:c16="http://schemas.microsoft.com/office/drawing/2014/chart" uri="{C3380CC4-5D6E-409C-BE32-E72D297353CC}">
              <c16:uniqueId val="{00000005-AF82-42E0-9D29-79A656F85E43}"/>
            </c:ext>
          </c:extLst>
        </c:ser>
        <c:dLbls>
          <c:showLegendKey val="0"/>
          <c:showVal val="1"/>
          <c:showCatName val="0"/>
          <c:showSerName val="0"/>
          <c:showPercent val="0"/>
          <c:showBubbleSize val="0"/>
        </c:dLbls>
        <c:gapWidth val="150"/>
        <c:overlap val="100"/>
        <c:axId val="1123300448"/>
        <c:axId val="1123051632"/>
      </c:barChart>
      <c:catAx>
        <c:axId val="1123300448"/>
        <c:scaling>
          <c:orientation val="minMax"/>
        </c:scaling>
        <c:delete val="0"/>
        <c:axPos val="b"/>
        <c:title>
          <c:tx>
            <c:rich>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r>
                  <a:rPr lang="en-GB" b="1"/>
                  <a:t>Business Partner</a:t>
                </a:r>
              </a:p>
            </c:rich>
          </c:tx>
          <c:overlay val="0"/>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crossAx val="1123051632"/>
        <c:crosses val="autoZero"/>
        <c:auto val="1"/>
        <c:lblAlgn val="ctr"/>
        <c:lblOffset val="100"/>
        <c:noMultiLvlLbl val="0"/>
      </c:catAx>
      <c:valAx>
        <c:axId val="1123051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r>
                  <a:rPr lang="en-GB" b="1"/>
                  <a:t>Points</a:t>
                </a:r>
              </a:p>
            </c:rich>
          </c:tx>
          <c:overlay val="0"/>
          <c:spPr>
            <a:noFill/>
            <a:ln>
              <a:noFill/>
            </a:ln>
            <a:effectLst/>
          </c:spPr>
          <c:txPr>
            <a:bodyPr rot="-54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crossAx val="11233004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0" cap="flat" cmpd="sng" algn="ctr">
      <a:noFill/>
      <a:round/>
    </a:ln>
    <a:effectLst/>
  </c:spPr>
  <c:txPr>
    <a:bodyPr/>
    <a:lstStyle/>
    <a:p>
      <a:pPr>
        <a:defRPr lang="pt-PT" sz="1100" b="0" i="0" u="none" strike="noStrike" kern="1200" baseline="0">
          <a:solidFill>
            <a:schemeClr val="tx1"/>
          </a:solidFill>
          <a:latin typeface="+mn-lt"/>
          <a:ea typeface="+mn-ea"/>
          <a:cs typeface="+mn-cs"/>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Sheet1!$D$1</c:f>
              <c:strCache>
                <c:ptCount val="1"/>
                <c:pt idx="0">
                  <c:v>Size of Pie</c:v>
                </c:pt>
              </c:strCache>
            </c:strRef>
          </c:tx>
          <c:spPr>
            <a:solidFill>
              <a:schemeClr val="bg1">
                <a:lumMod val="75000"/>
                <a:alpha val="98000"/>
              </a:schemeClr>
            </a:solidFill>
            <a:ln>
              <a:solidFill>
                <a:schemeClr val="bg1"/>
              </a:solidFill>
            </a:ln>
            <a:effectLst/>
          </c:spPr>
          <c:invertIfNegative val="0"/>
          <c:dLbls>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0.5</c:v>
                </c:pt>
                <c:pt idx="1">
                  <c:v>0.6</c:v>
                </c:pt>
                <c:pt idx="2">
                  <c:v>0.75</c:v>
                </c:pt>
                <c:pt idx="3">
                  <c:v>1</c:v>
                </c:pt>
                <c:pt idx="4">
                  <c:v>1.5</c:v>
                </c:pt>
                <c:pt idx="5">
                  <c:v>2</c:v>
                </c:pt>
              </c:numCache>
            </c:numRef>
          </c:cat>
          <c:val>
            <c:numRef>
              <c:f>Sheet1!$D$2:$D$7</c:f>
              <c:numCache>
                <c:formatCode>General</c:formatCode>
                <c:ptCount val="6"/>
                <c:pt idx="0">
                  <c:v>20</c:v>
                </c:pt>
                <c:pt idx="1">
                  <c:v>18</c:v>
                </c:pt>
                <c:pt idx="2">
                  <c:v>16</c:v>
                </c:pt>
                <c:pt idx="3">
                  <c:v>14</c:v>
                </c:pt>
                <c:pt idx="4">
                  <c:v>12</c:v>
                </c:pt>
                <c:pt idx="5">
                  <c:v>10</c:v>
                </c:pt>
              </c:numCache>
            </c:numRef>
          </c:val>
          <c:extLst>
            <c:ext xmlns:c16="http://schemas.microsoft.com/office/drawing/2014/chart" uri="{C3380CC4-5D6E-409C-BE32-E72D297353CC}">
              <c16:uniqueId val="{00000000-0DF5-410A-828B-01A95B414EE5}"/>
            </c:ext>
          </c:extLst>
        </c:ser>
        <c:dLbls>
          <c:showLegendKey val="0"/>
          <c:showVal val="0"/>
          <c:showCatName val="0"/>
          <c:showSerName val="0"/>
          <c:showPercent val="0"/>
          <c:showBubbleSize val="0"/>
        </c:dLbls>
        <c:gapWidth val="219"/>
        <c:overlap val="-27"/>
        <c:axId val="1151670720"/>
        <c:axId val="1123842528"/>
      </c:barChart>
      <c:lineChart>
        <c:grouping val="standard"/>
        <c:varyColors val="0"/>
        <c:ser>
          <c:idx val="0"/>
          <c:order val="0"/>
          <c:tx>
            <c:strRef>
              <c:f>Sheet1!$B$1</c:f>
              <c:strCache>
                <c:ptCount val="1"/>
                <c:pt idx="0">
                  <c:v>Julieta</c:v>
                </c:pt>
              </c:strCache>
            </c:strRef>
          </c:tx>
          <c:spPr>
            <a:ln w="9525" cap="rnd">
              <a:solidFill>
                <a:schemeClr val="tx1"/>
              </a:solidFill>
              <a:prstDash val="solid"/>
              <a:round/>
            </a:ln>
            <a:effectLst/>
          </c:spPr>
          <c:marker>
            <c:symbol val="none"/>
          </c:marker>
          <c:cat>
            <c:numRef>
              <c:f>Sheet1!$A$2:$A$7</c:f>
              <c:numCache>
                <c:formatCode>General</c:formatCode>
                <c:ptCount val="6"/>
                <c:pt idx="0">
                  <c:v>0.5</c:v>
                </c:pt>
                <c:pt idx="1">
                  <c:v>0.6</c:v>
                </c:pt>
                <c:pt idx="2">
                  <c:v>0.75</c:v>
                </c:pt>
                <c:pt idx="3">
                  <c:v>1</c:v>
                </c:pt>
                <c:pt idx="4">
                  <c:v>1.5</c:v>
                </c:pt>
                <c:pt idx="5">
                  <c:v>2</c:v>
                </c:pt>
              </c:numCache>
            </c:numRef>
          </c:cat>
          <c:val>
            <c:numRef>
              <c:f>Sheet1!$B$2:$B$7</c:f>
              <c:numCache>
                <c:formatCode>General</c:formatCode>
                <c:ptCount val="6"/>
                <c:pt idx="0">
                  <c:v>20</c:v>
                </c:pt>
                <c:pt idx="1">
                  <c:v>16</c:v>
                </c:pt>
                <c:pt idx="2">
                  <c:v>12</c:v>
                </c:pt>
                <c:pt idx="3">
                  <c:v>8</c:v>
                </c:pt>
                <c:pt idx="4">
                  <c:v>4</c:v>
                </c:pt>
              </c:numCache>
            </c:numRef>
          </c:val>
          <c:smooth val="1"/>
          <c:extLst>
            <c:ext xmlns:c16="http://schemas.microsoft.com/office/drawing/2014/chart" uri="{C3380CC4-5D6E-409C-BE32-E72D297353CC}">
              <c16:uniqueId val="{00000001-0DF5-410A-828B-01A95B414EE5}"/>
            </c:ext>
          </c:extLst>
        </c:ser>
        <c:ser>
          <c:idx val="1"/>
          <c:order val="1"/>
          <c:tx>
            <c:strRef>
              <c:f>Sheet1!$C$1</c:f>
              <c:strCache>
                <c:ptCount val="1"/>
                <c:pt idx="0">
                  <c:v>CrediGro</c:v>
                </c:pt>
              </c:strCache>
            </c:strRef>
          </c:tx>
          <c:spPr>
            <a:ln w="9525" cap="rnd">
              <a:solidFill>
                <a:schemeClr val="tx1"/>
              </a:solidFill>
              <a:prstDash val="dash"/>
              <a:round/>
            </a:ln>
            <a:effectLst/>
          </c:spPr>
          <c:marker>
            <c:symbol val="none"/>
          </c:marker>
          <c:cat>
            <c:numRef>
              <c:f>Sheet1!$A$2:$A$7</c:f>
              <c:numCache>
                <c:formatCode>General</c:formatCode>
                <c:ptCount val="6"/>
                <c:pt idx="0">
                  <c:v>0.5</c:v>
                </c:pt>
                <c:pt idx="1">
                  <c:v>0.6</c:v>
                </c:pt>
                <c:pt idx="2">
                  <c:v>0.75</c:v>
                </c:pt>
                <c:pt idx="3">
                  <c:v>1</c:v>
                </c:pt>
                <c:pt idx="4">
                  <c:v>1.5</c:v>
                </c:pt>
                <c:pt idx="5">
                  <c:v>2</c:v>
                </c:pt>
              </c:numCache>
            </c:numRef>
          </c:cat>
          <c:val>
            <c:numRef>
              <c:f>Sheet1!$C$2:$C$7</c:f>
              <c:numCache>
                <c:formatCode>General</c:formatCode>
                <c:ptCount val="6"/>
                <c:pt idx="1">
                  <c:v>2</c:v>
                </c:pt>
                <c:pt idx="2">
                  <c:v>4</c:v>
                </c:pt>
                <c:pt idx="3">
                  <c:v>6</c:v>
                </c:pt>
                <c:pt idx="4">
                  <c:v>8</c:v>
                </c:pt>
                <c:pt idx="5">
                  <c:v>10</c:v>
                </c:pt>
              </c:numCache>
            </c:numRef>
          </c:val>
          <c:smooth val="1"/>
          <c:extLst>
            <c:ext xmlns:c16="http://schemas.microsoft.com/office/drawing/2014/chart" uri="{C3380CC4-5D6E-409C-BE32-E72D297353CC}">
              <c16:uniqueId val="{00000002-0DF5-410A-828B-01A95B414EE5}"/>
            </c:ext>
          </c:extLst>
        </c:ser>
        <c:dLbls>
          <c:showLegendKey val="0"/>
          <c:showVal val="0"/>
          <c:showCatName val="0"/>
          <c:showSerName val="0"/>
          <c:showPercent val="0"/>
          <c:showBubbleSize val="0"/>
        </c:dLbls>
        <c:marker val="1"/>
        <c:smooth val="0"/>
        <c:axId val="1151670720"/>
        <c:axId val="1123842528"/>
      </c:lineChart>
      <c:catAx>
        <c:axId val="1151670720"/>
        <c:scaling>
          <c:orientation val="minMax"/>
        </c:scaling>
        <c:delete val="0"/>
        <c:axPos val="b"/>
        <c:title>
          <c:tx>
            <c:rich>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r>
                  <a:rPr lang="en-GB" b="1"/>
                  <a:t>Acres / 4,000 Chicken</a:t>
                </a:r>
              </a:p>
            </c:rich>
          </c:tx>
          <c:overlay val="0"/>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crossAx val="1123842528"/>
        <c:crosses val="autoZero"/>
        <c:auto val="1"/>
        <c:lblAlgn val="ctr"/>
        <c:lblOffset val="100"/>
        <c:noMultiLvlLbl val="0"/>
      </c:catAx>
      <c:valAx>
        <c:axId val="1123842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r>
                  <a:rPr lang="en-GB" b="1"/>
                  <a:t>Points</a:t>
                </a:r>
              </a:p>
            </c:rich>
          </c:tx>
          <c:overlay val="0"/>
          <c:spPr>
            <a:noFill/>
            <a:ln>
              <a:noFill/>
            </a:ln>
            <a:effectLst/>
          </c:spPr>
          <c:txPr>
            <a:bodyPr rot="-54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crossAx val="11516707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pt-PT" sz="1100" b="0" i="0" u="none" strike="noStrike" kern="1200" baseline="0">
          <a:solidFill>
            <a:schemeClr val="tx1"/>
          </a:solidFill>
          <a:latin typeface="+mn-lt"/>
          <a:ea typeface="+mn-ea"/>
          <a:cs typeface="+mn-cs"/>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Sheet1!$D$1</c:f>
              <c:strCache>
                <c:ptCount val="1"/>
                <c:pt idx="0">
                  <c:v>Size of Pie</c:v>
                </c:pt>
              </c:strCache>
            </c:strRef>
          </c:tx>
          <c:spPr>
            <a:solidFill>
              <a:schemeClr val="bg1">
                <a:lumMod val="75000"/>
                <a:alpha val="98000"/>
              </a:schemeClr>
            </a:solidFill>
            <a:ln>
              <a:solidFill>
                <a:schemeClr val="bg1"/>
              </a:solidFill>
            </a:ln>
            <a:effectLst/>
          </c:spPr>
          <c:invertIfNegative val="0"/>
          <c:dLbls>
            <c:dLbl>
              <c:idx val="1"/>
              <c:layout>
                <c:manualLayout>
                  <c:x val="0"/>
                  <c:y val="-8.49185481448562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5E9-4B38-BD53-76B5664E9D35}"/>
                </c:ext>
              </c:extLst>
            </c:dLbl>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Sheet1!$A$2:$A$7</c:f>
              <c:numCache>
                <c:formatCode>General</c:formatCode>
                <c:ptCount val="6"/>
                <c:pt idx="0">
                  <c:v>0</c:v>
                </c:pt>
                <c:pt idx="1">
                  <c:v>1</c:v>
                </c:pt>
                <c:pt idx="2">
                  <c:v>2</c:v>
                </c:pt>
                <c:pt idx="3">
                  <c:v>4</c:v>
                </c:pt>
                <c:pt idx="4">
                  <c:v>8</c:v>
                </c:pt>
                <c:pt idx="5">
                  <c:v>12</c:v>
                </c:pt>
              </c:numCache>
            </c:numRef>
          </c:cat>
          <c:val>
            <c:numRef>
              <c:f>Sheet1!$D$2:$D$7</c:f>
              <c:numCache>
                <c:formatCode>General</c:formatCode>
                <c:ptCount val="6"/>
                <c:pt idx="0">
                  <c:v>4</c:v>
                </c:pt>
                <c:pt idx="1">
                  <c:v>-1</c:v>
                </c:pt>
                <c:pt idx="2">
                  <c:v>4</c:v>
                </c:pt>
                <c:pt idx="3">
                  <c:v>9</c:v>
                </c:pt>
                <c:pt idx="4">
                  <c:v>14</c:v>
                </c:pt>
                <c:pt idx="5">
                  <c:v>20</c:v>
                </c:pt>
              </c:numCache>
            </c:numRef>
          </c:val>
          <c:extLst>
            <c:ext xmlns:c16="http://schemas.microsoft.com/office/drawing/2014/chart" uri="{C3380CC4-5D6E-409C-BE32-E72D297353CC}">
              <c16:uniqueId val="{00000000-0DF5-410A-828B-01A95B414EE5}"/>
            </c:ext>
          </c:extLst>
        </c:ser>
        <c:dLbls>
          <c:showLegendKey val="0"/>
          <c:showVal val="0"/>
          <c:showCatName val="0"/>
          <c:showSerName val="0"/>
          <c:showPercent val="0"/>
          <c:showBubbleSize val="0"/>
        </c:dLbls>
        <c:gapWidth val="219"/>
        <c:overlap val="-27"/>
        <c:axId val="1183097328"/>
        <c:axId val="1165071168"/>
      </c:barChart>
      <c:lineChart>
        <c:grouping val="standard"/>
        <c:varyColors val="0"/>
        <c:ser>
          <c:idx val="0"/>
          <c:order val="0"/>
          <c:tx>
            <c:strRef>
              <c:f>Sheet1!$B$1</c:f>
              <c:strCache>
                <c:ptCount val="1"/>
                <c:pt idx="0">
                  <c:v>Julieta</c:v>
                </c:pt>
              </c:strCache>
            </c:strRef>
          </c:tx>
          <c:spPr>
            <a:ln w="9525" cap="rnd">
              <a:solidFill>
                <a:schemeClr val="tx1"/>
              </a:solidFill>
              <a:prstDash val="solid"/>
              <a:round/>
            </a:ln>
            <a:effectLst/>
          </c:spPr>
          <c:marker>
            <c:symbol val="none"/>
          </c:marker>
          <c:cat>
            <c:numRef>
              <c:f>Sheet1!$A$2:$A$7</c:f>
              <c:numCache>
                <c:formatCode>General</c:formatCode>
                <c:ptCount val="6"/>
                <c:pt idx="0">
                  <c:v>0</c:v>
                </c:pt>
                <c:pt idx="1">
                  <c:v>1</c:v>
                </c:pt>
                <c:pt idx="2">
                  <c:v>2</c:v>
                </c:pt>
                <c:pt idx="3">
                  <c:v>4</c:v>
                </c:pt>
                <c:pt idx="4">
                  <c:v>8</c:v>
                </c:pt>
                <c:pt idx="5">
                  <c:v>12</c:v>
                </c:pt>
              </c:numCache>
            </c:numRef>
          </c:cat>
          <c:val>
            <c:numRef>
              <c:f>Sheet1!$B$2:$B$7</c:f>
              <c:numCache>
                <c:formatCode>General</c:formatCode>
                <c:ptCount val="6"/>
                <c:pt idx="0">
                  <c:v>4</c:v>
                </c:pt>
                <c:pt idx="1">
                  <c:v>3</c:v>
                </c:pt>
                <c:pt idx="2">
                  <c:v>2</c:v>
                </c:pt>
                <c:pt idx="3">
                  <c:v>1</c:v>
                </c:pt>
                <c:pt idx="4">
                  <c:v>0</c:v>
                </c:pt>
              </c:numCache>
            </c:numRef>
          </c:val>
          <c:smooth val="1"/>
          <c:extLst>
            <c:ext xmlns:c16="http://schemas.microsoft.com/office/drawing/2014/chart" uri="{C3380CC4-5D6E-409C-BE32-E72D297353CC}">
              <c16:uniqueId val="{00000001-0DF5-410A-828B-01A95B414EE5}"/>
            </c:ext>
          </c:extLst>
        </c:ser>
        <c:ser>
          <c:idx val="1"/>
          <c:order val="1"/>
          <c:tx>
            <c:strRef>
              <c:f>Sheet1!$C$1</c:f>
              <c:strCache>
                <c:ptCount val="1"/>
                <c:pt idx="0">
                  <c:v>CrediGro</c:v>
                </c:pt>
              </c:strCache>
            </c:strRef>
          </c:tx>
          <c:spPr>
            <a:ln w="9525" cap="rnd">
              <a:solidFill>
                <a:schemeClr val="tx1"/>
              </a:solidFill>
              <a:prstDash val="dash"/>
              <a:round/>
            </a:ln>
            <a:effectLst/>
          </c:spPr>
          <c:marker>
            <c:symbol val="none"/>
          </c:marker>
          <c:cat>
            <c:numRef>
              <c:f>Sheet1!$A$2:$A$7</c:f>
              <c:numCache>
                <c:formatCode>General</c:formatCode>
                <c:ptCount val="6"/>
                <c:pt idx="0">
                  <c:v>0</c:v>
                </c:pt>
                <c:pt idx="1">
                  <c:v>1</c:v>
                </c:pt>
                <c:pt idx="2">
                  <c:v>2</c:v>
                </c:pt>
                <c:pt idx="3">
                  <c:v>4</c:v>
                </c:pt>
                <c:pt idx="4">
                  <c:v>8</c:v>
                </c:pt>
                <c:pt idx="5">
                  <c:v>12</c:v>
                </c:pt>
              </c:numCache>
            </c:numRef>
          </c:cat>
          <c:val>
            <c:numRef>
              <c:f>Sheet1!$C$2:$C$7</c:f>
              <c:numCache>
                <c:formatCode>General</c:formatCode>
                <c:ptCount val="6"/>
                <c:pt idx="1">
                  <c:v>-4</c:v>
                </c:pt>
                <c:pt idx="2">
                  <c:v>2</c:v>
                </c:pt>
                <c:pt idx="3">
                  <c:v>8</c:v>
                </c:pt>
                <c:pt idx="4">
                  <c:v>14</c:v>
                </c:pt>
                <c:pt idx="5">
                  <c:v>20</c:v>
                </c:pt>
              </c:numCache>
            </c:numRef>
          </c:val>
          <c:smooth val="1"/>
          <c:extLst>
            <c:ext xmlns:c16="http://schemas.microsoft.com/office/drawing/2014/chart" uri="{C3380CC4-5D6E-409C-BE32-E72D297353CC}">
              <c16:uniqueId val="{00000002-0DF5-410A-828B-01A95B414EE5}"/>
            </c:ext>
          </c:extLst>
        </c:ser>
        <c:dLbls>
          <c:showLegendKey val="0"/>
          <c:showVal val="0"/>
          <c:showCatName val="0"/>
          <c:showSerName val="0"/>
          <c:showPercent val="0"/>
          <c:showBubbleSize val="0"/>
        </c:dLbls>
        <c:marker val="1"/>
        <c:smooth val="0"/>
        <c:axId val="1183097328"/>
        <c:axId val="1165071168"/>
      </c:lineChart>
      <c:catAx>
        <c:axId val="1183097328"/>
        <c:scaling>
          <c:orientation val="minMax"/>
        </c:scaling>
        <c:delete val="0"/>
        <c:axPos val="b"/>
        <c:title>
          <c:tx>
            <c:rich>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r>
                  <a:rPr lang="en-GB" b="1"/>
                  <a:t>Inspections visits / Year</a:t>
                </a:r>
              </a:p>
            </c:rich>
          </c:tx>
          <c:overlay val="0"/>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crossAx val="1165071168"/>
        <c:crosses val="autoZero"/>
        <c:auto val="1"/>
        <c:lblAlgn val="ctr"/>
        <c:lblOffset val="0"/>
        <c:noMultiLvlLbl val="0"/>
      </c:catAx>
      <c:valAx>
        <c:axId val="1165071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r>
                  <a:rPr lang="en-GB" b="1"/>
                  <a:t>Points</a:t>
                </a:r>
              </a:p>
            </c:rich>
          </c:tx>
          <c:overlay val="0"/>
          <c:spPr>
            <a:noFill/>
            <a:ln>
              <a:noFill/>
            </a:ln>
            <a:effectLst/>
          </c:spPr>
          <c:txPr>
            <a:bodyPr rot="-54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crossAx val="11830973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pt-PT" sz="11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pt-PT" sz="1100" b="0" i="0" u="none" strike="noStrike" kern="1200" baseline="0">
          <a:solidFill>
            <a:schemeClr val="tx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BD4B5-AA93-4007-B36E-F24ECD9EF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2599</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Bernardo Betley</dc:creator>
  <cp:lastModifiedBy>Horacio Falcao</cp:lastModifiedBy>
  <cp:revision>77</cp:revision>
  <cp:lastPrinted>2016-05-11T21:14:00Z</cp:lastPrinted>
  <dcterms:created xsi:type="dcterms:W3CDTF">2016-09-16T03:16:00Z</dcterms:created>
  <dcterms:modified xsi:type="dcterms:W3CDTF">2024-06-18T09:01:00Z</dcterms:modified>
</cp:coreProperties>
</file>