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95B4D" w14:textId="77777777" w:rsidR="00D83455" w:rsidRPr="005A365C" w:rsidRDefault="00D83455" w:rsidP="00D83455">
      <w:pPr>
        <w:tabs>
          <w:tab w:val="left" w:pos="2480"/>
        </w:tabs>
        <w:spacing w:line="360" w:lineRule="auto"/>
        <w:rPr>
          <w:rFonts w:ascii="Roboto" w:hAnsi="Roboto"/>
          <w:b/>
          <w:color w:val="00684B"/>
          <w:sz w:val="36"/>
          <w:szCs w:val="44"/>
        </w:rPr>
      </w:pPr>
      <w:bookmarkStart w:id="0" w:name="_Hlk168412480"/>
      <w:r>
        <w:rPr>
          <w:noProof/>
        </w:rPr>
        <w:drawing>
          <wp:anchor distT="0" distB="0" distL="114300" distR="114300" simplePos="0" relativeHeight="251659264" behindDoc="0" locked="0" layoutInCell="1" allowOverlap="1" wp14:anchorId="5746D7D0" wp14:editId="53D21DB4">
            <wp:simplePos x="0" y="0"/>
            <wp:positionH relativeFrom="column">
              <wp:posOffset>3561080</wp:posOffset>
            </wp:positionH>
            <wp:positionV relativeFrom="paragraph">
              <wp:posOffset>-121285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F77">
        <w:rPr>
          <w:noProof/>
          <w:lang w:val="en-GB" w:eastAsia="en-GB"/>
        </w:rPr>
        <mc:AlternateContent>
          <mc:Choice Requires="wps">
            <w:drawing>
              <wp:anchor distT="0" distB="0" distL="114300" distR="114300" simplePos="0" relativeHeight="251660288" behindDoc="0" locked="0" layoutInCell="1" allowOverlap="1" wp14:anchorId="3ECA65BF" wp14:editId="75AE24AE">
                <wp:simplePos x="0" y="0"/>
                <wp:positionH relativeFrom="column">
                  <wp:posOffset>4389120</wp:posOffset>
                </wp:positionH>
                <wp:positionV relativeFrom="paragraph">
                  <wp:posOffset>-76200</wp:posOffset>
                </wp:positionV>
                <wp:extent cx="2520950" cy="471805"/>
                <wp:effectExtent l="0" t="0" r="0" b="4445"/>
                <wp:wrapNone/>
                <wp:docPr id="674373181" name="Zone de texte 5"/>
                <wp:cNvGraphicFramePr/>
                <a:graphic xmlns:a="http://schemas.openxmlformats.org/drawingml/2006/main">
                  <a:graphicData uri="http://schemas.microsoft.com/office/word/2010/wordprocessingShape">
                    <wps:wsp>
                      <wps:cNvSpPr txBox="1"/>
                      <wps:spPr>
                        <a:xfrm>
                          <a:off x="0" y="0"/>
                          <a:ext cx="2520950" cy="471805"/>
                        </a:xfrm>
                        <a:prstGeom prst="rect">
                          <a:avLst/>
                        </a:prstGeom>
                        <a:solidFill>
                          <a:srgbClr val="4F2F6C"/>
                        </a:solidFill>
                        <a:ln w="6350">
                          <a:noFill/>
                        </a:ln>
                      </wps:spPr>
                      <wps:txbx>
                        <w:txbxContent>
                          <w:p w14:paraId="625B5858" w14:textId="77777777" w:rsidR="00D83455" w:rsidRPr="00945B77" w:rsidRDefault="00D83455" w:rsidP="00D83455">
                            <w:pPr>
                              <w:jc w:val="both"/>
                              <w:rPr>
                                <w:rFonts w:ascii="Roboto" w:hAnsi="Roboto"/>
                                <w:b/>
                                <w:color w:val="FFFFFF"/>
                                <w:sz w:val="36"/>
                                <w:szCs w:val="36"/>
                                <w:lang w:val="fr-FR"/>
                              </w:rPr>
                            </w:pPr>
                            <w:proofErr w:type="spellStart"/>
                            <w:r w:rsidRPr="00945B77">
                              <w:rPr>
                                <w:rFonts w:ascii="Roboto" w:hAnsi="Roboto"/>
                                <w:b/>
                                <w:color w:val="FFFFFF"/>
                                <w:sz w:val="36"/>
                                <w:szCs w:val="36"/>
                                <w:lang w:val="fr-FR"/>
                              </w:rPr>
                              <w:t>Role</w:t>
                            </w:r>
                            <w:proofErr w:type="spellEnd"/>
                            <w:r w:rsidRPr="00945B77">
                              <w:rPr>
                                <w:rFonts w:ascii="Roboto" w:hAnsi="Roboto"/>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A65BF" id="_x0000_t202" coordsize="21600,21600" o:spt="202" path="m,l,21600r21600,l21600,xe">
                <v:stroke joinstyle="miter"/>
                <v:path gradientshapeok="t" o:connecttype="rect"/>
              </v:shapetype>
              <v:shape id="Zone de texte 5" o:spid="_x0000_s1026" type="#_x0000_t202" style="position:absolute;margin-left:345.6pt;margin-top:-6pt;width:198.5pt;height:3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pZLgIAAFU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" fillcolor="#4f2f6c" stroked="f" strokeweight=".5pt">
                <v:textbox>
                  <w:txbxContent>
                    <w:p w14:paraId="625B5858" w14:textId="77777777" w:rsidR="00D83455" w:rsidRPr="00945B77" w:rsidRDefault="00D83455" w:rsidP="00D83455">
                      <w:pPr>
                        <w:jc w:val="both"/>
                        <w:rPr>
                          <w:rFonts w:ascii="Roboto" w:hAnsi="Roboto"/>
                          <w:b/>
                          <w:color w:val="FFFFFF"/>
                          <w:sz w:val="36"/>
                          <w:szCs w:val="36"/>
                          <w:lang w:val="fr-FR"/>
                        </w:rPr>
                      </w:pPr>
                      <w:proofErr w:type="spellStart"/>
                      <w:r w:rsidRPr="00945B77">
                        <w:rPr>
                          <w:rFonts w:ascii="Roboto" w:hAnsi="Roboto"/>
                          <w:b/>
                          <w:color w:val="FFFFFF"/>
                          <w:sz w:val="36"/>
                          <w:szCs w:val="36"/>
                          <w:lang w:val="fr-FR"/>
                        </w:rPr>
                        <w:t>Role</w:t>
                      </w:r>
                      <w:proofErr w:type="spellEnd"/>
                      <w:r w:rsidRPr="00945B77">
                        <w:rPr>
                          <w:rFonts w:ascii="Roboto" w:hAnsi="Roboto"/>
                          <w:b/>
                          <w:color w:val="FFFFFF"/>
                          <w:sz w:val="36"/>
                          <w:szCs w:val="36"/>
                          <w:lang w:val="fr-FR"/>
                        </w:rPr>
                        <w:t xml:space="preserve"> Play</w:t>
                      </w:r>
                    </w:p>
                  </w:txbxContent>
                </v:textbox>
              </v:shape>
            </w:pict>
          </mc:Fallback>
        </mc:AlternateContent>
      </w:r>
    </w:p>
    <w:p w14:paraId="5BC062A0" w14:textId="77777777" w:rsidR="00D83455" w:rsidRPr="005A365C" w:rsidRDefault="00D83455" w:rsidP="00D83455">
      <w:pPr>
        <w:spacing w:line="360" w:lineRule="auto"/>
        <w:rPr>
          <w:rFonts w:ascii="Roboto" w:hAnsi="Roboto"/>
          <w:b/>
          <w:color w:val="00684B"/>
          <w:sz w:val="36"/>
          <w:szCs w:val="44"/>
        </w:rPr>
      </w:pPr>
    </w:p>
    <w:p w14:paraId="7E94832A" w14:textId="77777777" w:rsidR="00D83455" w:rsidRPr="005A365C" w:rsidRDefault="00D83455" w:rsidP="00D83455">
      <w:pPr>
        <w:spacing w:after="120"/>
        <w:rPr>
          <w:rFonts w:ascii="Roboto Slab" w:hAnsi="Roboto Slab"/>
          <w:b/>
          <w:color w:val="00684B"/>
          <w:sz w:val="44"/>
          <w:szCs w:val="44"/>
        </w:rPr>
      </w:pPr>
      <w:r>
        <w:rPr>
          <w:rFonts w:ascii="Roboto Slab" w:hAnsi="Roboto Slab"/>
          <w:b/>
          <w:color w:val="00684B"/>
          <w:sz w:val="44"/>
          <w:szCs w:val="44"/>
        </w:rPr>
        <w:t>A Game of Chicken:</w:t>
      </w:r>
    </w:p>
    <w:p w14:paraId="13AE4DF1" w14:textId="43EBCB23" w:rsidR="00D83455" w:rsidRPr="0038308B" w:rsidRDefault="00D83455" w:rsidP="00D83455">
      <w:pPr>
        <w:spacing w:after="120" w:line="259" w:lineRule="auto"/>
        <w:rPr>
          <w:rFonts w:ascii="Roboto Slab Light" w:hAnsi="Roboto Slab Light"/>
          <w:color w:val="00684B"/>
          <w:sz w:val="36"/>
          <w:szCs w:val="36"/>
          <w:lang w:eastAsia="en-US" w:bidi="he-IL"/>
        </w:rPr>
      </w:pPr>
      <w:r w:rsidRPr="00FF0FFF">
        <w:rPr>
          <w:rFonts w:ascii="Roboto Slab Light" w:hAnsi="Roboto Slab Light"/>
          <w:color w:val="00684B"/>
          <w:sz w:val="36"/>
          <w:szCs w:val="36"/>
          <w:lang w:eastAsia="en-US" w:bidi="he-IL"/>
        </w:rPr>
        <w:t xml:space="preserve">Role of </w:t>
      </w:r>
      <w:proofErr w:type="spellStart"/>
      <w:r>
        <w:rPr>
          <w:rFonts w:ascii="Roboto Slab Light" w:hAnsi="Roboto Slab Light"/>
          <w:color w:val="00684B"/>
          <w:sz w:val="36"/>
          <w:szCs w:val="36"/>
          <w:lang w:eastAsia="en-US" w:bidi="he-IL"/>
        </w:rPr>
        <w:t>CrediGro</w:t>
      </w:r>
      <w:proofErr w:type="spellEnd"/>
    </w:p>
    <w:p w14:paraId="20F0E2AE" w14:textId="390E950D" w:rsidR="00D83455" w:rsidRPr="005A365C" w:rsidRDefault="00D83455" w:rsidP="00D83455">
      <w:pPr>
        <w:pStyle w:val="FootnoteText"/>
        <w:framePr w:hSpace="181" w:vSpace="181" w:wrap="notBeside" w:vAnchor="page" w:hAnchor="page" w:x="1328" w:y="11625"/>
        <w:spacing w:after="120"/>
        <w:jc w:val="both"/>
        <w:rPr>
          <w:rFonts w:ascii="Roboto" w:hAnsi="Roboto"/>
          <w:bCs/>
          <w:lang w:val="en-GB"/>
        </w:rPr>
      </w:pPr>
      <w:bookmarkStart w:id="1" w:name="_Hlk168421402"/>
      <w:bookmarkStart w:id="2" w:name="_Hlk168412544"/>
      <w:bookmarkEnd w:id="0"/>
      <w:r w:rsidRPr="005A365C">
        <w:rPr>
          <w:rFonts w:ascii="Roboto" w:hAnsi="Roboto"/>
          <w:bCs/>
          <w:lang w:val="en-GB"/>
        </w:rPr>
        <w:t>This role play was written by</w:t>
      </w:r>
      <w:r>
        <w:rPr>
          <w:rFonts w:ascii="Roboto" w:hAnsi="Roboto"/>
          <w:bCs/>
          <w:lang w:val="en-GB"/>
        </w:rPr>
        <w:t xml:space="preserve"> Bernardo Betley, Can </w:t>
      </w:r>
      <w:proofErr w:type="spellStart"/>
      <w:r>
        <w:rPr>
          <w:rFonts w:ascii="Roboto" w:hAnsi="Roboto"/>
          <w:bCs/>
          <w:lang w:val="en-GB"/>
        </w:rPr>
        <w:t>Yagli</w:t>
      </w:r>
      <w:proofErr w:type="spellEnd"/>
      <w:r>
        <w:rPr>
          <w:rFonts w:ascii="Roboto" w:hAnsi="Roboto"/>
          <w:bCs/>
          <w:lang w:val="en-GB"/>
        </w:rPr>
        <w:t>, Ciaran Galvin, Hailey Hu</w:t>
      </w:r>
      <w:r w:rsidR="00945B77">
        <w:rPr>
          <w:rFonts w:ascii="Roboto" w:hAnsi="Roboto"/>
          <w:bCs/>
          <w:lang w:val="en-GB"/>
        </w:rPr>
        <w:t>,</w:t>
      </w:r>
      <w:r>
        <w:rPr>
          <w:rFonts w:ascii="Roboto" w:hAnsi="Roboto"/>
          <w:bCs/>
          <w:lang w:val="en-GB"/>
        </w:rPr>
        <w:t xml:space="preserve"> </w:t>
      </w:r>
      <w:r w:rsidR="00945B77">
        <w:rPr>
          <w:rFonts w:ascii="Roboto" w:hAnsi="Roboto"/>
          <w:bCs/>
          <w:lang w:val="en-GB"/>
        </w:rPr>
        <w:t>and</w:t>
      </w:r>
      <w:r>
        <w:rPr>
          <w:rFonts w:ascii="Roboto" w:hAnsi="Roboto"/>
          <w:bCs/>
          <w:lang w:val="en-GB"/>
        </w:rPr>
        <w:t xml:space="preserve"> Pavani Gulati, INSEAD MBA </w:t>
      </w:r>
      <w:r w:rsidR="007C6CDD">
        <w:rPr>
          <w:rFonts w:ascii="Roboto" w:hAnsi="Roboto"/>
          <w:bCs/>
          <w:lang w:val="en-GB"/>
        </w:rPr>
        <w:t>Alumni</w:t>
      </w:r>
      <w:r>
        <w:rPr>
          <w:rFonts w:ascii="Roboto" w:hAnsi="Roboto"/>
          <w:bCs/>
        </w:rPr>
        <w:t xml:space="preserve">, </w:t>
      </w:r>
      <w:r w:rsidRPr="005A365C">
        <w:rPr>
          <w:rFonts w:ascii="Roboto" w:hAnsi="Roboto"/>
          <w:bCs/>
          <w:lang w:val="en-GB"/>
        </w:rPr>
        <w:t xml:space="preserve">under the supervision of Martin Schweinsberg, </w:t>
      </w:r>
      <w:r w:rsidRPr="000C6150">
        <w:rPr>
          <w:rFonts w:ascii="Roboto" w:hAnsi="Roboto"/>
          <w:bCs/>
          <w:lang w:val="en-GB"/>
        </w:rPr>
        <w:t xml:space="preserve">Associate Professor of </w:t>
      </w:r>
      <w:r w:rsidR="00A236B0" w:rsidRPr="00A236B0">
        <w:rPr>
          <w:rFonts w:ascii="Roboto" w:hAnsi="Roboto"/>
          <w:bCs/>
          <w:lang w:val="en-GB"/>
        </w:rPr>
        <w:t xml:space="preserve">Organisational Behaviour </w:t>
      </w:r>
      <w:r w:rsidRPr="000C6150">
        <w:rPr>
          <w:rFonts w:ascii="Roboto" w:hAnsi="Roboto"/>
          <w:bCs/>
          <w:lang w:val="en-GB"/>
        </w:rPr>
        <w:t>at ESMT Berlin</w:t>
      </w:r>
      <w:r>
        <w:rPr>
          <w:rFonts w:ascii="Roboto" w:hAnsi="Roboto"/>
          <w:bCs/>
          <w:lang w:val="en-GB"/>
        </w:rPr>
        <w:t>,</w:t>
      </w:r>
      <w:r w:rsidRPr="000C6150">
        <w:rPr>
          <w:rFonts w:ascii="Roboto" w:hAnsi="Roboto"/>
          <w:bCs/>
          <w:lang w:val="en-GB"/>
        </w:rPr>
        <w:t xml:space="preserve"> </w:t>
      </w:r>
      <w:r w:rsidRPr="005A365C">
        <w:rPr>
          <w:rFonts w:ascii="Roboto" w:hAnsi="Roboto"/>
          <w:bCs/>
          <w:lang w:val="en-GB"/>
        </w:rPr>
        <w:t>Horacio Falc</w:t>
      </w:r>
      <w:r w:rsidRPr="005A365C">
        <w:rPr>
          <w:rFonts w:ascii="Roboto" w:hAnsi="Roboto" w:hint="eastAsia"/>
          <w:bCs/>
          <w:lang w:val="en-GB"/>
        </w:rPr>
        <w:t>ã</w:t>
      </w:r>
      <w:r w:rsidRPr="005A365C">
        <w:rPr>
          <w:rFonts w:ascii="Roboto" w:hAnsi="Roboto"/>
          <w:bCs/>
          <w:lang w:val="en-GB"/>
        </w:rPr>
        <w:t xml:space="preserve">o, </w:t>
      </w:r>
      <w:r w:rsidRPr="000C6150">
        <w:rPr>
          <w:rFonts w:ascii="Roboto" w:hAnsi="Roboto"/>
          <w:bCs/>
          <w:lang w:val="en-GB"/>
        </w:rPr>
        <w:t>Professor of Management Practice of Decision Sciences</w:t>
      </w:r>
      <w:r>
        <w:rPr>
          <w:rFonts w:ascii="Roboto" w:hAnsi="Roboto"/>
          <w:bCs/>
          <w:lang w:val="en-GB"/>
        </w:rPr>
        <w:t xml:space="preserve"> at INSEAD,</w:t>
      </w:r>
      <w:r w:rsidRPr="000C6150">
        <w:rPr>
          <w:rFonts w:ascii="Roboto" w:hAnsi="Roboto"/>
          <w:bCs/>
          <w:lang w:val="en-GB"/>
        </w:rPr>
        <w:t xml:space="preserve"> </w:t>
      </w:r>
      <w:r>
        <w:rPr>
          <w:rFonts w:ascii="Roboto" w:hAnsi="Roboto"/>
          <w:bCs/>
          <w:lang w:val="en-GB"/>
        </w:rPr>
        <w:t>and</w:t>
      </w:r>
      <w:r w:rsidRPr="005A365C">
        <w:rPr>
          <w:rFonts w:ascii="Roboto" w:hAnsi="Roboto"/>
          <w:bCs/>
          <w:lang w:val="en-GB"/>
        </w:rPr>
        <w:t xml:space="preserve"> Eric Uhlmann</w:t>
      </w:r>
      <w:r>
        <w:rPr>
          <w:rFonts w:ascii="Roboto" w:hAnsi="Roboto"/>
          <w:bCs/>
          <w:lang w:val="en-GB"/>
        </w:rPr>
        <w:t>,</w:t>
      </w:r>
      <w:r w:rsidRPr="000C6150">
        <w:t xml:space="preserve"> </w:t>
      </w:r>
      <w:r w:rsidRPr="000C6150">
        <w:rPr>
          <w:rFonts w:ascii="Roboto" w:hAnsi="Roboto"/>
          <w:bCs/>
          <w:lang w:val="en-GB"/>
        </w:rPr>
        <w:t>Professor of Organisational Behaviour</w:t>
      </w:r>
      <w:r>
        <w:rPr>
          <w:rFonts w:ascii="Roboto" w:hAnsi="Roboto"/>
          <w:bCs/>
          <w:lang w:val="en-GB"/>
        </w:rPr>
        <w:t xml:space="preserve"> at INSEAD</w:t>
      </w:r>
      <w:r w:rsidRPr="005A365C">
        <w:rPr>
          <w:rFonts w:ascii="Roboto" w:hAnsi="Roboto"/>
          <w:bCs/>
          <w:lang w:val="en-GB"/>
        </w:rPr>
        <w:t>. It is intended to be used as a basis for class discussion rather than to illustrate either effective or ineffective handling of an administrative situation</w:t>
      </w:r>
      <w:bookmarkEnd w:id="1"/>
      <w:r w:rsidRPr="005A365C">
        <w:rPr>
          <w:rFonts w:ascii="Roboto" w:hAnsi="Roboto"/>
          <w:bCs/>
          <w:lang w:val="en-GB"/>
        </w:rPr>
        <w:t>.</w:t>
      </w:r>
    </w:p>
    <w:p w14:paraId="5434F5AA" w14:textId="77777777" w:rsidR="00D83455" w:rsidRPr="005A365C" w:rsidRDefault="00D83455" w:rsidP="00D83455">
      <w:pPr>
        <w:framePr w:hSpace="181" w:vSpace="181" w:wrap="notBeside" w:vAnchor="page" w:hAnchor="page" w:x="1328" w:y="11625"/>
        <w:widowControl w:val="0"/>
        <w:tabs>
          <w:tab w:val="left" w:pos="5040"/>
        </w:tabs>
        <w:spacing w:after="120" w:line="240" w:lineRule="atLeast"/>
        <w:rPr>
          <w:rFonts w:ascii="Roboto" w:hAnsi="Roboto"/>
          <w:sz w:val="20"/>
          <w:lang w:val="en-GB"/>
        </w:rPr>
      </w:pPr>
      <w:r w:rsidRPr="005A365C">
        <w:rPr>
          <w:rFonts w:ascii="Roboto" w:hAnsi="Roboto"/>
          <w:bCs/>
          <w:sz w:val="20"/>
        </w:rPr>
        <w:t xml:space="preserve">To access INSEAD teaching materials, go to </w:t>
      </w:r>
      <w:hyperlink r:id="rId9" w:history="1">
        <w:r w:rsidRPr="005A365C">
          <w:rPr>
            <w:rFonts w:ascii="Roboto" w:hAnsi="Roboto"/>
            <w:bCs/>
            <w:color w:val="0000FF"/>
            <w:sz w:val="20"/>
            <w:u w:val="single"/>
          </w:rPr>
          <w:t>https://publishing.insead.edu/</w:t>
        </w:r>
      </w:hyperlink>
      <w:r w:rsidRPr="005A365C">
        <w:rPr>
          <w:rFonts w:ascii="Roboto" w:hAnsi="Roboto"/>
          <w:bCs/>
          <w:color w:val="1F497D"/>
          <w:sz w:val="20"/>
        </w:rPr>
        <w:t>.</w:t>
      </w:r>
    </w:p>
    <w:p w14:paraId="0EC16D67" w14:textId="77777777" w:rsidR="00D83455" w:rsidRDefault="00D83455" w:rsidP="00D83455">
      <w:pPr>
        <w:framePr w:hSpace="181" w:vSpace="181" w:wrap="notBeside" w:vAnchor="page" w:hAnchor="page" w:x="1328" w:y="11625"/>
        <w:tabs>
          <w:tab w:val="left" w:pos="5040"/>
        </w:tabs>
        <w:spacing w:after="120" w:line="240" w:lineRule="atLeast"/>
        <w:rPr>
          <w:rFonts w:ascii="Roboto" w:hAnsi="Roboto"/>
          <w:bCs/>
          <w:sz w:val="20"/>
          <w:lang w:val="en-GB"/>
        </w:rPr>
      </w:pPr>
      <w:r w:rsidRPr="005A365C">
        <w:rPr>
          <w:rFonts w:ascii="Roboto" w:hAnsi="Roboto"/>
          <w:bCs/>
          <w:sz w:val="20"/>
          <w:lang w:val="en-GB"/>
        </w:rPr>
        <w:t xml:space="preserve">Copyright © </w:t>
      </w:r>
      <w:r>
        <w:rPr>
          <w:rFonts w:ascii="Roboto" w:hAnsi="Roboto"/>
          <w:bCs/>
          <w:sz w:val="20"/>
          <w:lang w:val="en-GB"/>
        </w:rPr>
        <w:t>2024</w:t>
      </w:r>
      <w:r w:rsidRPr="005A365C">
        <w:rPr>
          <w:rFonts w:ascii="Roboto" w:hAnsi="Roboto"/>
          <w:bCs/>
          <w:sz w:val="20"/>
          <w:lang w:val="en-GB"/>
        </w:rPr>
        <w:t xml:space="preserve"> INSEAD</w:t>
      </w:r>
    </w:p>
    <w:p w14:paraId="2D8EB873" w14:textId="77777777" w:rsidR="00D83455" w:rsidRPr="005A365C" w:rsidRDefault="00D83455" w:rsidP="00945B77">
      <w:pPr>
        <w:framePr w:hSpace="181" w:vSpace="181" w:wrap="notBeside" w:vAnchor="page" w:hAnchor="page" w:x="1328" w:y="11625"/>
        <w:tabs>
          <w:tab w:val="left" w:pos="5040"/>
        </w:tabs>
        <w:spacing w:after="120" w:line="240" w:lineRule="atLeast"/>
        <w:jc w:val="both"/>
        <w:rPr>
          <w:rFonts w:ascii="Roboto" w:hAnsi="Roboto"/>
          <w:bCs/>
          <w:sz w:val="18"/>
          <w:lang w:val="en-GB"/>
        </w:rPr>
      </w:pPr>
      <w:r w:rsidRPr="005A365C">
        <w:rPr>
          <w:rFonts w:ascii="Roboto" w:hAnsi="Roboto"/>
          <w:bCs/>
          <w:smallCaps/>
          <w:sz w:val="16"/>
          <w:lang w:val="en-GB"/>
        </w:rPr>
        <w:t>Copies may not be made without permission. No part of this publication may be copied, stored, transmitted, translated, reproduced or distributed in any form or medium whatsoever without the permission of the copyright owner.</w:t>
      </w:r>
    </w:p>
    <w:p w14:paraId="3EB3C2FE" w14:textId="77777777" w:rsidR="00D83455" w:rsidRPr="005A365C" w:rsidRDefault="00D83455" w:rsidP="00D83455">
      <w:pPr>
        <w:framePr w:hSpace="181" w:vSpace="181" w:wrap="notBeside" w:vAnchor="page" w:hAnchor="page" w:x="1370" w:y="11281"/>
        <w:rPr>
          <w:rFonts w:ascii="Roboto" w:hAnsi="Roboto"/>
          <w:sz w:val="20"/>
          <w:lang w:val="en-GB"/>
        </w:rPr>
      </w:pPr>
      <w:bookmarkStart w:id="3" w:name="_Hlk168412594"/>
      <w:bookmarkEnd w:id="2"/>
      <w:r>
        <w:rPr>
          <w:rFonts w:ascii="Roboto" w:hAnsi="Roboto"/>
          <w:sz w:val="20"/>
        </w:rPr>
        <w:t>06</w:t>
      </w:r>
      <w:r w:rsidRPr="005A365C">
        <w:rPr>
          <w:rFonts w:ascii="Roboto" w:hAnsi="Roboto"/>
          <w:sz w:val="20"/>
          <w:lang w:val="en-GB"/>
        </w:rPr>
        <w:t>/</w:t>
      </w:r>
      <w:r>
        <w:rPr>
          <w:rFonts w:ascii="Roboto" w:hAnsi="Roboto"/>
          <w:sz w:val="20"/>
          <w:lang w:val="en-GB"/>
        </w:rPr>
        <w:t>2024</w:t>
      </w:r>
      <w:r w:rsidRPr="005A365C">
        <w:rPr>
          <w:rFonts w:ascii="Roboto" w:hAnsi="Roboto"/>
          <w:sz w:val="20"/>
          <w:lang w:val="en-GB"/>
        </w:rPr>
        <w:t>-</w:t>
      </w:r>
      <w:r>
        <w:rPr>
          <w:rFonts w:ascii="Roboto" w:hAnsi="Roboto"/>
          <w:sz w:val="20"/>
          <w:lang w:val="en-GB"/>
        </w:rPr>
        <w:t>6909</w:t>
      </w:r>
    </w:p>
    <w:bookmarkEnd w:id="3"/>
    <w:p w14:paraId="11223201" w14:textId="77777777" w:rsidR="00D83455" w:rsidRPr="00D83455" w:rsidRDefault="00D83455" w:rsidP="001E5159">
      <w:pPr>
        <w:pStyle w:val="Title"/>
        <w:rPr>
          <w:lang w:val="en-GB"/>
        </w:rPr>
        <w:sectPr w:rsidR="00D83455" w:rsidRPr="00D83455" w:rsidSect="00C07CB3">
          <w:headerReference w:type="default" r:id="rId10"/>
          <w:footnotePr>
            <w:numRestart w:val="eachSect"/>
          </w:footnotePr>
          <w:pgSz w:w="11907" w:h="16840" w:code="9"/>
          <w:pgMar w:top="2569" w:right="1418" w:bottom="1531" w:left="1418" w:header="720" w:footer="720" w:gutter="0"/>
          <w:cols w:space="720"/>
          <w:docGrid w:linePitch="360"/>
        </w:sectPr>
      </w:pPr>
    </w:p>
    <w:p w14:paraId="577DB490" w14:textId="05250CEF" w:rsidR="00BE6DE0" w:rsidRPr="00D83455" w:rsidRDefault="00536622" w:rsidP="00D83455">
      <w:pPr>
        <w:pStyle w:val="StandardParagraph"/>
        <w:rPr>
          <w:rFonts w:eastAsiaTheme="minorEastAsia"/>
        </w:rPr>
      </w:pPr>
      <w:r w:rsidRPr="00D83455">
        <w:rPr>
          <w:rFonts w:eastAsiaTheme="minorEastAsia"/>
        </w:rPr>
        <w:lastRenderedPageBreak/>
        <w:t xml:space="preserve">You </w:t>
      </w:r>
      <w:r w:rsidR="00BE6DE0" w:rsidRPr="00D83455">
        <w:rPr>
          <w:rFonts w:eastAsiaTheme="minorEastAsia"/>
        </w:rPr>
        <w:t xml:space="preserve">are an associate at </w:t>
      </w:r>
      <w:proofErr w:type="spellStart"/>
      <w:r w:rsidR="00BE6DE0" w:rsidRPr="00D83455">
        <w:rPr>
          <w:rFonts w:eastAsiaTheme="minorEastAsia"/>
        </w:rPr>
        <w:t>CrediGro</w:t>
      </w:r>
      <w:proofErr w:type="spellEnd"/>
      <w:r w:rsidR="00BE6DE0" w:rsidRPr="00D83455">
        <w:rPr>
          <w:rFonts w:eastAsiaTheme="minorEastAsia"/>
        </w:rPr>
        <w:t xml:space="preserve">, a microcredit company focused on chicken farming. </w:t>
      </w:r>
      <w:proofErr w:type="spellStart"/>
      <w:r w:rsidR="00BE6DE0" w:rsidRPr="00D83455">
        <w:rPr>
          <w:rFonts w:eastAsiaTheme="minorEastAsia"/>
        </w:rPr>
        <w:t>CrediGro</w:t>
      </w:r>
      <w:proofErr w:type="spellEnd"/>
      <w:r w:rsidR="00BE6DE0" w:rsidRPr="00D83455">
        <w:rPr>
          <w:rFonts w:eastAsiaTheme="minorEastAsia"/>
        </w:rPr>
        <w:t xml:space="preserve"> is interested in entering the Mozambique chicken market, which </w:t>
      </w:r>
      <w:r w:rsidRPr="00D83455">
        <w:rPr>
          <w:rFonts w:eastAsiaTheme="minorEastAsia"/>
        </w:rPr>
        <w:t xml:space="preserve">last year </w:t>
      </w:r>
      <w:r w:rsidR="00BE6DE0" w:rsidRPr="00D83455">
        <w:rPr>
          <w:rFonts w:eastAsiaTheme="minorEastAsia"/>
        </w:rPr>
        <w:t xml:space="preserve">accounted for roughly 75% of the country’s poultry consumption. You believe that making a successful investment in Mozambique’s growing domestic poultry market will set you up nicely for a promotion in the next performance evaluation. </w:t>
      </w:r>
    </w:p>
    <w:p w14:paraId="5DEA8D3D" w14:textId="02DC2CEB" w:rsidR="002E7554" w:rsidRDefault="00BE6DE0" w:rsidP="00D83455">
      <w:pPr>
        <w:pStyle w:val="StandardParagraph"/>
        <w:rPr>
          <w:rFonts w:eastAsiaTheme="minorEastAsia"/>
        </w:rPr>
      </w:pPr>
      <w:r w:rsidRPr="00BE6DE0">
        <w:rPr>
          <w:rFonts w:eastAsiaTheme="minorEastAsia"/>
          <w:color w:val="222222"/>
          <w:shd w:val="clear" w:color="auto" w:fill="FFFFFF"/>
        </w:rPr>
        <w:t>You</w:t>
      </w:r>
      <w:r w:rsidRPr="00BE6DE0">
        <w:rPr>
          <w:rFonts w:eastAsiaTheme="minorEastAsia"/>
          <w:color w:val="222222"/>
        </w:rPr>
        <w:t xml:space="preserve"> were recently contacted by </w:t>
      </w:r>
      <w:r w:rsidR="00BF4E03">
        <w:rPr>
          <w:rFonts w:eastAsiaTheme="minorEastAsia"/>
          <w:color w:val="222222"/>
        </w:rPr>
        <w:t>Julieta</w:t>
      </w:r>
      <w:r w:rsidRPr="00BE6DE0">
        <w:rPr>
          <w:rFonts w:eastAsiaTheme="minorEastAsia"/>
          <w:color w:val="222222"/>
        </w:rPr>
        <w:t xml:space="preserve">, an aspiring Mozambican chicken farmer, to listen to her plans to expand her chicken farming business. You are interested in investing in an </w:t>
      </w:r>
      <w:r w:rsidR="007F060D">
        <w:rPr>
          <w:rFonts w:eastAsiaTheme="minorEastAsia"/>
          <w:color w:val="222222"/>
        </w:rPr>
        <w:t xml:space="preserve">overall </w:t>
      </w:r>
      <w:r w:rsidRPr="00BE6DE0">
        <w:rPr>
          <w:rFonts w:eastAsiaTheme="minorEastAsia"/>
          <w:color w:val="222222"/>
        </w:rPr>
        <w:t xml:space="preserve">attractive project </w:t>
      </w:r>
      <w:r>
        <w:rPr>
          <w:rFonts w:eastAsiaTheme="minorEastAsia"/>
          <w:color w:val="222222"/>
        </w:rPr>
        <w:t>based on the size of the loan, loan payback time, business partner support, poultry density</w:t>
      </w:r>
      <w:r w:rsidR="00F77381">
        <w:rPr>
          <w:rFonts w:eastAsiaTheme="minorEastAsia"/>
          <w:color w:val="222222"/>
        </w:rPr>
        <w:t>,</w:t>
      </w:r>
      <w:r>
        <w:rPr>
          <w:rFonts w:eastAsiaTheme="minorEastAsia"/>
          <w:color w:val="222222"/>
        </w:rPr>
        <w:t xml:space="preserve"> and </w:t>
      </w:r>
      <w:r w:rsidRPr="00BE6DE0">
        <w:rPr>
          <w:rFonts w:eastAsiaTheme="minorEastAsia"/>
          <w:color w:val="222222"/>
        </w:rPr>
        <w:t>frequency of inspections.</w:t>
      </w:r>
      <w:r>
        <w:rPr>
          <w:rFonts w:eastAsiaTheme="minorEastAsia"/>
        </w:rPr>
        <w:t xml:space="preserve"> </w:t>
      </w:r>
    </w:p>
    <w:p w14:paraId="40F6FA3B" w14:textId="596C18CC" w:rsidR="002E7554" w:rsidRPr="002E7554" w:rsidRDefault="00E47C95" w:rsidP="00D83455">
      <w:pPr>
        <w:pStyle w:val="StandardParagraph"/>
        <w:rPr>
          <w:rFonts w:eastAsiaTheme="minorEastAsia"/>
        </w:rPr>
      </w:pPr>
      <w:r>
        <w:rPr>
          <w:color w:val="222222"/>
        </w:rPr>
        <w:t xml:space="preserve">Depending on the </w:t>
      </w:r>
      <w:r w:rsidR="00574449">
        <w:rPr>
          <w:color w:val="222222"/>
        </w:rPr>
        <w:t>option agreed to for</w:t>
      </w:r>
      <w:r>
        <w:rPr>
          <w:color w:val="222222"/>
        </w:rPr>
        <w:t xml:space="preserve"> each negotiation </w:t>
      </w:r>
      <w:r w:rsidR="00574449">
        <w:rPr>
          <w:color w:val="222222"/>
        </w:rPr>
        <w:t>issue</w:t>
      </w:r>
      <w:r>
        <w:rPr>
          <w:color w:val="222222"/>
        </w:rPr>
        <w:t>, you will receive points as described in each table below.</w:t>
      </w:r>
      <w:r w:rsidR="002E7554">
        <w:rPr>
          <w:rFonts w:eastAsiaTheme="minorEastAsia"/>
        </w:rPr>
        <w:t xml:space="preserve"> </w:t>
      </w:r>
      <w:r w:rsidR="002E7554">
        <w:rPr>
          <w:color w:val="222222"/>
        </w:rPr>
        <w:t xml:space="preserve">For instance, if you and </w:t>
      </w:r>
      <w:r w:rsidR="00F9301C">
        <w:rPr>
          <w:color w:val="222222"/>
        </w:rPr>
        <w:t>the chicken farmer</w:t>
      </w:r>
      <w:r w:rsidR="002E7554">
        <w:rPr>
          <w:color w:val="222222"/>
        </w:rPr>
        <w:t xml:space="preserve"> agree to a loan of $2500 you receive ten points and if the payback time is two years you receive </w:t>
      </w:r>
      <w:r w:rsidR="007F060D">
        <w:rPr>
          <w:color w:val="222222"/>
        </w:rPr>
        <w:t xml:space="preserve">an additional </w:t>
      </w:r>
      <w:r w:rsidR="002E7554">
        <w:rPr>
          <w:color w:val="222222"/>
        </w:rPr>
        <w:t xml:space="preserve">eight points. Your goal is to obtain as many points total as possible adding up across all of the issues. </w:t>
      </w:r>
      <w:r w:rsidR="007F060D">
        <w:rPr>
          <w:color w:val="222222"/>
        </w:rPr>
        <w:t xml:space="preserve">For </w:t>
      </w:r>
      <w:r w:rsidR="002579CC">
        <w:rPr>
          <w:color w:val="222222"/>
        </w:rPr>
        <w:t>this</w:t>
      </w:r>
      <w:r w:rsidR="007F060D">
        <w:rPr>
          <w:color w:val="222222"/>
        </w:rPr>
        <w:t xml:space="preserve"> investment to be </w:t>
      </w:r>
      <w:r w:rsidR="00B16FD9">
        <w:rPr>
          <w:color w:val="222222"/>
        </w:rPr>
        <w:t>worth making</w:t>
      </w:r>
      <w:r w:rsidR="007F060D">
        <w:rPr>
          <w:color w:val="222222"/>
        </w:rPr>
        <w:t xml:space="preserve"> it needs to </w:t>
      </w:r>
      <w:r w:rsidR="007F060D" w:rsidRPr="00BE6DE0">
        <w:rPr>
          <w:rFonts w:eastAsiaTheme="minorEastAsia"/>
          <w:color w:val="222222"/>
        </w:rPr>
        <w:t>brin</w:t>
      </w:r>
      <w:r w:rsidR="007F060D">
        <w:rPr>
          <w:rFonts w:eastAsiaTheme="minorEastAsia"/>
          <w:color w:val="222222"/>
        </w:rPr>
        <w:t>g you at least 40 value points</w:t>
      </w:r>
      <w:r w:rsidR="00213860">
        <w:rPr>
          <w:rFonts w:eastAsiaTheme="minorEastAsia"/>
          <w:color w:val="222222"/>
        </w:rPr>
        <w:t xml:space="preserve">, the value you place on alternative investments you might make. </w:t>
      </w:r>
      <w:r w:rsidR="007A0613">
        <w:rPr>
          <w:rFonts w:eastAsiaTheme="minorEastAsia"/>
          <w:color w:val="222222"/>
        </w:rPr>
        <w:t xml:space="preserve"> </w:t>
      </w:r>
    </w:p>
    <w:p w14:paraId="7A8C28E6" w14:textId="77777777" w:rsidR="00E8163E" w:rsidRPr="00BE6DE0" w:rsidRDefault="00F20E90" w:rsidP="006B652C">
      <w:pPr>
        <w:pStyle w:val="Title1"/>
      </w:pPr>
      <w:r w:rsidRPr="00BE6DE0">
        <w:t>Size of the L</w:t>
      </w:r>
      <w:r w:rsidR="00E8163E" w:rsidRPr="00BE6DE0">
        <w:t>oan</w:t>
      </w:r>
    </w:p>
    <w:p w14:paraId="5BB515EC" w14:textId="6FCDC60E" w:rsidR="00BE6DE0" w:rsidRPr="00BE6DE0" w:rsidRDefault="00BE6DE0" w:rsidP="006B652C">
      <w:pPr>
        <w:pStyle w:val="StandardParagraph"/>
        <w:rPr>
          <w:sz w:val="24"/>
          <w:szCs w:val="24"/>
        </w:rPr>
      </w:pPr>
      <w:r w:rsidRPr="00BE6DE0">
        <w:t xml:space="preserve">As a financier you understand the tradeoffs that come with increased loan size.  Historically you have seen an increased return only up to an optimal loan size for the customer, after which the risk of the loan begins to </w:t>
      </w:r>
      <w:r w:rsidR="00D32EFC">
        <w:t xml:space="preserve">quickly </w:t>
      </w:r>
      <w:r w:rsidRPr="00BE6DE0">
        <w:t xml:space="preserve">offset its return. You want to select a loan amount for </w:t>
      </w:r>
      <w:r w:rsidR="00BF4E03">
        <w:t>Julieta</w:t>
      </w:r>
      <w:r w:rsidRPr="00BE6DE0">
        <w:t xml:space="preserve"> that is not too large, so that her probability of default is minimized, while still offering her enough capital</w:t>
      </w:r>
      <w:r w:rsidR="00D32EFC">
        <w:t xml:space="preserve"> to successfully</w:t>
      </w:r>
      <w:r w:rsidRPr="00BE6DE0">
        <w:t xml:space="preserve"> meet her farming expansion needs. </w:t>
      </w:r>
      <w:r w:rsidR="00D32EFC">
        <w:t>While you would consider a larger loan, you will then need stronger-than-normal guarantees to ensure you are managing your risks correctly.</w:t>
      </w:r>
    </w:p>
    <w:tbl>
      <w:tblPr>
        <w:tblStyle w:val="TableGrid"/>
        <w:tblW w:w="5151" w:type="pct"/>
        <w:tblLook w:val="04A0" w:firstRow="1" w:lastRow="0" w:firstColumn="1" w:lastColumn="0" w:noHBand="0" w:noVBand="1"/>
      </w:tblPr>
      <w:tblGrid>
        <w:gridCol w:w="2079"/>
        <w:gridCol w:w="1252"/>
        <w:gridCol w:w="1249"/>
        <w:gridCol w:w="1249"/>
        <w:gridCol w:w="1249"/>
        <w:gridCol w:w="1249"/>
        <w:gridCol w:w="1240"/>
      </w:tblGrid>
      <w:tr w:rsidR="004C2FF0" w:rsidRPr="006B652C" w14:paraId="375261DE" w14:textId="77777777" w:rsidTr="006B652C">
        <w:trPr>
          <w:trHeight w:val="261"/>
        </w:trPr>
        <w:tc>
          <w:tcPr>
            <w:tcW w:w="1086" w:type="pct"/>
          </w:tcPr>
          <w:p w14:paraId="29B99EBE" w14:textId="3B6E8F21" w:rsidR="004C2FF0" w:rsidRPr="006B652C" w:rsidRDefault="004C2FF0" w:rsidP="00811D80">
            <w:pPr>
              <w:jc w:val="center"/>
              <w:rPr>
                <w:rFonts w:ascii="Roboto" w:hAnsi="Roboto" w:cs="Times New Roman"/>
                <w:color w:val="222222"/>
                <w:sz w:val="20"/>
                <w:szCs w:val="20"/>
              </w:rPr>
            </w:pPr>
            <w:r w:rsidRPr="006B652C">
              <w:rPr>
                <w:rFonts w:ascii="Roboto" w:hAnsi="Roboto" w:cs="Times New Roman"/>
                <w:color w:val="222222"/>
                <w:sz w:val="20"/>
                <w:szCs w:val="20"/>
              </w:rPr>
              <w:t xml:space="preserve">Loan </w:t>
            </w:r>
            <w:r w:rsidR="00E47C95" w:rsidRPr="006B652C">
              <w:rPr>
                <w:rFonts w:ascii="Roboto" w:hAnsi="Roboto" w:cs="Times New Roman"/>
                <w:color w:val="222222"/>
                <w:sz w:val="20"/>
                <w:szCs w:val="20"/>
              </w:rPr>
              <w:t>(USD)</w:t>
            </w:r>
          </w:p>
        </w:tc>
        <w:tc>
          <w:tcPr>
            <w:tcW w:w="654" w:type="pct"/>
          </w:tcPr>
          <w:p w14:paraId="510B97E5" w14:textId="7A96F7B7" w:rsidR="004C2FF0" w:rsidRPr="006B652C" w:rsidRDefault="004D50F9" w:rsidP="00811D80">
            <w:pPr>
              <w:jc w:val="center"/>
              <w:rPr>
                <w:rFonts w:ascii="Roboto" w:hAnsi="Roboto" w:cs="Times New Roman"/>
                <w:color w:val="222222"/>
                <w:sz w:val="20"/>
                <w:szCs w:val="20"/>
              </w:rPr>
            </w:pPr>
            <w:r w:rsidRPr="006B652C">
              <w:rPr>
                <w:rFonts w:ascii="Roboto" w:hAnsi="Roboto" w:cs="Times New Roman"/>
                <w:color w:val="222222"/>
                <w:sz w:val="20"/>
                <w:szCs w:val="20"/>
              </w:rPr>
              <w:t>$</w:t>
            </w:r>
            <w:r w:rsidR="004C2FF0" w:rsidRPr="006B652C">
              <w:rPr>
                <w:rFonts w:ascii="Roboto" w:hAnsi="Roboto" w:cs="Times New Roman"/>
                <w:color w:val="222222"/>
                <w:sz w:val="20"/>
                <w:szCs w:val="20"/>
              </w:rPr>
              <w:t>0</w:t>
            </w:r>
          </w:p>
        </w:tc>
        <w:tc>
          <w:tcPr>
            <w:tcW w:w="653" w:type="pct"/>
          </w:tcPr>
          <w:p w14:paraId="44CF00DC" w14:textId="691FC8D3" w:rsidR="004C2FF0" w:rsidRPr="006B652C" w:rsidRDefault="004D50F9" w:rsidP="00811D80">
            <w:pPr>
              <w:jc w:val="center"/>
              <w:rPr>
                <w:rFonts w:ascii="Roboto" w:hAnsi="Roboto" w:cs="Times New Roman"/>
                <w:color w:val="222222"/>
                <w:sz w:val="20"/>
                <w:szCs w:val="20"/>
              </w:rPr>
            </w:pPr>
            <w:r w:rsidRPr="006B652C">
              <w:rPr>
                <w:rFonts w:ascii="Roboto" w:hAnsi="Roboto" w:cs="Times New Roman"/>
                <w:color w:val="222222"/>
                <w:sz w:val="20"/>
                <w:szCs w:val="20"/>
              </w:rPr>
              <w:t>$</w:t>
            </w:r>
            <w:r w:rsidR="004C2FF0" w:rsidRPr="006B652C">
              <w:rPr>
                <w:rFonts w:ascii="Roboto" w:hAnsi="Roboto" w:cs="Times New Roman"/>
                <w:color w:val="222222"/>
                <w:sz w:val="20"/>
                <w:szCs w:val="20"/>
              </w:rPr>
              <w:t>1000</w:t>
            </w:r>
          </w:p>
        </w:tc>
        <w:tc>
          <w:tcPr>
            <w:tcW w:w="653" w:type="pct"/>
          </w:tcPr>
          <w:p w14:paraId="5460DB80" w14:textId="036842F6" w:rsidR="004C2FF0" w:rsidRPr="006B652C" w:rsidRDefault="004D50F9" w:rsidP="00811D80">
            <w:pPr>
              <w:jc w:val="center"/>
              <w:rPr>
                <w:rFonts w:ascii="Roboto" w:hAnsi="Roboto" w:cs="Times New Roman"/>
                <w:color w:val="222222"/>
                <w:sz w:val="20"/>
                <w:szCs w:val="20"/>
              </w:rPr>
            </w:pPr>
            <w:r w:rsidRPr="006B652C">
              <w:rPr>
                <w:rFonts w:ascii="Roboto" w:hAnsi="Roboto" w:cs="Times New Roman"/>
                <w:color w:val="222222"/>
                <w:sz w:val="20"/>
                <w:szCs w:val="20"/>
              </w:rPr>
              <w:t>$</w:t>
            </w:r>
            <w:r w:rsidR="004C2FF0" w:rsidRPr="006B652C">
              <w:rPr>
                <w:rFonts w:ascii="Roboto" w:hAnsi="Roboto" w:cs="Times New Roman"/>
                <w:color w:val="222222"/>
                <w:sz w:val="20"/>
                <w:szCs w:val="20"/>
              </w:rPr>
              <w:t>2500</w:t>
            </w:r>
          </w:p>
        </w:tc>
        <w:tc>
          <w:tcPr>
            <w:tcW w:w="653" w:type="pct"/>
          </w:tcPr>
          <w:p w14:paraId="22D1A6B4" w14:textId="51DD97F4" w:rsidR="004C2FF0" w:rsidRPr="006B652C" w:rsidRDefault="004D50F9" w:rsidP="00811D80">
            <w:pPr>
              <w:jc w:val="center"/>
              <w:rPr>
                <w:rFonts w:ascii="Roboto" w:hAnsi="Roboto" w:cs="Times New Roman"/>
                <w:color w:val="222222"/>
                <w:sz w:val="20"/>
                <w:szCs w:val="20"/>
              </w:rPr>
            </w:pPr>
            <w:r w:rsidRPr="006B652C">
              <w:rPr>
                <w:rFonts w:ascii="Roboto" w:hAnsi="Roboto" w:cs="Times New Roman"/>
                <w:color w:val="222222"/>
                <w:sz w:val="20"/>
                <w:szCs w:val="20"/>
              </w:rPr>
              <w:t>$</w:t>
            </w:r>
            <w:r w:rsidR="004C2FF0" w:rsidRPr="006B652C">
              <w:rPr>
                <w:rFonts w:ascii="Roboto" w:hAnsi="Roboto" w:cs="Times New Roman"/>
                <w:color w:val="222222"/>
                <w:sz w:val="20"/>
                <w:szCs w:val="20"/>
              </w:rPr>
              <w:t>5000</w:t>
            </w:r>
          </w:p>
        </w:tc>
        <w:tc>
          <w:tcPr>
            <w:tcW w:w="653" w:type="pct"/>
          </w:tcPr>
          <w:p w14:paraId="5FF4FBC4" w14:textId="3D1B5B82" w:rsidR="004C2FF0" w:rsidRPr="006B652C" w:rsidRDefault="004D50F9" w:rsidP="00811D80">
            <w:pPr>
              <w:jc w:val="center"/>
              <w:rPr>
                <w:rFonts w:ascii="Roboto" w:hAnsi="Roboto" w:cs="Times New Roman"/>
                <w:color w:val="222222"/>
                <w:sz w:val="20"/>
                <w:szCs w:val="20"/>
              </w:rPr>
            </w:pPr>
            <w:r w:rsidRPr="006B652C">
              <w:rPr>
                <w:rFonts w:ascii="Roboto" w:hAnsi="Roboto" w:cs="Times New Roman"/>
                <w:color w:val="222222"/>
                <w:sz w:val="20"/>
                <w:szCs w:val="20"/>
              </w:rPr>
              <w:t>$</w:t>
            </w:r>
            <w:r w:rsidR="004C2FF0" w:rsidRPr="006B652C">
              <w:rPr>
                <w:rFonts w:ascii="Roboto" w:hAnsi="Roboto" w:cs="Times New Roman"/>
                <w:color w:val="222222"/>
                <w:sz w:val="20"/>
                <w:szCs w:val="20"/>
              </w:rPr>
              <w:t>7500</w:t>
            </w:r>
          </w:p>
        </w:tc>
        <w:tc>
          <w:tcPr>
            <w:tcW w:w="649" w:type="pct"/>
          </w:tcPr>
          <w:p w14:paraId="546B66C4" w14:textId="5D926B55" w:rsidR="004C2FF0" w:rsidRPr="006B652C" w:rsidRDefault="004D50F9" w:rsidP="00811D80">
            <w:pPr>
              <w:jc w:val="center"/>
              <w:rPr>
                <w:rFonts w:ascii="Roboto" w:hAnsi="Roboto" w:cs="Times New Roman"/>
                <w:color w:val="222222"/>
                <w:sz w:val="20"/>
                <w:szCs w:val="20"/>
              </w:rPr>
            </w:pPr>
            <w:r w:rsidRPr="006B652C">
              <w:rPr>
                <w:rFonts w:ascii="Roboto" w:hAnsi="Roboto" w:cs="Times New Roman"/>
                <w:color w:val="222222"/>
                <w:sz w:val="20"/>
                <w:szCs w:val="20"/>
              </w:rPr>
              <w:t>$</w:t>
            </w:r>
            <w:r w:rsidR="004C2FF0" w:rsidRPr="006B652C">
              <w:rPr>
                <w:rFonts w:ascii="Roboto" w:hAnsi="Roboto" w:cs="Times New Roman"/>
                <w:color w:val="222222"/>
                <w:sz w:val="20"/>
                <w:szCs w:val="20"/>
              </w:rPr>
              <w:t>10000</w:t>
            </w:r>
          </w:p>
        </w:tc>
      </w:tr>
      <w:tr w:rsidR="0091049D" w:rsidRPr="006B652C" w14:paraId="0D7E303E" w14:textId="77777777" w:rsidTr="006B652C">
        <w:trPr>
          <w:trHeight w:val="261"/>
        </w:trPr>
        <w:tc>
          <w:tcPr>
            <w:tcW w:w="1086" w:type="pct"/>
            <w:vAlign w:val="bottom"/>
          </w:tcPr>
          <w:p w14:paraId="6E81545E" w14:textId="66ABE888" w:rsidR="0091049D" w:rsidRPr="006B652C" w:rsidRDefault="00E47C95" w:rsidP="00811D80">
            <w:pPr>
              <w:jc w:val="center"/>
              <w:rPr>
                <w:rFonts w:ascii="Roboto" w:eastAsia="Times New Roman" w:hAnsi="Roboto" w:cs="Times New Roman"/>
                <w:sz w:val="20"/>
                <w:szCs w:val="20"/>
              </w:rPr>
            </w:pPr>
            <w:r w:rsidRPr="006B652C">
              <w:rPr>
                <w:rFonts w:ascii="Roboto" w:hAnsi="Roboto" w:cs="Times New Roman"/>
                <w:sz w:val="20"/>
                <w:szCs w:val="20"/>
              </w:rPr>
              <w:t>Points</w:t>
            </w:r>
          </w:p>
        </w:tc>
        <w:tc>
          <w:tcPr>
            <w:tcW w:w="654" w:type="pct"/>
            <w:vAlign w:val="bottom"/>
          </w:tcPr>
          <w:p w14:paraId="728E885D" w14:textId="77777777" w:rsidR="0091049D" w:rsidRPr="006B652C" w:rsidRDefault="0091049D" w:rsidP="00811D80">
            <w:pPr>
              <w:jc w:val="center"/>
              <w:rPr>
                <w:rFonts w:ascii="Roboto" w:hAnsi="Roboto" w:cs="Times New Roman"/>
                <w:sz w:val="20"/>
                <w:szCs w:val="20"/>
              </w:rPr>
            </w:pPr>
            <w:r w:rsidRPr="006B652C">
              <w:rPr>
                <w:rFonts w:ascii="Roboto" w:hAnsi="Roboto" w:cs="Times New Roman"/>
                <w:sz w:val="20"/>
                <w:szCs w:val="20"/>
              </w:rPr>
              <w:t>0</w:t>
            </w:r>
          </w:p>
        </w:tc>
        <w:tc>
          <w:tcPr>
            <w:tcW w:w="653" w:type="pct"/>
            <w:vAlign w:val="bottom"/>
          </w:tcPr>
          <w:p w14:paraId="61125F7B" w14:textId="77777777" w:rsidR="0091049D" w:rsidRPr="006B652C" w:rsidRDefault="0091049D" w:rsidP="00811D80">
            <w:pPr>
              <w:jc w:val="center"/>
              <w:rPr>
                <w:rFonts w:ascii="Roboto" w:hAnsi="Roboto" w:cs="Times New Roman"/>
                <w:sz w:val="20"/>
                <w:szCs w:val="20"/>
              </w:rPr>
            </w:pPr>
            <w:r w:rsidRPr="006B652C">
              <w:rPr>
                <w:rFonts w:ascii="Roboto" w:hAnsi="Roboto" w:cs="Times New Roman"/>
                <w:sz w:val="20"/>
                <w:szCs w:val="20"/>
              </w:rPr>
              <w:t>3</w:t>
            </w:r>
          </w:p>
        </w:tc>
        <w:tc>
          <w:tcPr>
            <w:tcW w:w="653" w:type="pct"/>
            <w:vAlign w:val="bottom"/>
          </w:tcPr>
          <w:p w14:paraId="18E5C9BA" w14:textId="77777777" w:rsidR="0091049D" w:rsidRPr="006B652C" w:rsidRDefault="0091049D" w:rsidP="00811D80">
            <w:pPr>
              <w:jc w:val="center"/>
              <w:rPr>
                <w:rFonts w:ascii="Roboto" w:hAnsi="Roboto" w:cs="Times New Roman"/>
                <w:sz w:val="20"/>
                <w:szCs w:val="20"/>
              </w:rPr>
            </w:pPr>
            <w:r w:rsidRPr="006B652C">
              <w:rPr>
                <w:rFonts w:ascii="Roboto" w:hAnsi="Roboto" w:cs="Times New Roman"/>
                <w:sz w:val="20"/>
                <w:szCs w:val="20"/>
              </w:rPr>
              <w:t>10</w:t>
            </w:r>
          </w:p>
        </w:tc>
        <w:tc>
          <w:tcPr>
            <w:tcW w:w="653" w:type="pct"/>
            <w:vAlign w:val="bottom"/>
          </w:tcPr>
          <w:p w14:paraId="4278A875" w14:textId="77777777" w:rsidR="0091049D" w:rsidRPr="006B652C" w:rsidRDefault="0091049D" w:rsidP="00811D80">
            <w:pPr>
              <w:jc w:val="center"/>
              <w:rPr>
                <w:rFonts w:ascii="Roboto" w:hAnsi="Roboto" w:cs="Times New Roman"/>
                <w:sz w:val="20"/>
                <w:szCs w:val="20"/>
              </w:rPr>
            </w:pPr>
            <w:r w:rsidRPr="006B652C">
              <w:rPr>
                <w:rFonts w:ascii="Roboto" w:hAnsi="Roboto" w:cs="Times New Roman"/>
                <w:sz w:val="20"/>
                <w:szCs w:val="20"/>
              </w:rPr>
              <w:t>20</w:t>
            </w:r>
          </w:p>
        </w:tc>
        <w:tc>
          <w:tcPr>
            <w:tcW w:w="653" w:type="pct"/>
            <w:vAlign w:val="bottom"/>
          </w:tcPr>
          <w:p w14:paraId="29E359B6" w14:textId="0376778A" w:rsidR="0091049D" w:rsidRPr="006B652C" w:rsidRDefault="00690A1C" w:rsidP="00811D80">
            <w:pPr>
              <w:jc w:val="center"/>
              <w:rPr>
                <w:rFonts w:ascii="Roboto" w:hAnsi="Roboto" w:cs="Times New Roman"/>
                <w:sz w:val="20"/>
                <w:szCs w:val="20"/>
              </w:rPr>
            </w:pPr>
            <w:r w:rsidRPr="006B652C">
              <w:rPr>
                <w:rFonts w:ascii="Roboto" w:hAnsi="Roboto" w:cs="Times New Roman"/>
                <w:sz w:val="20"/>
                <w:szCs w:val="20"/>
              </w:rPr>
              <w:t>10</w:t>
            </w:r>
          </w:p>
        </w:tc>
        <w:tc>
          <w:tcPr>
            <w:tcW w:w="649" w:type="pct"/>
            <w:vAlign w:val="bottom"/>
          </w:tcPr>
          <w:p w14:paraId="11F5605B" w14:textId="72D4903E" w:rsidR="0091049D" w:rsidRPr="006B652C" w:rsidRDefault="00690A1C" w:rsidP="00811D80">
            <w:pPr>
              <w:jc w:val="center"/>
              <w:rPr>
                <w:rFonts w:ascii="Roboto" w:hAnsi="Roboto" w:cs="Times New Roman"/>
                <w:sz w:val="20"/>
                <w:szCs w:val="20"/>
              </w:rPr>
            </w:pPr>
            <w:r w:rsidRPr="006B652C">
              <w:rPr>
                <w:rFonts w:ascii="Roboto" w:hAnsi="Roboto" w:cs="Times New Roman"/>
                <w:sz w:val="20"/>
                <w:szCs w:val="20"/>
              </w:rPr>
              <w:t>3</w:t>
            </w:r>
          </w:p>
        </w:tc>
      </w:tr>
    </w:tbl>
    <w:p w14:paraId="49EC83BE" w14:textId="32E6EEF8" w:rsidR="00E8163E" w:rsidRPr="00BE6DE0" w:rsidRDefault="00F20E90" w:rsidP="006B652C">
      <w:pPr>
        <w:pStyle w:val="Title1"/>
      </w:pPr>
      <w:r w:rsidRPr="00BE6DE0">
        <w:t>Loan Payback T</w:t>
      </w:r>
      <w:r w:rsidR="00E8163E" w:rsidRPr="00BE6DE0">
        <w:t>ime</w:t>
      </w:r>
    </w:p>
    <w:p w14:paraId="18BAB086" w14:textId="77777777" w:rsidR="00A1635C" w:rsidRDefault="00BE6DE0" w:rsidP="006B652C">
      <w:pPr>
        <w:pStyle w:val="StandardParagraph"/>
      </w:pPr>
      <w:r w:rsidRPr="00BE6DE0">
        <w:t xml:space="preserve">From a financier’s perspective you are well aware of the risks that the agriculture business bears. Therefore, you prefer to reduce the lifetime of the loans you extend to farmers so that you can decrease the default risk and ensure that the loans are paid back. However from your experience you have also observed that loans with too short of a payback time do not enable farmers to invest effectively in their operations.  They become too focused on paying back the loan quickly to avoid default. Therefore it is critical to choose a payback period that is </w:t>
      </w:r>
      <w:r w:rsidR="00F63669">
        <w:t>neither</w:t>
      </w:r>
      <w:r w:rsidR="00F63669" w:rsidRPr="00BE6DE0">
        <w:t xml:space="preserve"> </w:t>
      </w:r>
      <w:r w:rsidRPr="00BE6DE0">
        <w:t xml:space="preserve">too long </w:t>
      </w:r>
      <w:r w:rsidR="00F63669">
        <w:t>n</w:t>
      </w:r>
      <w:r w:rsidRPr="00BE6DE0">
        <w:t>or too short.</w:t>
      </w:r>
    </w:p>
    <w:tbl>
      <w:tblPr>
        <w:tblStyle w:val="TableGrid"/>
        <w:tblW w:w="5126" w:type="pct"/>
        <w:tblLook w:val="04A0" w:firstRow="1" w:lastRow="0" w:firstColumn="1" w:lastColumn="0" w:noHBand="0" w:noVBand="1"/>
      </w:tblPr>
      <w:tblGrid>
        <w:gridCol w:w="2094"/>
        <w:gridCol w:w="1856"/>
        <w:gridCol w:w="1857"/>
        <w:gridCol w:w="1857"/>
        <w:gridCol w:w="1857"/>
      </w:tblGrid>
      <w:tr w:rsidR="00A1635C" w:rsidRPr="006B652C" w14:paraId="75A104D3" w14:textId="77777777" w:rsidTr="00BC73BC">
        <w:tc>
          <w:tcPr>
            <w:tcW w:w="1100" w:type="pct"/>
            <w:tcBorders>
              <w:top w:val="single" w:sz="4" w:space="0" w:color="auto"/>
              <w:left w:val="single" w:sz="4" w:space="0" w:color="auto"/>
              <w:bottom w:val="single" w:sz="4" w:space="0" w:color="auto"/>
              <w:right w:val="single" w:sz="4" w:space="0" w:color="auto"/>
            </w:tcBorders>
            <w:hideMark/>
          </w:tcPr>
          <w:p w14:paraId="325F4EEE" w14:textId="77777777" w:rsidR="00A1635C" w:rsidRPr="006B652C" w:rsidRDefault="00A1635C" w:rsidP="00BC73BC">
            <w:pPr>
              <w:jc w:val="center"/>
              <w:rPr>
                <w:rFonts w:ascii="Roboto" w:hAnsi="Roboto" w:cs="Times New Roman"/>
                <w:sz w:val="20"/>
                <w:szCs w:val="20"/>
              </w:rPr>
            </w:pPr>
            <w:r w:rsidRPr="006B652C">
              <w:rPr>
                <w:rFonts w:ascii="Roboto" w:hAnsi="Roboto" w:cs="Times New Roman"/>
                <w:sz w:val="20"/>
                <w:szCs w:val="20"/>
              </w:rPr>
              <w:t>Payback Time</w:t>
            </w:r>
          </w:p>
        </w:tc>
        <w:tc>
          <w:tcPr>
            <w:tcW w:w="975" w:type="pct"/>
            <w:tcBorders>
              <w:top w:val="single" w:sz="4" w:space="0" w:color="auto"/>
              <w:left w:val="single" w:sz="4" w:space="0" w:color="auto"/>
              <w:bottom w:val="single" w:sz="4" w:space="0" w:color="auto"/>
              <w:right w:val="single" w:sz="4" w:space="0" w:color="auto"/>
            </w:tcBorders>
            <w:hideMark/>
          </w:tcPr>
          <w:p w14:paraId="0D63DBF4" w14:textId="77777777" w:rsidR="00A1635C" w:rsidRPr="006B652C" w:rsidRDefault="00A1635C" w:rsidP="00BC73BC">
            <w:pPr>
              <w:jc w:val="center"/>
              <w:rPr>
                <w:rFonts w:ascii="Roboto" w:hAnsi="Roboto" w:cs="Times New Roman"/>
                <w:sz w:val="20"/>
                <w:szCs w:val="20"/>
              </w:rPr>
            </w:pPr>
            <w:r w:rsidRPr="006B652C">
              <w:rPr>
                <w:rFonts w:ascii="Roboto" w:hAnsi="Roboto" w:cs="Times New Roman"/>
                <w:sz w:val="20"/>
                <w:szCs w:val="20"/>
              </w:rPr>
              <w:t>4 years</w:t>
            </w:r>
          </w:p>
        </w:tc>
        <w:tc>
          <w:tcPr>
            <w:tcW w:w="975" w:type="pct"/>
            <w:tcBorders>
              <w:top w:val="single" w:sz="4" w:space="0" w:color="auto"/>
              <w:left w:val="single" w:sz="4" w:space="0" w:color="auto"/>
              <w:bottom w:val="single" w:sz="4" w:space="0" w:color="auto"/>
              <w:right w:val="single" w:sz="4" w:space="0" w:color="auto"/>
            </w:tcBorders>
            <w:hideMark/>
          </w:tcPr>
          <w:p w14:paraId="4AF9CACD" w14:textId="77777777" w:rsidR="00A1635C" w:rsidRPr="006B652C" w:rsidRDefault="00A1635C" w:rsidP="00BC73BC">
            <w:pPr>
              <w:jc w:val="center"/>
              <w:rPr>
                <w:rFonts w:ascii="Roboto" w:hAnsi="Roboto" w:cs="Times New Roman"/>
                <w:sz w:val="20"/>
                <w:szCs w:val="20"/>
              </w:rPr>
            </w:pPr>
            <w:r w:rsidRPr="006B652C">
              <w:rPr>
                <w:rFonts w:ascii="Roboto" w:hAnsi="Roboto" w:cs="Times New Roman"/>
                <w:sz w:val="20"/>
                <w:szCs w:val="20"/>
              </w:rPr>
              <w:t>3 years</w:t>
            </w:r>
          </w:p>
        </w:tc>
        <w:tc>
          <w:tcPr>
            <w:tcW w:w="975" w:type="pct"/>
            <w:tcBorders>
              <w:top w:val="single" w:sz="4" w:space="0" w:color="auto"/>
              <w:left w:val="single" w:sz="4" w:space="0" w:color="auto"/>
              <w:bottom w:val="single" w:sz="4" w:space="0" w:color="auto"/>
              <w:right w:val="single" w:sz="4" w:space="0" w:color="auto"/>
            </w:tcBorders>
            <w:hideMark/>
          </w:tcPr>
          <w:p w14:paraId="6BE5E5EC" w14:textId="77777777" w:rsidR="00A1635C" w:rsidRPr="006B652C" w:rsidRDefault="00A1635C" w:rsidP="00BC73BC">
            <w:pPr>
              <w:jc w:val="center"/>
              <w:rPr>
                <w:rFonts w:ascii="Roboto" w:hAnsi="Roboto" w:cs="Times New Roman"/>
                <w:sz w:val="20"/>
                <w:szCs w:val="20"/>
              </w:rPr>
            </w:pPr>
            <w:r w:rsidRPr="006B652C">
              <w:rPr>
                <w:rFonts w:ascii="Roboto" w:hAnsi="Roboto" w:cs="Times New Roman"/>
                <w:sz w:val="20"/>
                <w:szCs w:val="20"/>
              </w:rPr>
              <w:t>2 years</w:t>
            </w:r>
          </w:p>
        </w:tc>
        <w:tc>
          <w:tcPr>
            <w:tcW w:w="975" w:type="pct"/>
            <w:tcBorders>
              <w:top w:val="single" w:sz="4" w:space="0" w:color="auto"/>
              <w:left w:val="single" w:sz="4" w:space="0" w:color="auto"/>
              <w:bottom w:val="single" w:sz="4" w:space="0" w:color="auto"/>
              <w:right w:val="single" w:sz="4" w:space="0" w:color="auto"/>
            </w:tcBorders>
            <w:hideMark/>
          </w:tcPr>
          <w:p w14:paraId="6DB28B90" w14:textId="77777777" w:rsidR="00A1635C" w:rsidRPr="006B652C" w:rsidRDefault="00A1635C" w:rsidP="00BC73BC">
            <w:pPr>
              <w:jc w:val="center"/>
              <w:rPr>
                <w:rFonts w:ascii="Roboto" w:hAnsi="Roboto" w:cs="Times New Roman"/>
                <w:sz w:val="20"/>
                <w:szCs w:val="20"/>
              </w:rPr>
            </w:pPr>
            <w:r w:rsidRPr="006B652C">
              <w:rPr>
                <w:rFonts w:ascii="Roboto" w:hAnsi="Roboto" w:cs="Times New Roman"/>
                <w:sz w:val="20"/>
                <w:szCs w:val="20"/>
              </w:rPr>
              <w:t>1 year</w:t>
            </w:r>
          </w:p>
        </w:tc>
      </w:tr>
      <w:tr w:rsidR="00A1635C" w:rsidRPr="00E8163E" w14:paraId="6F212C23" w14:textId="77777777" w:rsidTr="00BC73BC">
        <w:tc>
          <w:tcPr>
            <w:tcW w:w="1100" w:type="pct"/>
            <w:tcBorders>
              <w:top w:val="single" w:sz="4" w:space="0" w:color="auto"/>
              <w:left w:val="single" w:sz="4" w:space="0" w:color="auto"/>
              <w:bottom w:val="single" w:sz="4" w:space="0" w:color="auto"/>
              <w:right w:val="single" w:sz="4" w:space="0" w:color="auto"/>
            </w:tcBorders>
            <w:vAlign w:val="bottom"/>
            <w:hideMark/>
          </w:tcPr>
          <w:p w14:paraId="3D431A0C" w14:textId="77777777" w:rsidR="00A1635C" w:rsidRPr="006B652C" w:rsidRDefault="00A1635C" w:rsidP="00BC73BC">
            <w:pPr>
              <w:jc w:val="center"/>
              <w:rPr>
                <w:rFonts w:ascii="Roboto" w:eastAsia="Times New Roman" w:hAnsi="Roboto" w:cs="Times New Roman"/>
                <w:sz w:val="20"/>
                <w:szCs w:val="20"/>
              </w:rPr>
            </w:pPr>
            <w:r w:rsidRPr="006B652C">
              <w:rPr>
                <w:rFonts w:ascii="Roboto" w:hAnsi="Roboto" w:cs="Times New Roman"/>
                <w:sz w:val="20"/>
                <w:szCs w:val="20"/>
              </w:rPr>
              <w:t>Points</w:t>
            </w:r>
          </w:p>
        </w:tc>
        <w:tc>
          <w:tcPr>
            <w:tcW w:w="975" w:type="pct"/>
            <w:tcBorders>
              <w:top w:val="single" w:sz="4" w:space="0" w:color="auto"/>
              <w:left w:val="single" w:sz="4" w:space="0" w:color="auto"/>
              <w:bottom w:val="single" w:sz="4" w:space="0" w:color="auto"/>
              <w:right w:val="single" w:sz="4" w:space="0" w:color="auto"/>
            </w:tcBorders>
            <w:vAlign w:val="bottom"/>
            <w:hideMark/>
          </w:tcPr>
          <w:p w14:paraId="524B20E4" w14:textId="77777777" w:rsidR="00A1635C" w:rsidRPr="006B652C" w:rsidRDefault="00A1635C" w:rsidP="00BC73BC">
            <w:pPr>
              <w:jc w:val="center"/>
              <w:rPr>
                <w:rFonts w:ascii="Roboto" w:hAnsi="Roboto" w:cs="Times New Roman"/>
                <w:sz w:val="20"/>
                <w:szCs w:val="20"/>
              </w:rPr>
            </w:pPr>
            <w:r w:rsidRPr="006B652C">
              <w:rPr>
                <w:rFonts w:ascii="Roboto" w:hAnsi="Roboto" w:cs="Times New Roman"/>
                <w:sz w:val="20"/>
                <w:szCs w:val="20"/>
              </w:rPr>
              <w:t>4</w:t>
            </w:r>
          </w:p>
        </w:tc>
        <w:tc>
          <w:tcPr>
            <w:tcW w:w="975" w:type="pct"/>
            <w:tcBorders>
              <w:top w:val="single" w:sz="4" w:space="0" w:color="auto"/>
              <w:left w:val="single" w:sz="4" w:space="0" w:color="auto"/>
              <w:bottom w:val="single" w:sz="4" w:space="0" w:color="auto"/>
              <w:right w:val="single" w:sz="4" w:space="0" w:color="auto"/>
            </w:tcBorders>
            <w:vAlign w:val="bottom"/>
            <w:hideMark/>
          </w:tcPr>
          <w:p w14:paraId="27399F33" w14:textId="77777777" w:rsidR="00A1635C" w:rsidRPr="006B652C" w:rsidRDefault="00A1635C" w:rsidP="00BC73BC">
            <w:pPr>
              <w:jc w:val="center"/>
              <w:rPr>
                <w:rFonts w:ascii="Roboto" w:hAnsi="Roboto" w:cs="Times New Roman"/>
                <w:sz w:val="20"/>
                <w:szCs w:val="20"/>
              </w:rPr>
            </w:pPr>
            <w:r w:rsidRPr="006B652C">
              <w:rPr>
                <w:rFonts w:ascii="Roboto" w:hAnsi="Roboto" w:cs="Times New Roman"/>
                <w:sz w:val="20"/>
                <w:szCs w:val="20"/>
              </w:rPr>
              <w:t>6</w:t>
            </w:r>
          </w:p>
        </w:tc>
        <w:tc>
          <w:tcPr>
            <w:tcW w:w="975" w:type="pct"/>
            <w:tcBorders>
              <w:top w:val="single" w:sz="4" w:space="0" w:color="auto"/>
              <w:left w:val="single" w:sz="4" w:space="0" w:color="auto"/>
              <w:bottom w:val="single" w:sz="4" w:space="0" w:color="auto"/>
              <w:right w:val="single" w:sz="4" w:space="0" w:color="auto"/>
            </w:tcBorders>
            <w:vAlign w:val="bottom"/>
            <w:hideMark/>
          </w:tcPr>
          <w:p w14:paraId="689D2F3B" w14:textId="77777777" w:rsidR="00A1635C" w:rsidRPr="006B652C" w:rsidRDefault="00A1635C" w:rsidP="00BC73BC">
            <w:pPr>
              <w:jc w:val="center"/>
              <w:rPr>
                <w:rFonts w:ascii="Roboto" w:hAnsi="Roboto" w:cs="Times New Roman"/>
                <w:sz w:val="20"/>
                <w:szCs w:val="20"/>
              </w:rPr>
            </w:pPr>
            <w:r w:rsidRPr="006B652C">
              <w:rPr>
                <w:rFonts w:ascii="Roboto" w:hAnsi="Roboto" w:cs="Times New Roman"/>
                <w:sz w:val="20"/>
                <w:szCs w:val="20"/>
              </w:rPr>
              <w:t>8</w:t>
            </w:r>
          </w:p>
        </w:tc>
        <w:tc>
          <w:tcPr>
            <w:tcW w:w="975" w:type="pct"/>
            <w:tcBorders>
              <w:top w:val="single" w:sz="4" w:space="0" w:color="auto"/>
              <w:left w:val="single" w:sz="4" w:space="0" w:color="auto"/>
              <w:bottom w:val="single" w:sz="4" w:space="0" w:color="auto"/>
              <w:right w:val="single" w:sz="4" w:space="0" w:color="auto"/>
            </w:tcBorders>
            <w:vAlign w:val="bottom"/>
            <w:hideMark/>
          </w:tcPr>
          <w:p w14:paraId="7129E41D" w14:textId="77777777" w:rsidR="00A1635C" w:rsidRPr="006B652C" w:rsidRDefault="00A1635C" w:rsidP="00BC73BC">
            <w:pPr>
              <w:jc w:val="center"/>
              <w:rPr>
                <w:rFonts w:ascii="Roboto" w:hAnsi="Roboto" w:cs="Times New Roman"/>
                <w:sz w:val="20"/>
                <w:szCs w:val="20"/>
              </w:rPr>
            </w:pPr>
            <w:r w:rsidRPr="006B652C">
              <w:rPr>
                <w:rFonts w:ascii="Roboto" w:hAnsi="Roboto" w:cs="Times New Roman"/>
                <w:sz w:val="20"/>
                <w:szCs w:val="20"/>
              </w:rPr>
              <w:t>2</w:t>
            </w:r>
          </w:p>
        </w:tc>
      </w:tr>
    </w:tbl>
    <w:p w14:paraId="6CFE9A32" w14:textId="61A1D6CF" w:rsidR="006B652C" w:rsidRDefault="006B652C" w:rsidP="006B652C">
      <w:pPr>
        <w:pStyle w:val="StandardParagraph"/>
      </w:pPr>
      <w:r>
        <w:br w:type="page"/>
      </w:r>
    </w:p>
    <w:p w14:paraId="74595B03" w14:textId="2863F527" w:rsidR="00E8163E" w:rsidRPr="00BE6DE0" w:rsidRDefault="00F20E90" w:rsidP="006B652C">
      <w:pPr>
        <w:pStyle w:val="Title1"/>
      </w:pPr>
      <w:r w:rsidRPr="00BE6DE0">
        <w:lastRenderedPageBreak/>
        <w:t>Business Partner S</w:t>
      </w:r>
      <w:r w:rsidR="00E8163E" w:rsidRPr="00BE6DE0">
        <w:t>upport</w:t>
      </w:r>
    </w:p>
    <w:p w14:paraId="6C63E8B5" w14:textId="369EB224" w:rsidR="00BE6DE0" w:rsidRPr="00BE6DE0" w:rsidRDefault="00BE6DE0" w:rsidP="006B652C">
      <w:pPr>
        <w:pStyle w:val="StandardParagraph"/>
        <w:rPr>
          <w:sz w:val="24"/>
          <w:szCs w:val="24"/>
        </w:rPr>
      </w:pPr>
      <w:r w:rsidRPr="00BE6DE0">
        <w:t xml:space="preserve">You would like </w:t>
      </w:r>
      <w:r w:rsidR="00BF4E03">
        <w:t>Julieta</w:t>
      </w:r>
      <w:r w:rsidRPr="00BE6DE0">
        <w:t xml:space="preserve"> to partner with another farmer on the microloan </w:t>
      </w:r>
      <w:r w:rsidR="00AA4D00">
        <w:t xml:space="preserve">who would share in </w:t>
      </w:r>
      <w:r w:rsidR="00AA4D00" w:rsidRPr="00BE6DE0">
        <w:rPr>
          <w:rFonts w:eastAsiaTheme="minorEastAsia"/>
        </w:rPr>
        <w:t>the loan fund</w:t>
      </w:r>
      <w:r w:rsidR="00916663">
        <w:rPr>
          <w:rFonts w:eastAsiaTheme="minorEastAsia"/>
        </w:rPr>
        <w:t>’</w:t>
      </w:r>
      <w:r w:rsidR="00AA4D00" w:rsidRPr="00BE6DE0">
        <w:rPr>
          <w:rFonts w:eastAsiaTheme="minorEastAsia"/>
        </w:rPr>
        <w:t>s distribution and repayment</w:t>
      </w:r>
      <w:r w:rsidR="00AA4D00">
        <w:rPr>
          <w:rFonts w:eastAsiaTheme="minorEastAsia"/>
        </w:rPr>
        <w:t>s</w:t>
      </w:r>
      <w:r w:rsidRPr="00BE6DE0">
        <w:t xml:space="preserve">.  In the past, you have found that farmers who partnered were less likely to fail repayment since doing so would bring the scrutiny of their peers. </w:t>
      </w:r>
      <w:r w:rsidR="008C120B">
        <w:t>However, partnering with a</w:t>
      </w:r>
      <w:r w:rsidRPr="00BE6DE0">
        <w:t xml:space="preserve"> close friend or family member</w:t>
      </w:r>
      <w:r w:rsidR="008C120B">
        <w:t xml:space="preserve"> is</w:t>
      </w:r>
      <w:r w:rsidRPr="00BE6DE0">
        <w:t xml:space="preserve"> usually not recommended since the close relationship tends to detract from the ability of the farmers to monitor each other objectively. </w:t>
      </w:r>
      <w:r w:rsidR="008C120B">
        <w:t xml:space="preserve">Ronaldo is a close friend of </w:t>
      </w:r>
      <w:r w:rsidR="00BF4E03">
        <w:t>Julieta</w:t>
      </w:r>
      <w:r w:rsidR="008C120B">
        <w:t xml:space="preserve"> and partnering with him could </w:t>
      </w:r>
      <w:r w:rsidR="00F9301C">
        <w:t xml:space="preserve">therefore </w:t>
      </w:r>
      <w:r w:rsidR="008C120B">
        <w:t xml:space="preserve">be </w:t>
      </w:r>
      <w:r w:rsidR="00977DF6">
        <w:t>problematic</w:t>
      </w:r>
      <w:r w:rsidR="008C120B">
        <w:t>.</w:t>
      </w:r>
      <w:r w:rsidRPr="00BE6DE0">
        <w:t xml:space="preserve"> There are a couple other chicken farmers in the village that </w:t>
      </w:r>
      <w:r w:rsidR="00BF4E03">
        <w:t>Julieta</w:t>
      </w:r>
      <w:r w:rsidRPr="00BE6DE0">
        <w:t xml:space="preserve"> could partner with. Felicia is a farmer with a</w:t>
      </w:r>
      <w:r w:rsidR="00696586">
        <w:t>n excellent</w:t>
      </w:r>
      <w:r w:rsidRPr="00BE6DE0">
        <w:t xml:space="preserve"> history of loan repayment and has a sizeable operation</w:t>
      </w:r>
      <w:r w:rsidR="00DD5B6F">
        <w:t>, and would definitely be your top choice</w:t>
      </w:r>
      <w:r w:rsidRPr="00BE6DE0">
        <w:t xml:space="preserve">. Alvaro is another potential </w:t>
      </w:r>
      <w:r w:rsidR="00400468">
        <w:t>partner</w:t>
      </w:r>
      <w:r w:rsidRPr="00BE6DE0">
        <w:t>. Though he does not have experience with microcredit,</w:t>
      </w:r>
      <w:r w:rsidR="00B8758F">
        <w:t xml:space="preserve"> thus making him less </w:t>
      </w:r>
      <w:r w:rsidR="00400468">
        <w:t xml:space="preserve">appealing </w:t>
      </w:r>
      <w:r w:rsidR="00B8758F">
        <w:t>as a partner as Felicia,</w:t>
      </w:r>
      <w:r w:rsidRPr="00BE6DE0">
        <w:t xml:space="preserve"> he has a decent track record of egg production and sales</w:t>
      </w:r>
      <w:r w:rsidR="00B8758F">
        <w:t xml:space="preserve">. </w:t>
      </w:r>
      <w:r w:rsidR="00400468">
        <w:t>S</w:t>
      </w:r>
      <w:r w:rsidR="00B8758F">
        <w:t xml:space="preserve">ince Alvaro is not a personal friend to </w:t>
      </w:r>
      <w:r w:rsidR="00BF4E03">
        <w:t>Julieta</w:t>
      </w:r>
      <w:r w:rsidR="00B8758F">
        <w:t xml:space="preserve">, you </w:t>
      </w:r>
      <w:r w:rsidR="00276D6E">
        <w:t>certainly</w:t>
      </w:r>
      <w:r w:rsidR="00B8758F">
        <w:t xml:space="preserve"> prefer him to Ronaldo, independently of how honest or a good person Ronaldo is</w:t>
      </w:r>
      <w:r w:rsidRPr="00BE6DE0">
        <w:t>.</w:t>
      </w:r>
    </w:p>
    <w:tbl>
      <w:tblPr>
        <w:tblStyle w:val="TableGrid"/>
        <w:tblW w:w="5126" w:type="pct"/>
        <w:tblLook w:val="04A0" w:firstRow="1" w:lastRow="0" w:firstColumn="1" w:lastColumn="0" w:noHBand="0" w:noVBand="1"/>
      </w:tblPr>
      <w:tblGrid>
        <w:gridCol w:w="2093"/>
        <w:gridCol w:w="1857"/>
        <w:gridCol w:w="1857"/>
        <w:gridCol w:w="1857"/>
        <w:gridCol w:w="1857"/>
      </w:tblGrid>
      <w:tr w:rsidR="0091049D" w:rsidRPr="006B652C" w14:paraId="18B46117" w14:textId="77777777" w:rsidTr="006B652C">
        <w:trPr>
          <w:trHeight w:val="278"/>
        </w:trPr>
        <w:tc>
          <w:tcPr>
            <w:tcW w:w="1099" w:type="pct"/>
            <w:tcBorders>
              <w:top w:val="single" w:sz="4" w:space="0" w:color="auto"/>
              <w:left w:val="single" w:sz="4" w:space="0" w:color="auto"/>
              <w:bottom w:val="single" w:sz="4" w:space="0" w:color="auto"/>
              <w:right w:val="single" w:sz="4" w:space="0" w:color="auto"/>
            </w:tcBorders>
            <w:vAlign w:val="bottom"/>
            <w:hideMark/>
          </w:tcPr>
          <w:p w14:paraId="251707A5" w14:textId="4174592F" w:rsidR="0091049D" w:rsidRPr="006B652C" w:rsidRDefault="00E47C95" w:rsidP="00811D80">
            <w:pPr>
              <w:jc w:val="center"/>
              <w:rPr>
                <w:rFonts w:ascii="Roboto" w:eastAsia="Times New Roman" w:hAnsi="Roboto" w:cs="Times New Roman"/>
                <w:sz w:val="20"/>
                <w:szCs w:val="20"/>
              </w:rPr>
            </w:pPr>
            <w:r w:rsidRPr="006B652C">
              <w:rPr>
                <w:rFonts w:ascii="Roboto" w:hAnsi="Roboto" w:cs="Times New Roman"/>
                <w:sz w:val="20"/>
                <w:szCs w:val="20"/>
              </w:rPr>
              <w:t xml:space="preserve">Business </w:t>
            </w:r>
            <w:r w:rsidR="0091049D" w:rsidRPr="006B652C">
              <w:rPr>
                <w:rFonts w:ascii="Roboto" w:hAnsi="Roboto" w:cs="Times New Roman"/>
                <w:sz w:val="20"/>
                <w:szCs w:val="20"/>
              </w:rPr>
              <w:t>Partner</w:t>
            </w:r>
          </w:p>
        </w:tc>
        <w:tc>
          <w:tcPr>
            <w:tcW w:w="975" w:type="pct"/>
            <w:tcBorders>
              <w:top w:val="single" w:sz="4" w:space="0" w:color="auto"/>
              <w:left w:val="single" w:sz="4" w:space="0" w:color="auto"/>
              <w:bottom w:val="single" w:sz="4" w:space="0" w:color="auto"/>
              <w:right w:val="single" w:sz="4" w:space="0" w:color="auto"/>
            </w:tcBorders>
            <w:vAlign w:val="bottom"/>
            <w:hideMark/>
          </w:tcPr>
          <w:p w14:paraId="7F8D0AEC" w14:textId="77777777" w:rsidR="0091049D" w:rsidRPr="006B652C" w:rsidRDefault="0091049D" w:rsidP="00811D80">
            <w:pPr>
              <w:jc w:val="center"/>
              <w:rPr>
                <w:rFonts w:ascii="Roboto" w:hAnsi="Roboto" w:cs="Times New Roman"/>
                <w:sz w:val="20"/>
                <w:szCs w:val="20"/>
              </w:rPr>
            </w:pPr>
            <w:r w:rsidRPr="006B652C">
              <w:rPr>
                <w:rFonts w:ascii="Roboto" w:hAnsi="Roboto" w:cs="Times New Roman"/>
                <w:sz w:val="20"/>
                <w:szCs w:val="20"/>
              </w:rPr>
              <w:t>No partner</w:t>
            </w:r>
          </w:p>
        </w:tc>
        <w:tc>
          <w:tcPr>
            <w:tcW w:w="975" w:type="pct"/>
            <w:tcBorders>
              <w:top w:val="single" w:sz="4" w:space="0" w:color="auto"/>
              <w:left w:val="single" w:sz="4" w:space="0" w:color="auto"/>
              <w:bottom w:val="single" w:sz="4" w:space="0" w:color="auto"/>
              <w:right w:val="single" w:sz="4" w:space="0" w:color="auto"/>
            </w:tcBorders>
            <w:vAlign w:val="bottom"/>
            <w:hideMark/>
          </w:tcPr>
          <w:p w14:paraId="60E8F299" w14:textId="77777777" w:rsidR="0091049D" w:rsidRPr="006B652C" w:rsidRDefault="0091049D" w:rsidP="00811D80">
            <w:pPr>
              <w:jc w:val="center"/>
              <w:rPr>
                <w:rFonts w:ascii="Roboto" w:hAnsi="Roboto" w:cs="Times New Roman"/>
                <w:sz w:val="20"/>
                <w:szCs w:val="20"/>
              </w:rPr>
            </w:pPr>
            <w:r w:rsidRPr="006B652C">
              <w:rPr>
                <w:rFonts w:ascii="Roboto" w:hAnsi="Roboto" w:cs="Times New Roman"/>
                <w:sz w:val="20"/>
                <w:szCs w:val="20"/>
              </w:rPr>
              <w:t>Ronaldo</w:t>
            </w:r>
          </w:p>
        </w:tc>
        <w:tc>
          <w:tcPr>
            <w:tcW w:w="975" w:type="pct"/>
            <w:tcBorders>
              <w:top w:val="single" w:sz="4" w:space="0" w:color="auto"/>
              <w:left w:val="single" w:sz="4" w:space="0" w:color="auto"/>
              <w:bottom w:val="single" w:sz="4" w:space="0" w:color="auto"/>
              <w:right w:val="single" w:sz="4" w:space="0" w:color="auto"/>
            </w:tcBorders>
            <w:vAlign w:val="bottom"/>
            <w:hideMark/>
          </w:tcPr>
          <w:p w14:paraId="63AFC2F4" w14:textId="77777777" w:rsidR="0091049D" w:rsidRPr="006B652C" w:rsidRDefault="0091049D" w:rsidP="00811D80">
            <w:pPr>
              <w:jc w:val="center"/>
              <w:rPr>
                <w:rFonts w:ascii="Roboto" w:hAnsi="Roboto" w:cs="Times New Roman"/>
                <w:sz w:val="20"/>
                <w:szCs w:val="20"/>
              </w:rPr>
            </w:pPr>
            <w:r w:rsidRPr="006B652C">
              <w:rPr>
                <w:rFonts w:ascii="Roboto" w:hAnsi="Roboto" w:cs="Times New Roman"/>
                <w:sz w:val="20"/>
                <w:szCs w:val="20"/>
              </w:rPr>
              <w:t>Felicia</w:t>
            </w:r>
          </w:p>
        </w:tc>
        <w:tc>
          <w:tcPr>
            <w:tcW w:w="975" w:type="pct"/>
            <w:tcBorders>
              <w:top w:val="single" w:sz="4" w:space="0" w:color="auto"/>
              <w:left w:val="single" w:sz="4" w:space="0" w:color="auto"/>
              <w:bottom w:val="single" w:sz="4" w:space="0" w:color="auto"/>
              <w:right w:val="single" w:sz="4" w:space="0" w:color="auto"/>
            </w:tcBorders>
            <w:vAlign w:val="bottom"/>
            <w:hideMark/>
          </w:tcPr>
          <w:p w14:paraId="68D6EFA4" w14:textId="77777777" w:rsidR="0091049D" w:rsidRPr="006B652C" w:rsidRDefault="0091049D" w:rsidP="00811D80">
            <w:pPr>
              <w:jc w:val="center"/>
              <w:rPr>
                <w:rFonts w:ascii="Roboto" w:hAnsi="Roboto" w:cs="Times New Roman"/>
                <w:sz w:val="20"/>
                <w:szCs w:val="20"/>
              </w:rPr>
            </w:pPr>
            <w:r w:rsidRPr="006B652C">
              <w:rPr>
                <w:rFonts w:ascii="Roboto" w:hAnsi="Roboto" w:cs="Times New Roman"/>
                <w:sz w:val="20"/>
                <w:szCs w:val="20"/>
              </w:rPr>
              <w:t>Alvaro</w:t>
            </w:r>
          </w:p>
        </w:tc>
      </w:tr>
      <w:tr w:rsidR="0091049D" w:rsidRPr="006B652C" w14:paraId="64B28609" w14:textId="77777777" w:rsidTr="006B652C">
        <w:tc>
          <w:tcPr>
            <w:tcW w:w="1099" w:type="pct"/>
            <w:tcBorders>
              <w:top w:val="single" w:sz="4" w:space="0" w:color="auto"/>
              <w:left w:val="single" w:sz="4" w:space="0" w:color="auto"/>
              <w:bottom w:val="single" w:sz="4" w:space="0" w:color="auto"/>
              <w:right w:val="single" w:sz="4" w:space="0" w:color="auto"/>
            </w:tcBorders>
            <w:vAlign w:val="bottom"/>
            <w:hideMark/>
          </w:tcPr>
          <w:p w14:paraId="5AFD6228" w14:textId="091A4BC8" w:rsidR="0091049D" w:rsidRPr="006B652C" w:rsidRDefault="00E47C95" w:rsidP="00811D80">
            <w:pPr>
              <w:jc w:val="center"/>
              <w:rPr>
                <w:rFonts w:ascii="Roboto" w:eastAsia="Times New Roman" w:hAnsi="Roboto" w:cs="Times New Roman"/>
                <w:sz w:val="20"/>
                <w:szCs w:val="20"/>
              </w:rPr>
            </w:pPr>
            <w:r w:rsidRPr="006B652C">
              <w:rPr>
                <w:rFonts w:ascii="Roboto" w:hAnsi="Roboto" w:cs="Times New Roman"/>
                <w:sz w:val="20"/>
                <w:szCs w:val="20"/>
              </w:rPr>
              <w:t xml:space="preserve">Points for </w:t>
            </w:r>
            <w:proofErr w:type="spellStart"/>
            <w:r w:rsidR="0091049D" w:rsidRPr="006B652C">
              <w:rPr>
                <w:rFonts w:ascii="Roboto" w:hAnsi="Roboto" w:cs="Times New Roman"/>
                <w:sz w:val="20"/>
                <w:szCs w:val="20"/>
              </w:rPr>
              <w:t>CrediGro</w:t>
            </w:r>
            <w:proofErr w:type="spellEnd"/>
          </w:p>
        </w:tc>
        <w:tc>
          <w:tcPr>
            <w:tcW w:w="975" w:type="pct"/>
            <w:tcBorders>
              <w:top w:val="single" w:sz="4" w:space="0" w:color="auto"/>
              <w:left w:val="single" w:sz="4" w:space="0" w:color="auto"/>
              <w:bottom w:val="single" w:sz="4" w:space="0" w:color="auto"/>
              <w:right w:val="single" w:sz="4" w:space="0" w:color="auto"/>
            </w:tcBorders>
            <w:vAlign w:val="bottom"/>
            <w:hideMark/>
          </w:tcPr>
          <w:p w14:paraId="45AB7837" w14:textId="77777777" w:rsidR="0091049D" w:rsidRPr="006B652C" w:rsidRDefault="0091049D" w:rsidP="00811D80">
            <w:pPr>
              <w:jc w:val="center"/>
              <w:rPr>
                <w:rFonts w:ascii="Roboto" w:hAnsi="Roboto" w:cs="Times New Roman"/>
                <w:sz w:val="20"/>
                <w:szCs w:val="20"/>
              </w:rPr>
            </w:pPr>
            <w:r w:rsidRPr="006B652C">
              <w:rPr>
                <w:rFonts w:ascii="Roboto" w:hAnsi="Roboto" w:cs="Times New Roman"/>
                <w:sz w:val="20"/>
                <w:szCs w:val="20"/>
              </w:rPr>
              <w:t>0</w:t>
            </w:r>
          </w:p>
        </w:tc>
        <w:tc>
          <w:tcPr>
            <w:tcW w:w="975" w:type="pct"/>
            <w:tcBorders>
              <w:top w:val="single" w:sz="4" w:space="0" w:color="auto"/>
              <w:left w:val="single" w:sz="4" w:space="0" w:color="auto"/>
              <w:bottom w:val="single" w:sz="4" w:space="0" w:color="auto"/>
              <w:right w:val="single" w:sz="4" w:space="0" w:color="auto"/>
            </w:tcBorders>
            <w:vAlign w:val="bottom"/>
            <w:hideMark/>
          </w:tcPr>
          <w:p w14:paraId="5E2FAE18" w14:textId="0124F13D" w:rsidR="0091049D" w:rsidRPr="006B652C" w:rsidRDefault="00003A8F" w:rsidP="00811D80">
            <w:pPr>
              <w:jc w:val="center"/>
              <w:rPr>
                <w:rFonts w:ascii="Roboto" w:hAnsi="Roboto" w:cs="Times New Roman"/>
                <w:sz w:val="20"/>
                <w:szCs w:val="20"/>
              </w:rPr>
            </w:pPr>
            <w:r w:rsidRPr="006B652C">
              <w:rPr>
                <w:rFonts w:ascii="Roboto" w:hAnsi="Roboto" w:cs="Times New Roman"/>
                <w:sz w:val="20"/>
                <w:szCs w:val="20"/>
              </w:rPr>
              <w:t>1</w:t>
            </w:r>
          </w:p>
        </w:tc>
        <w:tc>
          <w:tcPr>
            <w:tcW w:w="975" w:type="pct"/>
            <w:tcBorders>
              <w:top w:val="single" w:sz="4" w:space="0" w:color="auto"/>
              <w:left w:val="single" w:sz="4" w:space="0" w:color="auto"/>
              <w:bottom w:val="single" w:sz="4" w:space="0" w:color="auto"/>
              <w:right w:val="single" w:sz="4" w:space="0" w:color="auto"/>
            </w:tcBorders>
            <w:vAlign w:val="bottom"/>
            <w:hideMark/>
          </w:tcPr>
          <w:p w14:paraId="6636BFEF" w14:textId="77777777" w:rsidR="0091049D" w:rsidRPr="006B652C" w:rsidRDefault="0091049D" w:rsidP="00811D80">
            <w:pPr>
              <w:jc w:val="center"/>
              <w:rPr>
                <w:rFonts w:ascii="Roboto" w:hAnsi="Roboto" w:cs="Times New Roman"/>
                <w:sz w:val="20"/>
                <w:szCs w:val="20"/>
              </w:rPr>
            </w:pPr>
            <w:r w:rsidRPr="006B652C">
              <w:rPr>
                <w:rFonts w:ascii="Roboto" w:hAnsi="Roboto" w:cs="Times New Roman"/>
                <w:sz w:val="20"/>
                <w:szCs w:val="20"/>
              </w:rPr>
              <w:t>15</w:t>
            </w:r>
          </w:p>
        </w:tc>
        <w:tc>
          <w:tcPr>
            <w:tcW w:w="975" w:type="pct"/>
            <w:tcBorders>
              <w:top w:val="single" w:sz="4" w:space="0" w:color="auto"/>
              <w:left w:val="single" w:sz="4" w:space="0" w:color="auto"/>
              <w:bottom w:val="single" w:sz="4" w:space="0" w:color="auto"/>
              <w:right w:val="single" w:sz="4" w:space="0" w:color="auto"/>
            </w:tcBorders>
            <w:vAlign w:val="bottom"/>
            <w:hideMark/>
          </w:tcPr>
          <w:p w14:paraId="5D6E1F45" w14:textId="014762B1" w:rsidR="0091049D" w:rsidRPr="006B652C" w:rsidRDefault="00003A8F" w:rsidP="00811D80">
            <w:pPr>
              <w:jc w:val="center"/>
              <w:rPr>
                <w:rFonts w:ascii="Roboto" w:hAnsi="Roboto" w:cs="Times New Roman"/>
                <w:sz w:val="20"/>
                <w:szCs w:val="20"/>
              </w:rPr>
            </w:pPr>
            <w:r w:rsidRPr="006B652C">
              <w:rPr>
                <w:rFonts w:ascii="Roboto" w:hAnsi="Roboto" w:cs="Times New Roman"/>
                <w:sz w:val="20"/>
                <w:szCs w:val="20"/>
              </w:rPr>
              <w:t>9</w:t>
            </w:r>
          </w:p>
        </w:tc>
      </w:tr>
    </w:tbl>
    <w:p w14:paraId="2513291C" w14:textId="3CB61CD6" w:rsidR="00E8163E" w:rsidRPr="00BE6DE0" w:rsidRDefault="00F20E90" w:rsidP="006B652C">
      <w:pPr>
        <w:pStyle w:val="Title1"/>
      </w:pPr>
      <w:r w:rsidRPr="00BE6DE0">
        <w:t>Poultry D</w:t>
      </w:r>
      <w:r w:rsidR="00E8163E" w:rsidRPr="00BE6DE0">
        <w:t>ensity</w:t>
      </w:r>
    </w:p>
    <w:p w14:paraId="345AFE32" w14:textId="1DA53233" w:rsidR="00BE6DE0" w:rsidRPr="00BE6DE0" w:rsidRDefault="00BE6DE0" w:rsidP="006B652C">
      <w:pPr>
        <w:pStyle w:val="StandardParagraph"/>
        <w:rPr>
          <w:sz w:val="24"/>
          <w:szCs w:val="24"/>
        </w:rPr>
      </w:pPr>
      <w:r w:rsidRPr="00BE6DE0">
        <w:t xml:space="preserve">As a financier with developing country experience, you appreciate the agricultural sector’s risks and rewards. Over the years, you have developed several best practices in regards to non-financial loan terms. One </w:t>
      </w:r>
      <w:r w:rsidR="00B115F6">
        <w:t>important</w:t>
      </w:r>
      <w:r w:rsidRPr="00BE6DE0">
        <w:t xml:space="preserve"> requirement is poultry density</w:t>
      </w:r>
      <w:r w:rsidR="00977DF6">
        <w:t>.</w:t>
      </w:r>
      <w:r w:rsidR="00977DF6" w:rsidRPr="00977DF6">
        <w:rPr>
          <w:i/>
        </w:rPr>
        <w:t xml:space="preserve"> </w:t>
      </w:r>
      <w:r w:rsidR="00635DAB">
        <w:t xml:space="preserve"> One of your</w:t>
      </w:r>
      <w:r w:rsidR="00635DAB" w:rsidRPr="00BE6DE0">
        <w:t xml:space="preserve"> </w:t>
      </w:r>
      <w:r w:rsidRPr="00BE6DE0">
        <w:t>previous client</w:t>
      </w:r>
      <w:r w:rsidR="00635DAB">
        <w:t>s</w:t>
      </w:r>
      <w:r w:rsidRPr="00BE6DE0">
        <w:t xml:space="preserve"> in Uganda had </w:t>
      </w:r>
      <w:r w:rsidR="00635DAB">
        <w:t>attempted to</w:t>
      </w:r>
      <w:r w:rsidRPr="00BE6DE0">
        <w:t xml:space="preserve"> </w:t>
      </w:r>
      <w:r w:rsidR="004B59BA">
        <w:t xml:space="preserve">optimize </w:t>
      </w:r>
      <w:r w:rsidRPr="00BE6DE0">
        <w:t>poultry for the size of his land</w:t>
      </w:r>
      <w:r w:rsidR="004B59BA">
        <w:t xml:space="preserve"> (0.5 acre/4000 chickens based on international best practices). However</w:t>
      </w:r>
      <w:r w:rsidRPr="00BE6DE0">
        <w:t>,</w:t>
      </w:r>
      <w:r w:rsidR="004B59BA">
        <w:t xml:space="preserve"> since the sanitary, monitoring and veterinarian conditions in Uganda were not the same as in the US, China</w:t>
      </w:r>
      <w:r w:rsidR="008B5D44">
        <w:t>,</w:t>
      </w:r>
      <w:r w:rsidR="004B59BA">
        <w:t xml:space="preserve"> &amp; Brazil,</w:t>
      </w:r>
      <w:r w:rsidRPr="00BE6DE0">
        <w:t xml:space="preserve"> </w:t>
      </w:r>
      <w:r w:rsidR="004B59BA">
        <w:t xml:space="preserve">such density </w:t>
      </w:r>
      <w:r w:rsidRPr="00BE6DE0">
        <w:t xml:space="preserve">resulted in the rapid spread of a disease through his brood and eventually critical losses for both the farmer and </w:t>
      </w:r>
      <w:proofErr w:type="spellStart"/>
      <w:r w:rsidRPr="00BE6DE0">
        <w:t>CrediGro</w:t>
      </w:r>
      <w:proofErr w:type="spellEnd"/>
      <w:r w:rsidR="00635DAB">
        <w:t>. As you were the person who authorized this loan</w:t>
      </w:r>
      <w:r w:rsidR="00B115F6">
        <w:t>, you consider this a personal mistake</w:t>
      </w:r>
      <w:r w:rsidRPr="00BE6DE0">
        <w:t xml:space="preserve">. Following this event, </w:t>
      </w:r>
      <w:r w:rsidR="00B115F6">
        <w:t xml:space="preserve">you worked with </w:t>
      </w:r>
      <w:proofErr w:type="spellStart"/>
      <w:r w:rsidRPr="00BE6DE0">
        <w:t>CrediGro</w:t>
      </w:r>
      <w:proofErr w:type="spellEnd"/>
      <w:r w:rsidRPr="00BE6DE0">
        <w:t xml:space="preserve"> </w:t>
      </w:r>
      <w:r w:rsidR="00B115F6">
        <w:t xml:space="preserve">to </w:t>
      </w:r>
      <w:r w:rsidRPr="00BE6DE0">
        <w:t xml:space="preserve">develop poultry density (Acre / 4000 chickens) guidelines that </w:t>
      </w:r>
      <w:r w:rsidR="00162FB4">
        <w:t>must</w:t>
      </w:r>
      <w:r w:rsidR="00162FB4" w:rsidRPr="00BE6DE0">
        <w:t xml:space="preserve"> </w:t>
      </w:r>
      <w:r w:rsidRPr="00BE6DE0">
        <w:t>be adhered to as part of any financing agreement</w:t>
      </w:r>
      <w:r w:rsidR="00B115F6">
        <w:t xml:space="preserve">. The revised </w:t>
      </w:r>
      <w:proofErr w:type="spellStart"/>
      <w:r w:rsidR="00B115F6">
        <w:t>CrediGro</w:t>
      </w:r>
      <w:proofErr w:type="spellEnd"/>
      <w:r w:rsidR="00B115F6">
        <w:t xml:space="preserve"> guidelines</w:t>
      </w:r>
      <w:r w:rsidR="00635DAB">
        <w:t xml:space="preserve"> set a minimum of 0.6 acre/4000 chickens</w:t>
      </w:r>
      <w:r w:rsidRPr="00BE6DE0">
        <w:t xml:space="preserve">. </w:t>
      </w:r>
    </w:p>
    <w:tbl>
      <w:tblPr>
        <w:tblStyle w:val="TableGrid"/>
        <w:tblW w:w="5078" w:type="pct"/>
        <w:tblLook w:val="04A0" w:firstRow="1" w:lastRow="0" w:firstColumn="1" w:lastColumn="0" w:noHBand="0" w:noVBand="1"/>
      </w:tblPr>
      <w:tblGrid>
        <w:gridCol w:w="2148"/>
        <w:gridCol w:w="1456"/>
        <w:gridCol w:w="1458"/>
        <w:gridCol w:w="1458"/>
        <w:gridCol w:w="1458"/>
        <w:gridCol w:w="1454"/>
      </w:tblGrid>
      <w:tr w:rsidR="0091049D" w:rsidRPr="006B652C" w14:paraId="44D7B7BF" w14:textId="77777777" w:rsidTr="006B652C">
        <w:trPr>
          <w:trHeight w:val="277"/>
        </w:trPr>
        <w:tc>
          <w:tcPr>
            <w:tcW w:w="1138" w:type="pct"/>
            <w:vAlign w:val="bottom"/>
          </w:tcPr>
          <w:p w14:paraId="3E929034" w14:textId="77777777" w:rsidR="0091049D" w:rsidRPr="006B652C" w:rsidRDefault="0091049D" w:rsidP="00906186">
            <w:pPr>
              <w:jc w:val="center"/>
              <w:rPr>
                <w:rFonts w:ascii="Roboto" w:eastAsia="Times New Roman" w:hAnsi="Roboto" w:cs="Times New Roman"/>
                <w:sz w:val="20"/>
                <w:szCs w:val="20"/>
              </w:rPr>
            </w:pPr>
            <w:r w:rsidRPr="006B652C">
              <w:rPr>
                <w:rFonts w:ascii="Roboto" w:hAnsi="Roboto" w:cs="Times New Roman"/>
                <w:sz w:val="20"/>
                <w:szCs w:val="20"/>
              </w:rPr>
              <w:t>Acre/4000 chickens</w:t>
            </w:r>
          </w:p>
        </w:tc>
        <w:tc>
          <w:tcPr>
            <w:tcW w:w="772" w:type="pct"/>
            <w:vAlign w:val="bottom"/>
          </w:tcPr>
          <w:p w14:paraId="17B2DE67" w14:textId="0E23DB9B" w:rsidR="0091049D" w:rsidRPr="006B652C" w:rsidRDefault="0091049D" w:rsidP="00906186">
            <w:pPr>
              <w:jc w:val="center"/>
              <w:rPr>
                <w:rFonts w:ascii="Roboto" w:eastAsia="Times New Roman" w:hAnsi="Roboto" w:cs="Times New Roman"/>
                <w:sz w:val="20"/>
                <w:szCs w:val="20"/>
              </w:rPr>
            </w:pPr>
            <w:r w:rsidRPr="006B652C">
              <w:rPr>
                <w:rFonts w:ascii="Roboto" w:hAnsi="Roboto" w:cs="Times New Roman"/>
                <w:sz w:val="20"/>
                <w:szCs w:val="20"/>
              </w:rPr>
              <w:t>0.6</w:t>
            </w:r>
            <w:r w:rsidR="004D50F9" w:rsidRPr="006B652C">
              <w:rPr>
                <w:rFonts w:ascii="Roboto" w:hAnsi="Roboto" w:cs="Times New Roman"/>
                <w:sz w:val="20"/>
                <w:szCs w:val="20"/>
              </w:rPr>
              <w:t xml:space="preserve"> ratio</w:t>
            </w:r>
          </w:p>
        </w:tc>
        <w:tc>
          <w:tcPr>
            <w:tcW w:w="773" w:type="pct"/>
            <w:vAlign w:val="bottom"/>
          </w:tcPr>
          <w:p w14:paraId="440AE225" w14:textId="66442757" w:rsidR="0091049D" w:rsidRPr="006B652C" w:rsidRDefault="0091049D" w:rsidP="00906186">
            <w:pPr>
              <w:jc w:val="center"/>
              <w:rPr>
                <w:rFonts w:ascii="Roboto" w:hAnsi="Roboto" w:cs="Times New Roman"/>
                <w:sz w:val="20"/>
                <w:szCs w:val="20"/>
              </w:rPr>
            </w:pPr>
            <w:r w:rsidRPr="006B652C">
              <w:rPr>
                <w:rFonts w:ascii="Roboto" w:hAnsi="Roboto" w:cs="Times New Roman"/>
                <w:sz w:val="20"/>
                <w:szCs w:val="20"/>
              </w:rPr>
              <w:t>0.75</w:t>
            </w:r>
            <w:r w:rsidR="004D50F9" w:rsidRPr="006B652C">
              <w:rPr>
                <w:rFonts w:ascii="Roboto" w:hAnsi="Roboto" w:cs="Times New Roman"/>
                <w:sz w:val="20"/>
                <w:szCs w:val="20"/>
              </w:rPr>
              <w:t xml:space="preserve"> ratio</w:t>
            </w:r>
          </w:p>
        </w:tc>
        <w:tc>
          <w:tcPr>
            <w:tcW w:w="773" w:type="pct"/>
            <w:vAlign w:val="bottom"/>
          </w:tcPr>
          <w:p w14:paraId="70927F47" w14:textId="4451F3EE" w:rsidR="0091049D" w:rsidRPr="006B652C" w:rsidRDefault="0091049D" w:rsidP="00906186">
            <w:pPr>
              <w:jc w:val="center"/>
              <w:rPr>
                <w:rFonts w:ascii="Roboto" w:hAnsi="Roboto" w:cs="Times New Roman"/>
                <w:sz w:val="20"/>
                <w:szCs w:val="20"/>
              </w:rPr>
            </w:pPr>
            <w:r w:rsidRPr="006B652C">
              <w:rPr>
                <w:rFonts w:ascii="Roboto" w:hAnsi="Roboto" w:cs="Times New Roman"/>
                <w:sz w:val="20"/>
                <w:szCs w:val="20"/>
              </w:rPr>
              <w:t>1</w:t>
            </w:r>
            <w:r w:rsidR="004D50F9" w:rsidRPr="006B652C">
              <w:rPr>
                <w:rFonts w:ascii="Roboto" w:hAnsi="Roboto" w:cs="Times New Roman"/>
                <w:sz w:val="20"/>
                <w:szCs w:val="20"/>
              </w:rPr>
              <w:t>.0 ratio</w:t>
            </w:r>
          </w:p>
        </w:tc>
        <w:tc>
          <w:tcPr>
            <w:tcW w:w="773" w:type="pct"/>
            <w:vAlign w:val="bottom"/>
          </w:tcPr>
          <w:p w14:paraId="3F29BED4" w14:textId="49E1DCCA" w:rsidR="0091049D" w:rsidRPr="006B652C" w:rsidRDefault="0091049D" w:rsidP="00906186">
            <w:pPr>
              <w:jc w:val="center"/>
              <w:rPr>
                <w:rFonts w:ascii="Roboto" w:hAnsi="Roboto" w:cs="Times New Roman"/>
                <w:sz w:val="20"/>
                <w:szCs w:val="20"/>
              </w:rPr>
            </w:pPr>
            <w:r w:rsidRPr="006B652C">
              <w:rPr>
                <w:rFonts w:ascii="Roboto" w:hAnsi="Roboto" w:cs="Times New Roman"/>
                <w:sz w:val="20"/>
                <w:szCs w:val="20"/>
              </w:rPr>
              <w:t>1.5</w:t>
            </w:r>
            <w:r w:rsidR="004D50F9" w:rsidRPr="006B652C">
              <w:rPr>
                <w:rFonts w:ascii="Roboto" w:hAnsi="Roboto" w:cs="Times New Roman"/>
                <w:sz w:val="20"/>
                <w:szCs w:val="20"/>
              </w:rPr>
              <w:t xml:space="preserve"> ratio</w:t>
            </w:r>
          </w:p>
        </w:tc>
        <w:tc>
          <w:tcPr>
            <w:tcW w:w="772" w:type="pct"/>
            <w:vAlign w:val="bottom"/>
          </w:tcPr>
          <w:p w14:paraId="3F8AA48E" w14:textId="2126199D" w:rsidR="0091049D" w:rsidRPr="006B652C" w:rsidRDefault="0091049D" w:rsidP="00906186">
            <w:pPr>
              <w:jc w:val="center"/>
              <w:rPr>
                <w:rFonts w:ascii="Roboto" w:hAnsi="Roboto" w:cs="Times New Roman"/>
                <w:sz w:val="20"/>
                <w:szCs w:val="20"/>
              </w:rPr>
            </w:pPr>
            <w:r w:rsidRPr="006B652C">
              <w:rPr>
                <w:rFonts w:ascii="Roboto" w:hAnsi="Roboto" w:cs="Times New Roman"/>
                <w:sz w:val="20"/>
                <w:szCs w:val="20"/>
              </w:rPr>
              <w:t>2</w:t>
            </w:r>
            <w:r w:rsidR="004D50F9" w:rsidRPr="006B652C">
              <w:rPr>
                <w:rFonts w:ascii="Roboto" w:hAnsi="Roboto" w:cs="Times New Roman"/>
                <w:sz w:val="20"/>
                <w:szCs w:val="20"/>
              </w:rPr>
              <w:t xml:space="preserve"> ratio</w:t>
            </w:r>
          </w:p>
        </w:tc>
      </w:tr>
      <w:tr w:rsidR="0091049D" w:rsidRPr="006B652C" w14:paraId="5650F32A" w14:textId="77777777" w:rsidTr="006B652C">
        <w:trPr>
          <w:trHeight w:val="292"/>
        </w:trPr>
        <w:tc>
          <w:tcPr>
            <w:tcW w:w="1138" w:type="pct"/>
            <w:vAlign w:val="bottom"/>
          </w:tcPr>
          <w:p w14:paraId="22B10443" w14:textId="2C3D8529" w:rsidR="0091049D" w:rsidRPr="006B652C" w:rsidRDefault="00BE6DE0" w:rsidP="00906186">
            <w:pPr>
              <w:jc w:val="center"/>
              <w:rPr>
                <w:rFonts w:ascii="Roboto" w:eastAsia="Times New Roman" w:hAnsi="Roboto" w:cs="Times New Roman"/>
                <w:sz w:val="20"/>
                <w:szCs w:val="20"/>
              </w:rPr>
            </w:pPr>
            <w:r w:rsidRPr="006B652C">
              <w:rPr>
                <w:rFonts w:ascii="Roboto" w:hAnsi="Roboto" w:cs="Times New Roman"/>
                <w:sz w:val="20"/>
                <w:szCs w:val="20"/>
              </w:rPr>
              <w:t>Points</w:t>
            </w:r>
          </w:p>
        </w:tc>
        <w:tc>
          <w:tcPr>
            <w:tcW w:w="772" w:type="pct"/>
            <w:vAlign w:val="bottom"/>
          </w:tcPr>
          <w:p w14:paraId="7BFD4B10" w14:textId="77777777" w:rsidR="0091049D" w:rsidRPr="006B652C" w:rsidRDefault="0091049D" w:rsidP="00906186">
            <w:pPr>
              <w:jc w:val="center"/>
              <w:rPr>
                <w:rFonts w:ascii="Roboto" w:eastAsia="Times New Roman" w:hAnsi="Roboto" w:cs="Times New Roman"/>
                <w:sz w:val="20"/>
                <w:szCs w:val="20"/>
              </w:rPr>
            </w:pPr>
            <w:r w:rsidRPr="006B652C">
              <w:rPr>
                <w:rFonts w:ascii="Roboto" w:hAnsi="Roboto" w:cs="Times New Roman"/>
                <w:sz w:val="20"/>
                <w:szCs w:val="20"/>
              </w:rPr>
              <w:t>2</w:t>
            </w:r>
          </w:p>
        </w:tc>
        <w:tc>
          <w:tcPr>
            <w:tcW w:w="773" w:type="pct"/>
            <w:vAlign w:val="bottom"/>
          </w:tcPr>
          <w:p w14:paraId="3F35A504" w14:textId="77777777" w:rsidR="0091049D" w:rsidRPr="006B652C" w:rsidRDefault="0091049D" w:rsidP="00906186">
            <w:pPr>
              <w:jc w:val="center"/>
              <w:rPr>
                <w:rFonts w:ascii="Roboto" w:hAnsi="Roboto" w:cs="Times New Roman"/>
                <w:sz w:val="20"/>
                <w:szCs w:val="20"/>
              </w:rPr>
            </w:pPr>
            <w:r w:rsidRPr="006B652C">
              <w:rPr>
                <w:rFonts w:ascii="Roboto" w:hAnsi="Roboto" w:cs="Times New Roman"/>
                <w:sz w:val="20"/>
                <w:szCs w:val="20"/>
              </w:rPr>
              <w:t>4</w:t>
            </w:r>
          </w:p>
        </w:tc>
        <w:tc>
          <w:tcPr>
            <w:tcW w:w="773" w:type="pct"/>
            <w:vAlign w:val="bottom"/>
          </w:tcPr>
          <w:p w14:paraId="08085C34" w14:textId="77777777" w:rsidR="0091049D" w:rsidRPr="006B652C" w:rsidRDefault="0091049D" w:rsidP="00906186">
            <w:pPr>
              <w:jc w:val="center"/>
              <w:rPr>
                <w:rFonts w:ascii="Roboto" w:hAnsi="Roboto" w:cs="Times New Roman"/>
                <w:sz w:val="20"/>
                <w:szCs w:val="20"/>
              </w:rPr>
            </w:pPr>
            <w:r w:rsidRPr="006B652C">
              <w:rPr>
                <w:rFonts w:ascii="Roboto" w:hAnsi="Roboto" w:cs="Times New Roman"/>
                <w:sz w:val="20"/>
                <w:szCs w:val="20"/>
              </w:rPr>
              <w:t>6</w:t>
            </w:r>
          </w:p>
        </w:tc>
        <w:tc>
          <w:tcPr>
            <w:tcW w:w="773" w:type="pct"/>
            <w:vAlign w:val="bottom"/>
          </w:tcPr>
          <w:p w14:paraId="43C5F0E3" w14:textId="77777777" w:rsidR="0091049D" w:rsidRPr="006B652C" w:rsidRDefault="0091049D" w:rsidP="00906186">
            <w:pPr>
              <w:jc w:val="center"/>
              <w:rPr>
                <w:rFonts w:ascii="Roboto" w:hAnsi="Roboto" w:cs="Times New Roman"/>
                <w:sz w:val="20"/>
                <w:szCs w:val="20"/>
              </w:rPr>
            </w:pPr>
            <w:r w:rsidRPr="006B652C">
              <w:rPr>
                <w:rFonts w:ascii="Roboto" w:hAnsi="Roboto" w:cs="Times New Roman"/>
                <w:sz w:val="20"/>
                <w:szCs w:val="20"/>
              </w:rPr>
              <w:t>8</w:t>
            </w:r>
          </w:p>
        </w:tc>
        <w:tc>
          <w:tcPr>
            <w:tcW w:w="772" w:type="pct"/>
            <w:vAlign w:val="bottom"/>
          </w:tcPr>
          <w:p w14:paraId="1BB6FE92" w14:textId="77777777" w:rsidR="0091049D" w:rsidRPr="006B652C" w:rsidRDefault="0091049D" w:rsidP="00906186">
            <w:pPr>
              <w:jc w:val="center"/>
              <w:rPr>
                <w:rFonts w:ascii="Roboto" w:hAnsi="Roboto" w:cs="Times New Roman"/>
                <w:sz w:val="20"/>
                <w:szCs w:val="20"/>
              </w:rPr>
            </w:pPr>
            <w:r w:rsidRPr="006B652C">
              <w:rPr>
                <w:rFonts w:ascii="Roboto" w:hAnsi="Roboto" w:cs="Times New Roman"/>
                <w:sz w:val="20"/>
                <w:szCs w:val="20"/>
              </w:rPr>
              <w:t>10</w:t>
            </w:r>
          </w:p>
        </w:tc>
      </w:tr>
    </w:tbl>
    <w:p w14:paraId="578CF0BE" w14:textId="62AD9011" w:rsidR="00E8163E" w:rsidRPr="00BE6DE0" w:rsidRDefault="00F20E90" w:rsidP="006B652C">
      <w:pPr>
        <w:pStyle w:val="Title1"/>
      </w:pPr>
      <w:r w:rsidRPr="00BE6DE0">
        <w:t>Inspection Frequency</w:t>
      </w:r>
    </w:p>
    <w:p w14:paraId="56E070A3" w14:textId="410BB86C" w:rsidR="005C3F81" w:rsidRPr="00912EFD" w:rsidRDefault="00BE6DE0" w:rsidP="006B652C">
      <w:pPr>
        <w:pStyle w:val="StandardParagraph"/>
      </w:pPr>
      <w:r w:rsidRPr="00912EFD">
        <w:t xml:space="preserve">It is </w:t>
      </w:r>
      <w:r w:rsidR="00FB10EB" w:rsidRPr="00912EFD">
        <w:t xml:space="preserve">very </w:t>
      </w:r>
      <w:r w:rsidRPr="00912EFD">
        <w:t>important for you to maintain close oversight of new clients, as in the past some have been negligent after receiving their loans.  In one</w:t>
      </w:r>
      <w:r w:rsidR="00870649" w:rsidRPr="00912EFD">
        <w:t xml:space="preserve"> recent</w:t>
      </w:r>
      <w:r w:rsidRPr="00912EFD">
        <w:t xml:space="preserve"> case</w:t>
      </w:r>
      <w:r w:rsidR="00870649" w:rsidRPr="00912EFD">
        <w:t xml:space="preserve"> for example</w:t>
      </w:r>
      <w:r w:rsidRPr="00912EFD">
        <w:t xml:space="preserve">, a farmer spent too much developing the aesthetics of his property while failing to maintain the health of his chickens. </w:t>
      </w:r>
      <w:r w:rsidR="00870649" w:rsidRPr="00912EFD">
        <w:t xml:space="preserve">Based on </w:t>
      </w:r>
      <w:r w:rsidRPr="00912EFD">
        <w:t>this</w:t>
      </w:r>
      <w:r w:rsidR="00870649" w:rsidRPr="00912EFD">
        <w:t xml:space="preserve"> and similar</w:t>
      </w:r>
      <w:r w:rsidRPr="00912EFD">
        <w:t xml:space="preserve"> incident</w:t>
      </w:r>
      <w:r w:rsidR="00870649" w:rsidRPr="00912EFD">
        <w:t>s</w:t>
      </w:r>
      <w:r w:rsidRPr="00912EFD">
        <w:t xml:space="preserve"> you </w:t>
      </w:r>
      <w:r w:rsidR="00870649" w:rsidRPr="00912EFD">
        <w:t xml:space="preserve">strongly </w:t>
      </w:r>
      <w:r w:rsidRPr="00912EFD">
        <w:t xml:space="preserve">believe that regular and frequent farm inspections </w:t>
      </w:r>
      <w:r w:rsidR="00077E54" w:rsidRPr="00912EFD">
        <w:t>are</w:t>
      </w:r>
      <w:r w:rsidR="009951B9" w:rsidRPr="00912EFD">
        <w:t xml:space="preserve"> critical to</w:t>
      </w:r>
      <w:r w:rsidRPr="00912EFD">
        <w:t xml:space="preserve"> </w:t>
      </w:r>
      <w:r w:rsidR="009951B9" w:rsidRPr="00912EFD">
        <w:t xml:space="preserve">assuring </w:t>
      </w:r>
      <w:r w:rsidRPr="00912EFD">
        <w:t xml:space="preserve">the farm is being properly managed.  In these audit visits you plan to bring along agriculture and farming experts who can provide advice to improve productivity and output quality. </w:t>
      </w:r>
      <w:proofErr w:type="spellStart"/>
      <w:r w:rsidR="005C3F81" w:rsidRPr="00912EFD">
        <w:t>CrediGro's</w:t>
      </w:r>
      <w:proofErr w:type="spellEnd"/>
      <w:r w:rsidR="005C3F81" w:rsidRPr="00912EFD">
        <w:t xml:space="preserve"> experience shows that after each inspection, a chicken farm’s productivity grows for 1 to 1.5 months and then returns to its normal productivity level. So frequent inspections will contribute to the success of both </w:t>
      </w:r>
      <w:r w:rsidR="005C3F81" w:rsidRPr="00912EFD">
        <w:lastRenderedPageBreak/>
        <w:t xml:space="preserve">the loan and the farm, give you piece of mind, and show your boss your portfolio is under control. </w:t>
      </w:r>
    </w:p>
    <w:tbl>
      <w:tblPr>
        <w:tblStyle w:val="TableGrid"/>
        <w:tblW w:w="5000" w:type="pct"/>
        <w:tblLook w:val="04A0" w:firstRow="1" w:lastRow="0" w:firstColumn="1" w:lastColumn="0" w:noHBand="0" w:noVBand="1"/>
      </w:tblPr>
      <w:tblGrid>
        <w:gridCol w:w="2111"/>
        <w:gridCol w:w="1434"/>
        <w:gridCol w:w="1436"/>
        <w:gridCol w:w="1436"/>
        <w:gridCol w:w="1369"/>
        <w:gridCol w:w="1501"/>
      </w:tblGrid>
      <w:tr w:rsidR="0091049D" w:rsidRPr="006B652C" w14:paraId="0BA6AFDA" w14:textId="77777777" w:rsidTr="00226FF6">
        <w:tc>
          <w:tcPr>
            <w:tcW w:w="1137" w:type="pct"/>
            <w:vAlign w:val="bottom"/>
          </w:tcPr>
          <w:p w14:paraId="3857B30A" w14:textId="28BE7451" w:rsidR="0091049D" w:rsidRPr="006B652C" w:rsidRDefault="00E47C95" w:rsidP="00906186">
            <w:pPr>
              <w:jc w:val="center"/>
              <w:rPr>
                <w:rFonts w:ascii="Roboto" w:eastAsia="Times New Roman" w:hAnsi="Roboto" w:cs="Times New Roman"/>
                <w:sz w:val="18"/>
                <w:szCs w:val="18"/>
              </w:rPr>
            </w:pPr>
            <w:r w:rsidRPr="006B652C">
              <w:rPr>
                <w:rFonts w:ascii="Roboto" w:hAnsi="Roboto" w:cs="Times New Roman"/>
                <w:sz w:val="18"/>
                <w:szCs w:val="18"/>
              </w:rPr>
              <w:t>Inspection</w:t>
            </w:r>
            <w:r w:rsidR="0091049D" w:rsidRPr="006B652C">
              <w:rPr>
                <w:rFonts w:ascii="Roboto" w:hAnsi="Roboto" w:cs="Times New Roman"/>
                <w:sz w:val="18"/>
                <w:szCs w:val="18"/>
              </w:rPr>
              <w:t xml:space="preserve"> visits/year</w:t>
            </w:r>
          </w:p>
        </w:tc>
        <w:tc>
          <w:tcPr>
            <w:tcW w:w="772" w:type="pct"/>
            <w:vAlign w:val="bottom"/>
          </w:tcPr>
          <w:p w14:paraId="177C589B" w14:textId="7DDAB910" w:rsidR="0091049D" w:rsidRPr="006B652C" w:rsidRDefault="00A41E5C" w:rsidP="00906186">
            <w:pPr>
              <w:jc w:val="center"/>
              <w:rPr>
                <w:rFonts w:ascii="Roboto" w:hAnsi="Roboto" w:cs="Times New Roman"/>
                <w:sz w:val="18"/>
                <w:szCs w:val="18"/>
              </w:rPr>
            </w:pPr>
            <w:r w:rsidRPr="006B652C">
              <w:rPr>
                <w:rFonts w:ascii="Roboto" w:hAnsi="Roboto" w:cs="Times New Roman"/>
                <w:sz w:val="18"/>
                <w:szCs w:val="18"/>
              </w:rPr>
              <w:t xml:space="preserve">1 </w:t>
            </w:r>
            <w:r w:rsidR="004D50F9" w:rsidRPr="006B652C">
              <w:rPr>
                <w:rFonts w:ascii="Roboto" w:hAnsi="Roboto" w:cs="Times New Roman"/>
                <w:sz w:val="18"/>
                <w:szCs w:val="18"/>
              </w:rPr>
              <w:t>inspections</w:t>
            </w:r>
          </w:p>
        </w:tc>
        <w:tc>
          <w:tcPr>
            <w:tcW w:w="773" w:type="pct"/>
            <w:vAlign w:val="bottom"/>
          </w:tcPr>
          <w:p w14:paraId="18600136" w14:textId="08791877" w:rsidR="0091049D" w:rsidRPr="006B652C" w:rsidRDefault="00A41E5C" w:rsidP="00906186">
            <w:pPr>
              <w:jc w:val="center"/>
              <w:rPr>
                <w:rFonts w:ascii="Roboto" w:hAnsi="Roboto" w:cs="Times New Roman"/>
                <w:sz w:val="18"/>
                <w:szCs w:val="18"/>
              </w:rPr>
            </w:pPr>
            <w:r w:rsidRPr="006B652C">
              <w:rPr>
                <w:rFonts w:ascii="Roboto" w:hAnsi="Roboto" w:cs="Times New Roman"/>
                <w:sz w:val="18"/>
                <w:szCs w:val="18"/>
              </w:rPr>
              <w:t xml:space="preserve">2 </w:t>
            </w:r>
            <w:r w:rsidR="004D50F9" w:rsidRPr="006B652C">
              <w:rPr>
                <w:rFonts w:ascii="Roboto" w:hAnsi="Roboto" w:cs="Times New Roman"/>
                <w:sz w:val="18"/>
                <w:szCs w:val="18"/>
              </w:rPr>
              <w:t>inspection</w:t>
            </w:r>
          </w:p>
        </w:tc>
        <w:tc>
          <w:tcPr>
            <w:tcW w:w="773" w:type="pct"/>
            <w:vAlign w:val="bottom"/>
          </w:tcPr>
          <w:p w14:paraId="361B325C" w14:textId="74FE7D1E" w:rsidR="0091049D" w:rsidRPr="006B652C" w:rsidRDefault="00A41E5C" w:rsidP="00906186">
            <w:pPr>
              <w:jc w:val="center"/>
              <w:rPr>
                <w:rFonts w:ascii="Roboto" w:hAnsi="Roboto" w:cs="Times New Roman"/>
                <w:sz w:val="18"/>
                <w:szCs w:val="18"/>
              </w:rPr>
            </w:pPr>
            <w:r w:rsidRPr="006B652C">
              <w:rPr>
                <w:rFonts w:ascii="Roboto" w:hAnsi="Roboto" w:cs="Times New Roman"/>
                <w:sz w:val="18"/>
                <w:szCs w:val="18"/>
              </w:rPr>
              <w:t xml:space="preserve">4 </w:t>
            </w:r>
            <w:r w:rsidR="004D50F9" w:rsidRPr="006B652C">
              <w:rPr>
                <w:rFonts w:ascii="Roboto" w:hAnsi="Roboto" w:cs="Times New Roman"/>
                <w:sz w:val="18"/>
                <w:szCs w:val="18"/>
              </w:rPr>
              <w:t>inspections</w:t>
            </w:r>
          </w:p>
        </w:tc>
        <w:tc>
          <w:tcPr>
            <w:tcW w:w="737" w:type="pct"/>
            <w:vAlign w:val="bottom"/>
          </w:tcPr>
          <w:p w14:paraId="4C67C0AC" w14:textId="0B1416F9" w:rsidR="0091049D" w:rsidRPr="006B652C" w:rsidRDefault="00A41E5C" w:rsidP="00906186">
            <w:pPr>
              <w:jc w:val="center"/>
              <w:rPr>
                <w:rFonts w:ascii="Roboto" w:hAnsi="Roboto" w:cs="Times New Roman"/>
                <w:sz w:val="18"/>
                <w:szCs w:val="18"/>
              </w:rPr>
            </w:pPr>
            <w:r w:rsidRPr="006B652C">
              <w:rPr>
                <w:rFonts w:ascii="Roboto" w:hAnsi="Roboto" w:cs="Times New Roman"/>
                <w:sz w:val="18"/>
                <w:szCs w:val="18"/>
              </w:rPr>
              <w:t xml:space="preserve">8 </w:t>
            </w:r>
            <w:r w:rsidR="004D50F9" w:rsidRPr="006B652C">
              <w:rPr>
                <w:rFonts w:ascii="Roboto" w:hAnsi="Roboto" w:cs="Times New Roman"/>
                <w:sz w:val="18"/>
                <w:szCs w:val="18"/>
              </w:rPr>
              <w:t>inspections</w:t>
            </w:r>
          </w:p>
        </w:tc>
        <w:tc>
          <w:tcPr>
            <w:tcW w:w="808" w:type="pct"/>
            <w:vAlign w:val="bottom"/>
          </w:tcPr>
          <w:p w14:paraId="43576ABD" w14:textId="5B15D0E2" w:rsidR="0091049D" w:rsidRPr="006B652C" w:rsidRDefault="00A41E5C" w:rsidP="00906186">
            <w:pPr>
              <w:jc w:val="center"/>
              <w:rPr>
                <w:rFonts w:ascii="Roboto" w:hAnsi="Roboto" w:cs="Times New Roman"/>
                <w:sz w:val="18"/>
                <w:szCs w:val="18"/>
              </w:rPr>
            </w:pPr>
            <w:r w:rsidRPr="006B652C">
              <w:rPr>
                <w:rFonts w:ascii="Roboto" w:hAnsi="Roboto" w:cs="Times New Roman"/>
                <w:sz w:val="18"/>
                <w:szCs w:val="18"/>
              </w:rPr>
              <w:t xml:space="preserve">12 </w:t>
            </w:r>
            <w:r w:rsidR="004D50F9" w:rsidRPr="006B652C">
              <w:rPr>
                <w:rFonts w:ascii="Roboto" w:hAnsi="Roboto" w:cs="Times New Roman"/>
                <w:sz w:val="18"/>
                <w:szCs w:val="18"/>
              </w:rPr>
              <w:t>inspections</w:t>
            </w:r>
          </w:p>
        </w:tc>
      </w:tr>
      <w:tr w:rsidR="0091049D" w:rsidRPr="006B652C" w14:paraId="4C28C6ED" w14:textId="77777777" w:rsidTr="00226FF6">
        <w:trPr>
          <w:trHeight w:val="269"/>
        </w:trPr>
        <w:tc>
          <w:tcPr>
            <w:tcW w:w="1137" w:type="pct"/>
            <w:vAlign w:val="bottom"/>
          </w:tcPr>
          <w:p w14:paraId="14B4F3D9" w14:textId="54F2D3F1" w:rsidR="0091049D" w:rsidRPr="006B652C" w:rsidRDefault="00E47C95" w:rsidP="00906186">
            <w:pPr>
              <w:jc w:val="center"/>
              <w:rPr>
                <w:rFonts w:ascii="Roboto" w:eastAsia="Times New Roman" w:hAnsi="Roboto" w:cs="Times New Roman"/>
                <w:sz w:val="18"/>
                <w:szCs w:val="18"/>
              </w:rPr>
            </w:pPr>
            <w:r w:rsidRPr="006B652C">
              <w:rPr>
                <w:rFonts w:ascii="Roboto" w:hAnsi="Roboto" w:cs="Times New Roman"/>
                <w:sz w:val="18"/>
                <w:szCs w:val="18"/>
              </w:rPr>
              <w:t xml:space="preserve">Points for </w:t>
            </w:r>
            <w:proofErr w:type="spellStart"/>
            <w:r w:rsidR="0091049D" w:rsidRPr="006B652C">
              <w:rPr>
                <w:rFonts w:ascii="Roboto" w:hAnsi="Roboto" w:cs="Times New Roman"/>
                <w:sz w:val="18"/>
                <w:szCs w:val="18"/>
              </w:rPr>
              <w:t>CrediGro</w:t>
            </w:r>
            <w:proofErr w:type="spellEnd"/>
          </w:p>
        </w:tc>
        <w:tc>
          <w:tcPr>
            <w:tcW w:w="772" w:type="pct"/>
            <w:vAlign w:val="bottom"/>
          </w:tcPr>
          <w:p w14:paraId="7CFB8167" w14:textId="6EFB422B" w:rsidR="0091049D" w:rsidRPr="006B652C" w:rsidRDefault="0091049D" w:rsidP="00793878">
            <w:pPr>
              <w:jc w:val="center"/>
              <w:rPr>
                <w:rFonts w:ascii="Roboto" w:hAnsi="Roboto" w:cs="Times New Roman"/>
                <w:sz w:val="18"/>
                <w:szCs w:val="18"/>
              </w:rPr>
            </w:pPr>
            <w:r w:rsidRPr="006B652C">
              <w:rPr>
                <w:rFonts w:ascii="Roboto" w:hAnsi="Roboto" w:cs="Times New Roman"/>
                <w:sz w:val="18"/>
                <w:szCs w:val="18"/>
              </w:rPr>
              <w:t>-</w:t>
            </w:r>
            <w:r w:rsidR="00793878" w:rsidRPr="006B652C">
              <w:rPr>
                <w:rFonts w:ascii="Roboto" w:hAnsi="Roboto" w:cs="Times New Roman"/>
                <w:sz w:val="18"/>
                <w:szCs w:val="18"/>
              </w:rPr>
              <w:t>4</w:t>
            </w:r>
          </w:p>
        </w:tc>
        <w:tc>
          <w:tcPr>
            <w:tcW w:w="773" w:type="pct"/>
            <w:vAlign w:val="bottom"/>
          </w:tcPr>
          <w:p w14:paraId="57A047C0" w14:textId="3826642E" w:rsidR="0091049D" w:rsidRPr="006B652C" w:rsidRDefault="00793878" w:rsidP="00906186">
            <w:pPr>
              <w:jc w:val="center"/>
              <w:rPr>
                <w:rFonts w:ascii="Roboto" w:hAnsi="Roboto" w:cs="Times New Roman"/>
                <w:sz w:val="18"/>
                <w:szCs w:val="18"/>
              </w:rPr>
            </w:pPr>
            <w:r w:rsidRPr="006B652C">
              <w:rPr>
                <w:rFonts w:ascii="Roboto" w:hAnsi="Roboto" w:cs="Times New Roman"/>
                <w:sz w:val="18"/>
                <w:szCs w:val="18"/>
              </w:rPr>
              <w:t>2</w:t>
            </w:r>
          </w:p>
        </w:tc>
        <w:tc>
          <w:tcPr>
            <w:tcW w:w="773" w:type="pct"/>
            <w:vAlign w:val="bottom"/>
          </w:tcPr>
          <w:p w14:paraId="3AED69FD" w14:textId="33DE1C97" w:rsidR="0091049D" w:rsidRPr="006B652C" w:rsidRDefault="00793878" w:rsidP="00906186">
            <w:pPr>
              <w:jc w:val="center"/>
              <w:rPr>
                <w:rFonts w:ascii="Roboto" w:hAnsi="Roboto" w:cs="Times New Roman"/>
                <w:sz w:val="18"/>
                <w:szCs w:val="18"/>
              </w:rPr>
            </w:pPr>
            <w:r w:rsidRPr="006B652C">
              <w:rPr>
                <w:rFonts w:ascii="Roboto" w:hAnsi="Roboto" w:cs="Times New Roman"/>
                <w:sz w:val="18"/>
                <w:szCs w:val="18"/>
              </w:rPr>
              <w:t>8</w:t>
            </w:r>
          </w:p>
        </w:tc>
        <w:tc>
          <w:tcPr>
            <w:tcW w:w="737" w:type="pct"/>
            <w:vAlign w:val="bottom"/>
          </w:tcPr>
          <w:p w14:paraId="4107F590" w14:textId="6AFBAB90" w:rsidR="0091049D" w:rsidRPr="006B652C" w:rsidRDefault="00793878" w:rsidP="00906186">
            <w:pPr>
              <w:jc w:val="center"/>
              <w:rPr>
                <w:rFonts w:ascii="Roboto" w:hAnsi="Roboto" w:cs="Times New Roman"/>
                <w:sz w:val="18"/>
                <w:szCs w:val="18"/>
              </w:rPr>
            </w:pPr>
            <w:r w:rsidRPr="006B652C">
              <w:rPr>
                <w:rFonts w:ascii="Roboto" w:hAnsi="Roboto" w:cs="Times New Roman"/>
                <w:sz w:val="18"/>
                <w:szCs w:val="18"/>
              </w:rPr>
              <w:t>14</w:t>
            </w:r>
          </w:p>
        </w:tc>
        <w:tc>
          <w:tcPr>
            <w:tcW w:w="808" w:type="pct"/>
            <w:vAlign w:val="bottom"/>
          </w:tcPr>
          <w:p w14:paraId="6964694E" w14:textId="53F1A3EE" w:rsidR="0091049D" w:rsidRPr="006B652C" w:rsidRDefault="00793878" w:rsidP="00906186">
            <w:pPr>
              <w:jc w:val="center"/>
              <w:rPr>
                <w:rFonts w:ascii="Roboto" w:hAnsi="Roboto" w:cs="Times New Roman"/>
                <w:sz w:val="18"/>
                <w:szCs w:val="18"/>
              </w:rPr>
            </w:pPr>
            <w:r w:rsidRPr="006B652C">
              <w:rPr>
                <w:rFonts w:ascii="Roboto" w:hAnsi="Roboto" w:cs="Times New Roman"/>
                <w:sz w:val="18"/>
                <w:szCs w:val="18"/>
              </w:rPr>
              <w:t>20</w:t>
            </w:r>
          </w:p>
        </w:tc>
      </w:tr>
    </w:tbl>
    <w:p w14:paraId="53645A06" w14:textId="77777777" w:rsidR="00170E68" w:rsidRPr="00E8163E" w:rsidRDefault="00170E68" w:rsidP="00B6271B">
      <w:pPr>
        <w:spacing w:line="240" w:lineRule="auto"/>
        <w:rPr>
          <w:rFonts w:ascii="Times New Roman" w:hAnsi="Times New Roman" w:cs="Times New Roman"/>
          <w:color w:val="222222"/>
        </w:rPr>
      </w:pPr>
    </w:p>
    <w:p w14:paraId="023D4E6A" w14:textId="6EC75405" w:rsidR="002110C3" w:rsidRPr="006B652C" w:rsidRDefault="002E7554" w:rsidP="006B652C">
      <w:pPr>
        <w:pStyle w:val="StandardParagraph"/>
        <w:rPr>
          <w:i/>
          <w:iCs/>
        </w:rPr>
      </w:pPr>
      <w:r w:rsidRPr="006B652C">
        <w:rPr>
          <w:rStyle w:val="StandardParagraphChar"/>
        </w:rPr>
        <w:t>Remember that i</w:t>
      </w:r>
      <w:r w:rsidR="00FF3461" w:rsidRPr="006B652C">
        <w:rPr>
          <w:rStyle w:val="StandardParagraphChar"/>
        </w:rPr>
        <w:t xml:space="preserve">n this negotiation your goal is to achieve as many points as you can </w:t>
      </w:r>
      <w:r w:rsidRPr="006B652C">
        <w:rPr>
          <w:rStyle w:val="StandardParagraphChar"/>
        </w:rPr>
        <w:t xml:space="preserve">after </w:t>
      </w:r>
      <w:r w:rsidR="00FF3461" w:rsidRPr="006B652C">
        <w:rPr>
          <w:rStyle w:val="StandardParagraphChar"/>
        </w:rPr>
        <w:t>adding up across all these issues</w:t>
      </w:r>
      <w:r w:rsidR="00614A61">
        <w:t xml:space="preserve">. </w:t>
      </w:r>
      <w:r w:rsidR="00FF3461" w:rsidRPr="006B652C">
        <w:rPr>
          <w:i/>
          <w:iCs/>
        </w:rPr>
        <w:t xml:space="preserve">Note that you can only sign the contract if you and </w:t>
      </w:r>
      <w:r w:rsidR="00F5587F" w:rsidRPr="006B652C">
        <w:rPr>
          <w:i/>
          <w:iCs/>
        </w:rPr>
        <w:t>the chicken farmer</w:t>
      </w:r>
      <w:r w:rsidR="00FF3461" w:rsidRPr="006B652C">
        <w:rPr>
          <w:i/>
          <w:iCs/>
        </w:rPr>
        <w:t xml:space="preserve"> reach an agreement on all five issues. </w:t>
      </w:r>
      <w:r w:rsidR="002110C3" w:rsidRPr="006B652C">
        <w:rPr>
          <w:i/>
          <w:iCs/>
        </w:rPr>
        <w:t>Even though an agreement in a subset of the five issues could at times result in a point sum above your minimum acceptable deal, you can only close a deal if you reach agreement on all five issues.</w:t>
      </w:r>
    </w:p>
    <w:p w14:paraId="1E7ADBDF" w14:textId="7406CE95" w:rsidR="00FF3461" w:rsidRDefault="00FF3461" w:rsidP="006B652C">
      <w:pPr>
        <w:pStyle w:val="StandardParagraph"/>
      </w:pPr>
      <w:r w:rsidRPr="006567E0">
        <w:t xml:space="preserve">Also note that </w:t>
      </w:r>
      <w:r w:rsidR="004D0328">
        <w:t>it would be valuable to establish</w:t>
      </w:r>
      <w:r w:rsidRPr="006567E0">
        <w:t xml:space="preserve"> a good relationship with </w:t>
      </w:r>
      <w:r w:rsidR="00F5587F">
        <w:t>the chicken farmer</w:t>
      </w:r>
      <w:r w:rsidRPr="006567E0">
        <w:t xml:space="preserve">, with whom you could develop a long-term business relationship. </w:t>
      </w:r>
    </w:p>
    <w:p w14:paraId="7BF5900E" w14:textId="410AF241" w:rsidR="008E2D83" w:rsidRDefault="00B478F3" w:rsidP="006B652C">
      <w:pPr>
        <w:pStyle w:val="StandardParagraph"/>
      </w:pPr>
      <w:r>
        <w:t>An important rule: y</w:t>
      </w:r>
      <w:r w:rsidR="008E2D83">
        <w:t xml:space="preserve">ou are not allowed to share your point payoffs with your counterpart, in part because you do not want </w:t>
      </w:r>
      <w:proofErr w:type="spellStart"/>
      <w:r w:rsidR="008E2D83">
        <w:t>CrediGro’s</w:t>
      </w:r>
      <w:proofErr w:type="spellEnd"/>
      <w:r w:rsidR="008E2D83">
        <w:t xml:space="preserve"> confidential policies and preferences leaking out into the market. Options not included in your point structure are non-negotiable and not considered reasonable from the standpoint of </w:t>
      </w:r>
      <w:proofErr w:type="spellStart"/>
      <w:r w:rsidR="008E2D83">
        <w:t>CrediGro</w:t>
      </w:r>
      <w:proofErr w:type="spellEnd"/>
      <w:r w:rsidR="00BB315D">
        <w:t xml:space="preserve">; you cannot agree to them. </w:t>
      </w:r>
      <w:r w:rsidR="008E2D83">
        <w:t xml:space="preserve"> </w:t>
      </w:r>
    </w:p>
    <w:p w14:paraId="5B7EFA50" w14:textId="6BD7B86F" w:rsidR="00FF3461" w:rsidRDefault="00FF3461" w:rsidP="006B652C">
      <w:pPr>
        <w:pStyle w:val="StandardParagraph"/>
      </w:pPr>
      <w:r w:rsidRPr="00FF3461">
        <w:t>Please prepare for your co</w:t>
      </w:r>
      <w:r>
        <w:t xml:space="preserve">nversation with </w:t>
      </w:r>
      <w:r w:rsidR="00BF4E03">
        <w:t>Julieta</w:t>
      </w:r>
      <w:r w:rsidR="0083780D">
        <w:t xml:space="preserve"> </w:t>
      </w:r>
      <w:r>
        <w:t xml:space="preserve">now. </w:t>
      </w:r>
    </w:p>
    <w:sectPr w:rsidR="00FF3461" w:rsidSect="000857EF">
      <w:headerReference w:type="default" r:id="rId11"/>
      <w:footerReference w:type="default" r:id="rId12"/>
      <w:footnotePr>
        <w:numRestart w:val="eachSect"/>
      </w:footnotePr>
      <w:pgSz w:w="11907" w:h="16840" w:code="9"/>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529C3" w14:textId="77777777" w:rsidR="00972524" w:rsidRDefault="00972524" w:rsidP="0054676D">
      <w:pPr>
        <w:spacing w:line="240" w:lineRule="auto"/>
      </w:pPr>
      <w:r>
        <w:separator/>
      </w:r>
    </w:p>
  </w:endnote>
  <w:endnote w:type="continuationSeparator" w:id="0">
    <w:p w14:paraId="7C614298" w14:textId="77777777" w:rsidR="00972524" w:rsidRDefault="00972524" w:rsidP="00546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Roboto Slab">
    <w:charset w:val="00"/>
    <w:family w:val="auto"/>
    <w:pitch w:val="variable"/>
    <w:sig w:usb0="000004FF" w:usb1="8000405F" w:usb2="00000022" w:usb3="00000000" w:csb0="0000019F" w:csb1="00000000"/>
  </w:font>
  <w:font w:name="Roboto Slab Light">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15B82" w14:textId="77777777" w:rsidR="006B652C" w:rsidRPr="0066555D" w:rsidRDefault="006B652C" w:rsidP="006B652C">
    <w:pPr>
      <w:pStyle w:val="Footer"/>
      <w:rPr>
        <w:rFonts w:ascii="Roboto" w:hAnsi="Roboto"/>
        <w:sz w:val="20"/>
        <w:szCs w:val="20"/>
      </w:rPr>
    </w:pPr>
    <w:r w:rsidRPr="0066555D">
      <w:rPr>
        <w:rFonts w:ascii="Roboto" w:hAnsi="Roboto"/>
        <w:sz w:val="20"/>
        <w:szCs w:val="20"/>
      </w:rPr>
      <w:t>Copyright © INSEAD</w:t>
    </w:r>
    <w:r w:rsidRPr="0066555D">
      <w:rPr>
        <w:rFonts w:ascii="Roboto" w:hAnsi="Roboto"/>
        <w:sz w:val="20"/>
        <w:szCs w:val="20"/>
      </w:rPr>
      <w:tab/>
    </w:r>
    <w:r w:rsidRPr="0066555D">
      <w:rPr>
        <w:rFonts w:ascii="Roboto" w:hAnsi="Roboto"/>
        <w:sz w:val="20"/>
        <w:szCs w:val="20"/>
      </w:rPr>
      <w:tab/>
    </w:r>
    <w:r w:rsidRPr="0066555D">
      <w:rPr>
        <w:rFonts w:ascii="Roboto" w:hAnsi="Roboto"/>
        <w:sz w:val="20"/>
        <w:szCs w:val="20"/>
      </w:rPr>
      <w:fldChar w:fldCharType="begin"/>
    </w:r>
    <w:r w:rsidRPr="0066555D">
      <w:rPr>
        <w:rFonts w:ascii="Roboto" w:hAnsi="Roboto"/>
        <w:sz w:val="20"/>
        <w:szCs w:val="20"/>
      </w:rPr>
      <w:instrText xml:space="preserve"> PAGE   \* MERGEFORMAT </w:instrText>
    </w:r>
    <w:r w:rsidRPr="0066555D">
      <w:rPr>
        <w:rFonts w:ascii="Roboto" w:hAnsi="Roboto"/>
        <w:sz w:val="20"/>
        <w:szCs w:val="20"/>
      </w:rPr>
      <w:fldChar w:fldCharType="separate"/>
    </w:r>
    <w:r>
      <w:rPr>
        <w:rFonts w:ascii="Roboto" w:hAnsi="Roboto"/>
        <w:sz w:val="20"/>
        <w:szCs w:val="20"/>
      </w:rPr>
      <w:t>1</w:t>
    </w:r>
    <w:r w:rsidRPr="0066555D">
      <w:rPr>
        <w:rFonts w:ascii="Roboto" w:hAnsi="Roboto"/>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D0E12" w14:textId="77777777" w:rsidR="00972524" w:rsidRDefault="00972524" w:rsidP="0054676D">
      <w:pPr>
        <w:spacing w:line="240" w:lineRule="auto"/>
      </w:pPr>
      <w:r>
        <w:separator/>
      </w:r>
    </w:p>
  </w:footnote>
  <w:footnote w:type="continuationSeparator" w:id="0">
    <w:p w14:paraId="5CF5772E" w14:textId="77777777" w:rsidR="00972524" w:rsidRDefault="00972524" w:rsidP="005467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FEA34" w14:textId="22C7AA9B" w:rsidR="00D83455" w:rsidRDefault="00D83455" w:rsidP="00A236B0">
    <w:pPr>
      <w:pStyle w:val="Header"/>
      <w:ind w:left="-851"/>
    </w:pPr>
    <w:r w:rsidRPr="00BD5C80">
      <w:rPr>
        <w:noProof/>
        <w:lang w:val="fr-FR" w:eastAsia="fr-FR"/>
      </w:rPr>
      <w:drawing>
        <wp:inline distT="0" distB="0" distL="0" distR="0" wp14:anchorId="60E8CF8D" wp14:editId="5E6F4CDB">
          <wp:extent cx="3525802" cy="828000"/>
          <wp:effectExtent l="0" t="0" r="0" b="0"/>
          <wp:docPr id="44262856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8A310" w14:textId="0AD2AAB9" w:rsidR="00D83455" w:rsidRDefault="00D83455">
    <w:pPr>
      <w:pStyle w:val="Header"/>
    </w:pPr>
    <w:r w:rsidRPr="00BD5C80">
      <w:rPr>
        <w:noProof/>
        <w:lang w:val="fr-FR" w:eastAsia="fr-FR"/>
      </w:rPr>
      <w:drawing>
        <wp:inline distT="0" distB="0" distL="0" distR="0" wp14:anchorId="4EEC2039" wp14:editId="539CFA35">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D2B6C"/>
    <w:multiLevelType w:val="hybridMultilevel"/>
    <w:tmpl w:val="56ECFFBA"/>
    <w:lvl w:ilvl="0" w:tplc="460A617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4B1381"/>
    <w:multiLevelType w:val="hybridMultilevel"/>
    <w:tmpl w:val="EDF68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5A53"/>
    <w:multiLevelType w:val="hybridMultilevel"/>
    <w:tmpl w:val="4C7CA032"/>
    <w:lvl w:ilvl="0" w:tplc="41A85D4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EF0C57"/>
    <w:multiLevelType w:val="hybridMultilevel"/>
    <w:tmpl w:val="7EE83324"/>
    <w:lvl w:ilvl="0" w:tplc="0F58D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17642B"/>
    <w:multiLevelType w:val="hybridMultilevel"/>
    <w:tmpl w:val="C14619D4"/>
    <w:lvl w:ilvl="0" w:tplc="C374B94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8F3FBA"/>
    <w:multiLevelType w:val="hybridMultilevel"/>
    <w:tmpl w:val="7EE83324"/>
    <w:lvl w:ilvl="0" w:tplc="0F58D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FB2463"/>
    <w:multiLevelType w:val="hybridMultilevel"/>
    <w:tmpl w:val="F67ED6B8"/>
    <w:lvl w:ilvl="0" w:tplc="0F58D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693645"/>
    <w:multiLevelType w:val="hybridMultilevel"/>
    <w:tmpl w:val="55645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12F2A"/>
    <w:multiLevelType w:val="hybridMultilevel"/>
    <w:tmpl w:val="C5528D9C"/>
    <w:lvl w:ilvl="0" w:tplc="45541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7738EB"/>
    <w:multiLevelType w:val="hybridMultilevel"/>
    <w:tmpl w:val="7EE83324"/>
    <w:lvl w:ilvl="0" w:tplc="0F58D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4299074">
    <w:abstractNumId w:val="9"/>
  </w:num>
  <w:num w:numId="2" w16cid:durableId="492452078">
    <w:abstractNumId w:val="5"/>
  </w:num>
  <w:num w:numId="3" w16cid:durableId="6127122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9424531">
    <w:abstractNumId w:val="4"/>
  </w:num>
  <w:num w:numId="5" w16cid:durableId="1160344029">
    <w:abstractNumId w:val="2"/>
  </w:num>
  <w:num w:numId="6" w16cid:durableId="2026394111">
    <w:abstractNumId w:val="0"/>
  </w:num>
  <w:num w:numId="7" w16cid:durableId="1986203068">
    <w:abstractNumId w:val="3"/>
  </w:num>
  <w:num w:numId="8" w16cid:durableId="1854416150">
    <w:abstractNumId w:val="8"/>
  </w:num>
  <w:num w:numId="9" w16cid:durableId="1878279359">
    <w:abstractNumId w:val="6"/>
  </w:num>
  <w:num w:numId="10" w16cid:durableId="1907719256">
    <w:abstractNumId w:val="7"/>
  </w:num>
  <w:num w:numId="11" w16cid:durableId="549656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D37"/>
    <w:rsid w:val="000019D1"/>
    <w:rsid w:val="00003A8F"/>
    <w:rsid w:val="00004730"/>
    <w:rsid w:val="0001477C"/>
    <w:rsid w:val="00022CCF"/>
    <w:rsid w:val="00022FA2"/>
    <w:rsid w:val="00033379"/>
    <w:rsid w:val="000438A5"/>
    <w:rsid w:val="00045DCF"/>
    <w:rsid w:val="00053F56"/>
    <w:rsid w:val="00061892"/>
    <w:rsid w:val="00067865"/>
    <w:rsid w:val="00077E54"/>
    <w:rsid w:val="0008131A"/>
    <w:rsid w:val="000857EF"/>
    <w:rsid w:val="000931D6"/>
    <w:rsid w:val="000A47DA"/>
    <w:rsid w:val="000B3230"/>
    <w:rsid w:val="000C36CA"/>
    <w:rsid w:val="000D325B"/>
    <w:rsid w:val="000D4505"/>
    <w:rsid w:val="000E138C"/>
    <w:rsid w:val="000E2A6E"/>
    <w:rsid w:val="000E3B98"/>
    <w:rsid w:val="000E3C20"/>
    <w:rsid w:val="000E4E8C"/>
    <w:rsid w:val="000F0438"/>
    <w:rsid w:val="000F0BFE"/>
    <w:rsid w:val="000F21AF"/>
    <w:rsid w:val="00101C74"/>
    <w:rsid w:val="00103735"/>
    <w:rsid w:val="00112522"/>
    <w:rsid w:val="00121FEA"/>
    <w:rsid w:val="00122167"/>
    <w:rsid w:val="00142948"/>
    <w:rsid w:val="001432A4"/>
    <w:rsid w:val="001523B1"/>
    <w:rsid w:val="00161D37"/>
    <w:rsid w:val="00162FB4"/>
    <w:rsid w:val="00164213"/>
    <w:rsid w:val="00170E68"/>
    <w:rsid w:val="001718B4"/>
    <w:rsid w:val="00174501"/>
    <w:rsid w:val="00187619"/>
    <w:rsid w:val="00187D38"/>
    <w:rsid w:val="001B390A"/>
    <w:rsid w:val="001C052F"/>
    <w:rsid w:val="001E3DCF"/>
    <w:rsid w:val="001E4419"/>
    <w:rsid w:val="001E5159"/>
    <w:rsid w:val="001F034C"/>
    <w:rsid w:val="001F6354"/>
    <w:rsid w:val="00204FBD"/>
    <w:rsid w:val="00206836"/>
    <w:rsid w:val="002110C3"/>
    <w:rsid w:val="00211BEC"/>
    <w:rsid w:val="002130A0"/>
    <w:rsid w:val="00213860"/>
    <w:rsid w:val="00222E71"/>
    <w:rsid w:val="00226FF6"/>
    <w:rsid w:val="00227EA8"/>
    <w:rsid w:val="002371E8"/>
    <w:rsid w:val="00237EB7"/>
    <w:rsid w:val="00241395"/>
    <w:rsid w:val="00242F85"/>
    <w:rsid w:val="00245F1E"/>
    <w:rsid w:val="002503F3"/>
    <w:rsid w:val="002548E3"/>
    <w:rsid w:val="00254D79"/>
    <w:rsid w:val="0025707E"/>
    <w:rsid w:val="002579CC"/>
    <w:rsid w:val="002654EF"/>
    <w:rsid w:val="00273DE6"/>
    <w:rsid w:val="00276D6E"/>
    <w:rsid w:val="00283F13"/>
    <w:rsid w:val="002845B3"/>
    <w:rsid w:val="00290B5A"/>
    <w:rsid w:val="00291656"/>
    <w:rsid w:val="002A491F"/>
    <w:rsid w:val="002B0996"/>
    <w:rsid w:val="002B5AE1"/>
    <w:rsid w:val="002C0834"/>
    <w:rsid w:val="002C0AB5"/>
    <w:rsid w:val="002C2336"/>
    <w:rsid w:val="002C35BD"/>
    <w:rsid w:val="002D4E52"/>
    <w:rsid w:val="002E23F7"/>
    <w:rsid w:val="002E7554"/>
    <w:rsid w:val="002F205B"/>
    <w:rsid w:val="002F4602"/>
    <w:rsid w:val="002F4725"/>
    <w:rsid w:val="00303B2D"/>
    <w:rsid w:val="00306D75"/>
    <w:rsid w:val="00307503"/>
    <w:rsid w:val="003123D8"/>
    <w:rsid w:val="00314B07"/>
    <w:rsid w:val="003208D5"/>
    <w:rsid w:val="00325BC7"/>
    <w:rsid w:val="00335605"/>
    <w:rsid w:val="00340A6C"/>
    <w:rsid w:val="00353319"/>
    <w:rsid w:val="003541DE"/>
    <w:rsid w:val="0035763C"/>
    <w:rsid w:val="003646DB"/>
    <w:rsid w:val="00365AD8"/>
    <w:rsid w:val="00365F68"/>
    <w:rsid w:val="00373FC0"/>
    <w:rsid w:val="00391432"/>
    <w:rsid w:val="0039567B"/>
    <w:rsid w:val="0039748B"/>
    <w:rsid w:val="00397CEB"/>
    <w:rsid w:val="003A6097"/>
    <w:rsid w:val="003B4702"/>
    <w:rsid w:val="003C2DFF"/>
    <w:rsid w:val="003C6300"/>
    <w:rsid w:val="003D2F4D"/>
    <w:rsid w:val="003E09BE"/>
    <w:rsid w:val="003E2321"/>
    <w:rsid w:val="003E4AA1"/>
    <w:rsid w:val="003E51C1"/>
    <w:rsid w:val="003E62C5"/>
    <w:rsid w:val="003E66EE"/>
    <w:rsid w:val="003E7B6D"/>
    <w:rsid w:val="003F1069"/>
    <w:rsid w:val="003F3CD5"/>
    <w:rsid w:val="003F6907"/>
    <w:rsid w:val="00400468"/>
    <w:rsid w:val="00401616"/>
    <w:rsid w:val="00405452"/>
    <w:rsid w:val="004134BD"/>
    <w:rsid w:val="00413F76"/>
    <w:rsid w:val="0041549D"/>
    <w:rsid w:val="00415B30"/>
    <w:rsid w:val="0042076E"/>
    <w:rsid w:val="00423F14"/>
    <w:rsid w:val="004328EC"/>
    <w:rsid w:val="004448BD"/>
    <w:rsid w:val="00456106"/>
    <w:rsid w:val="004600D7"/>
    <w:rsid w:val="0046358B"/>
    <w:rsid w:val="004642EF"/>
    <w:rsid w:val="0046786F"/>
    <w:rsid w:val="00470273"/>
    <w:rsid w:val="00470DBA"/>
    <w:rsid w:val="0047703A"/>
    <w:rsid w:val="00481C0D"/>
    <w:rsid w:val="00481D61"/>
    <w:rsid w:val="00482276"/>
    <w:rsid w:val="00483F7B"/>
    <w:rsid w:val="004867B6"/>
    <w:rsid w:val="004A50BD"/>
    <w:rsid w:val="004A76DB"/>
    <w:rsid w:val="004B59BA"/>
    <w:rsid w:val="004B7BAE"/>
    <w:rsid w:val="004C0C01"/>
    <w:rsid w:val="004C1929"/>
    <w:rsid w:val="004C2FF0"/>
    <w:rsid w:val="004C7A30"/>
    <w:rsid w:val="004D0328"/>
    <w:rsid w:val="004D1879"/>
    <w:rsid w:val="004D28DF"/>
    <w:rsid w:val="004D50F9"/>
    <w:rsid w:val="004D7DAD"/>
    <w:rsid w:val="004E3171"/>
    <w:rsid w:val="004E5881"/>
    <w:rsid w:val="004F1DB8"/>
    <w:rsid w:val="00501365"/>
    <w:rsid w:val="00504BA7"/>
    <w:rsid w:val="00516ED1"/>
    <w:rsid w:val="00524BEE"/>
    <w:rsid w:val="00535B1B"/>
    <w:rsid w:val="00536622"/>
    <w:rsid w:val="0054286D"/>
    <w:rsid w:val="00542A43"/>
    <w:rsid w:val="0054676D"/>
    <w:rsid w:val="00551A9D"/>
    <w:rsid w:val="00552E6E"/>
    <w:rsid w:val="00556471"/>
    <w:rsid w:val="00557EC2"/>
    <w:rsid w:val="0056110F"/>
    <w:rsid w:val="005629D7"/>
    <w:rsid w:val="00564561"/>
    <w:rsid w:val="005654F3"/>
    <w:rsid w:val="005741A2"/>
    <w:rsid w:val="00574449"/>
    <w:rsid w:val="0057530B"/>
    <w:rsid w:val="005907AE"/>
    <w:rsid w:val="005949CF"/>
    <w:rsid w:val="0059535E"/>
    <w:rsid w:val="005B2373"/>
    <w:rsid w:val="005B4E35"/>
    <w:rsid w:val="005C3E26"/>
    <w:rsid w:val="005C3F81"/>
    <w:rsid w:val="005D52EA"/>
    <w:rsid w:val="005E2624"/>
    <w:rsid w:val="005E3A8B"/>
    <w:rsid w:val="005E3ACD"/>
    <w:rsid w:val="005F0120"/>
    <w:rsid w:val="005F189E"/>
    <w:rsid w:val="005F569B"/>
    <w:rsid w:val="005F5B17"/>
    <w:rsid w:val="00600352"/>
    <w:rsid w:val="00614A61"/>
    <w:rsid w:val="006176CC"/>
    <w:rsid w:val="00617EEC"/>
    <w:rsid w:val="006207EF"/>
    <w:rsid w:val="00635933"/>
    <w:rsid w:val="00635A9D"/>
    <w:rsid w:val="00635DAB"/>
    <w:rsid w:val="00640DB4"/>
    <w:rsid w:val="006433BE"/>
    <w:rsid w:val="0065371A"/>
    <w:rsid w:val="006545A7"/>
    <w:rsid w:val="006562E9"/>
    <w:rsid w:val="00661059"/>
    <w:rsid w:val="006637F6"/>
    <w:rsid w:val="00663A6E"/>
    <w:rsid w:val="00674CC4"/>
    <w:rsid w:val="00683892"/>
    <w:rsid w:val="00690A1C"/>
    <w:rsid w:val="0069225F"/>
    <w:rsid w:val="00695AA8"/>
    <w:rsid w:val="00696586"/>
    <w:rsid w:val="006A5582"/>
    <w:rsid w:val="006B0D86"/>
    <w:rsid w:val="006B652C"/>
    <w:rsid w:val="006B77B7"/>
    <w:rsid w:val="006D3080"/>
    <w:rsid w:val="006E2352"/>
    <w:rsid w:val="006E5260"/>
    <w:rsid w:val="006E5E49"/>
    <w:rsid w:val="006E7313"/>
    <w:rsid w:val="006F1FD7"/>
    <w:rsid w:val="006F269F"/>
    <w:rsid w:val="006F3DDB"/>
    <w:rsid w:val="00702F93"/>
    <w:rsid w:val="00705000"/>
    <w:rsid w:val="007208BB"/>
    <w:rsid w:val="0072353F"/>
    <w:rsid w:val="007275BC"/>
    <w:rsid w:val="00740E8C"/>
    <w:rsid w:val="00754D4C"/>
    <w:rsid w:val="00756273"/>
    <w:rsid w:val="00760701"/>
    <w:rsid w:val="00771456"/>
    <w:rsid w:val="0078332E"/>
    <w:rsid w:val="00787466"/>
    <w:rsid w:val="00793878"/>
    <w:rsid w:val="007976A7"/>
    <w:rsid w:val="007A0613"/>
    <w:rsid w:val="007A2FDB"/>
    <w:rsid w:val="007A550A"/>
    <w:rsid w:val="007B08B1"/>
    <w:rsid w:val="007C647A"/>
    <w:rsid w:val="007C6CDD"/>
    <w:rsid w:val="007D41AD"/>
    <w:rsid w:val="007F060D"/>
    <w:rsid w:val="00803D1B"/>
    <w:rsid w:val="0080635A"/>
    <w:rsid w:val="00811D80"/>
    <w:rsid w:val="008140CD"/>
    <w:rsid w:val="00814866"/>
    <w:rsid w:val="00817671"/>
    <w:rsid w:val="0082049D"/>
    <w:rsid w:val="00824BD2"/>
    <w:rsid w:val="0083414C"/>
    <w:rsid w:val="0083780D"/>
    <w:rsid w:val="00840CB2"/>
    <w:rsid w:val="00847EEC"/>
    <w:rsid w:val="0085345C"/>
    <w:rsid w:val="00863944"/>
    <w:rsid w:val="00870649"/>
    <w:rsid w:val="0087439F"/>
    <w:rsid w:val="008923C5"/>
    <w:rsid w:val="0089536F"/>
    <w:rsid w:val="008B3AF8"/>
    <w:rsid w:val="008B5D44"/>
    <w:rsid w:val="008C120B"/>
    <w:rsid w:val="008C2089"/>
    <w:rsid w:val="008C2348"/>
    <w:rsid w:val="008E24BC"/>
    <w:rsid w:val="008E2D83"/>
    <w:rsid w:val="008E57FF"/>
    <w:rsid w:val="008E7C41"/>
    <w:rsid w:val="00904A2B"/>
    <w:rsid w:val="00906186"/>
    <w:rsid w:val="00907332"/>
    <w:rsid w:val="0091049D"/>
    <w:rsid w:val="00912EFD"/>
    <w:rsid w:val="00915A0F"/>
    <w:rsid w:val="009163D0"/>
    <w:rsid w:val="00916663"/>
    <w:rsid w:val="009268E6"/>
    <w:rsid w:val="0093334E"/>
    <w:rsid w:val="00945B77"/>
    <w:rsid w:val="0094790B"/>
    <w:rsid w:val="00947F20"/>
    <w:rsid w:val="009547A4"/>
    <w:rsid w:val="00971FA0"/>
    <w:rsid w:val="00972524"/>
    <w:rsid w:val="009762A1"/>
    <w:rsid w:val="00977533"/>
    <w:rsid w:val="00977DF6"/>
    <w:rsid w:val="0098037E"/>
    <w:rsid w:val="009951B9"/>
    <w:rsid w:val="00995DCE"/>
    <w:rsid w:val="009A1EEF"/>
    <w:rsid w:val="009A728F"/>
    <w:rsid w:val="009B1F42"/>
    <w:rsid w:val="009D3437"/>
    <w:rsid w:val="009D64F9"/>
    <w:rsid w:val="009E0FD2"/>
    <w:rsid w:val="009E227B"/>
    <w:rsid w:val="009E2B48"/>
    <w:rsid w:val="009E587D"/>
    <w:rsid w:val="009E6130"/>
    <w:rsid w:val="009F2F5A"/>
    <w:rsid w:val="00A00BD7"/>
    <w:rsid w:val="00A01800"/>
    <w:rsid w:val="00A02D29"/>
    <w:rsid w:val="00A06175"/>
    <w:rsid w:val="00A077FE"/>
    <w:rsid w:val="00A120D6"/>
    <w:rsid w:val="00A125AC"/>
    <w:rsid w:val="00A1635C"/>
    <w:rsid w:val="00A164FC"/>
    <w:rsid w:val="00A236B0"/>
    <w:rsid w:val="00A24C90"/>
    <w:rsid w:val="00A41E5C"/>
    <w:rsid w:val="00A60547"/>
    <w:rsid w:val="00A72545"/>
    <w:rsid w:val="00A74A81"/>
    <w:rsid w:val="00A74EC3"/>
    <w:rsid w:val="00A80B83"/>
    <w:rsid w:val="00AA4D00"/>
    <w:rsid w:val="00AA52B7"/>
    <w:rsid w:val="00AB11B9"/>
    <w:rsid w:val="00AB36FD"/>
    <w:rsid w:val="00AC24FA"/>
    <w:rsid w:val="00AD3F58"/>
    <w:rsid w:val="00AD5D7C"/>
    <w:rsid w:val="00AF56C6"/>
    <w:rsid w:val="00AF5D8B"/>
    <w:rsid w:val="00B078C1"/>
    <w:rsid w:val="00B115F6"/>
    <w:rsid w:val="00B141DE"/>
    <w:rsid w:val="00B15594"/>
    <w:rsid w:val="00B16FD9"/>
    <w:rsid w:val="00B173DC"/>
    <w:rsid w:val="00B20E6B"/>
    <w:rsid w:val="00B237EE"/>
    <w:rsid w:val="00B31D7B"/>
    <w:rsid w:val="00B36493"/>
    <w:rsid w:val="00B379D0"/>
    <w:rsid w:val="00B44819"/>
    <w:rsid w:val="00B460EC"/>
    <w:rsid w:val="00B478F3"/>
    <w:rsid w:val="00B60485"/>
    <w:rsid w:val="00B6271B"/>
    <w:rsid w:val="00B70A04"/>
    <w:rsid w:val="00B7603B"/>
    <w:rsid w:val="00B83C5C"/>
    <w:rsid w:val="00B854F7"/>
    <w:rsid w:val="00B8758F"/>
    <w:rsid w:val="00B92AB6"/>
    <w:rsid w:val="00B93955"/>
    <w:rsid w:val="00B95E08"/>
    <w:rsid w:val="00BA07F0"/>
    <w:rsid w:val="00BA2173"/>
    <w:rsid w:val="00BA5EB6"/>
    <w:rsid w:val="00BB315D"/>
    <w:rsid w:val="00BB4768"/>
    <w:rsid w:val="00BB4CA6"/>
    <w:rsid w:val="00BE0081"/>
    <w:rsid w:val="00BE47BD"/>
    <w:rsid w:val="00BE6DE0"/>
    <w:rsid w:val="00BF4E03"/>
    <w:rsid w:val="00C014F6"/>
    <w:rsid w:val="00C07CB3"/>
    <w:rsid w:val="00C137AD"/>
    <w:rsid w:val="00C1719E"/>
    <w:rsid w:val="00C31236"/>
    <w:rsid w:val="00C42BA4"/>
    <w:rsid w:val="00C456A2"/>
    <w:rsid w:val="00C45C15"/>
    <w:rsid w:val="00C6320A"/>
    <w:rsid w:val="00C83771"/>
    <w:rsid w:val="00C83861"/>
    <w:rsid w:val="00C85899"/>
    <w:rsid w:val="00C8797C"/>
    <w:rsid w:val="00C94973"/>
    <w:rsid w:val="00CB6B16"/>
    <w:rsid w:val="00CC6A2A"/>
    <w:rsid w:val="00CF4253"/>
    <w:rsid w:val="00CF7D95"/>
    <w:rsid w:val="00D01DC1"/>
    <w:rsid w:val="00D21869"/>
    <w:rsid w:val="00D23054"/>
    <w:rsid w:val="00D245F1"/>
    <w:rsid w:val="00D266B3"/>
    <w:rsid w:val="00D27942"/>
    <w:rsid w:val="00D316BD"/>
    <w:rsid w:val="00D317A3"/>
    <w:rsid w:val="00D32EFC"/>
    <w:rsid w:val="00D34297"/>
    <w:rsid w:val="00D376C1"/>
    <w:rsid w:val="00D42DF8"/>
    <w:rsid w:val="00D4572C"/>
    <w:rsid w:val="00D5316B"/>
    <w:rsid w:val="00D83455"/>
    <w:rsid w:val="00D83A05"/>
    <w:rsid w:val="00D84742"/>
    <w:rsid w:val="00D91762"/>
    <w:rsid w:val="00D9287A"/>
    <w:rsid w:val="00DA0D65"/>
    <w:rsid w:val="00DA4D0F"/>
    <w:rsid w:val="00DA503A"/>
    <w:rsid w:val="00DA7076"/>
    <w:rsid w:val="00DB703B"/>
    <w:rsid w:val="00DB79B4"/>
    <w:rsid w:val="00DD1860"/>
    <w:rsid w:val="00DD5B6F"/>
    <w:rsid w:val="00DD6083"/>
    <w:rsid w:val="00DE2962"/>
    <w:rsid w:val="00DF10EA"/>
    <w:rsid w:val="00DF6DD9"/>
    <w:rsid w:val="00E01DD9"/>
    <w:rsid w:val="00E03075"/>
    <w:rsid w:val="00E0330B"/>
    <w:rsid w:val="00E113C3"/>
    <w:rsid w:val="00E2054C"/>
    <w:rsid w:val="00E266DA"/>
    <w:rsid w:val="00E376B8"/>
    <w:rsid w:val="00E40776"/>
    <w:rsid w:val="00E43E3F"/>
    <w:rsid w:val="00E44BA1"/>
    <w:rsid w:val="00E47579"/>
    <w:rsid w:val="00E47C95"/>
    <w:rsid w:val="00E66DD2"/>
    <w:rsid w:val="00E76B69"/>
    <w:rsid w:val="00E8163E"/>
    <w:rsid w:val="00E81891"/>
    <w:rsid w:val="00E87278"/>
    <w:rsid w:val="00E908F6"/>
    <w:rsid w:val="00E968CA"/>
    <w:rsid w:val="00EA5015"/>
    <w:rsid w:val="00EA7862"/>
    <w:rsid w:val="00EC346B"/>
    <w:rsid w:val="00EC6B9B"/>
    <w:rsid w:val="00EE0CC5"/>
    <w:rsid w:val="00EE57BD"/>
    <w:rsid w:val="00EF1244"/>
    <w:rsid w:val="00EF6013"/>
    <w:rsid w:val="00EF6685"/>
    <w:rsid w:val="00EF7D4E"/>
    <w:rsid w:val="00F02B5B"/>
    <w:rsid w:val="00F20E90"/>
    <w:rsid w:val="00F21C7A"/>
    <w:rsid w:val="00F23C59"/>
    <w:rsid w:val="00F26F51"/>
    <w:rsid w:val="00F364A7"/>
    <w:rsid w:val="00F53FBD"/>
    <w:rsid w:val="00F5587F"/>
    <w:rsid w:val="00F57028"/>
    <w:rsid w:val="00F63669"/>
    <w:rsid w:val="00F70CFC"/>
    <w:rsid w:val="00F77381"/>
    <w:rsid w:val="00F80C6F"/>
    <w:rsid w:val="00F81746"/>
    <w:rsid w:val="00F87E64"/>
    <w:rsid w:val="00F9301C"/>
    <w:rsid w:val="00F937DA"/>
    <w:rsid w:val="00FA0499"/>
    <w:rsid w:val="00FA2F53"/>
    <w:rsid w:val="00FB10EB"/>
    <w:rsid w:val="00FB15A1"/>
    <w:rsid w:val="00FC12AF"/>
    <w:rsid w:val="00FC2181"/>
    <w:rsid w:val="00FD5A5E"/>
    <w:rsid w:val="00FD75EC"/>
    <w:rsid w:val="00FE1F14"/>
    <w:rsid w:val="00FE587F"/>
    <w:rsid w:val="00FF2F54"/>
    <w:rsid w:val="00FF34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BC304"/>
  <w15:docId w15:val="{4B14492A-DBC4-42FC-83E1-76D9B0A2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1D37"/>
    <w:pPr>
      <w:spacing w:after="0"/>
    </w:pPr>
    <w:rPr>
      <w:rFonts w:ascii="Arial" w:eastAsia="Arial" w:hAnsi="Arial" w:cs="Arial"/>
      <w:color w:val="000000"/>
    </w:rPr>
  </w:style>
  <w:style w:type="paragraph" w:styleId="Heading1">
    <w:name w:val="heading 1"/>
    <w:basedOn w:val="Normal"/>
    <w:next w:val="Normal"/>
    <w:link w:val="Heading1Char"/>
    <w:uiPriority w:val="9"/>
    <w:qFormat/>
    <w:rsid w:val="007F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62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DE6"/>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C20"/>
    <w:pPr>
      <w:ind w:left="720"/>
      <w:contextualSpacing/>
    </w:pPr>
  </w:style>
  <w:style w:type="paragraph" w:styleId="BalloonText">
    <w:name w:val="Balloon Text"/>
    <w:basedOn w:val="Normal"/>
    <w:link w:val="BalloonTextChar"/>
    <w:uiPriority w:val="99"/>
    <w:semiHidden/>
    <w:unhideWhenUsed/>
    <w:rsid w:val="00EF66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68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E03075"/>
    <w:rPr>
      <w:sz w:val="16"/>
      <w:szCs w:val="16"/>
    </w:rPr>
  </w:style>
  <w:style w:type="paragraph" w:styleId="CommentText">
    <w:name w:val="annotation text"/>
    <w:basedOn w:val="Normal"/>
    <w:link w:val="CommentTextChar"/>
    <w:uiPriority w:val="99"/>
    <w:unhideWhenUsed/>
    <w:rsid w:val="00E03075"/>
    <w:pPr>
      <w:spacing w:line="240" w:lineRule="auto"/>
    </w:pPr>
    <w:rPr>
      <w:sz w:val="20"/>
      <w:szCs w:val="20"/>
    </w:rPr>
  </w:style>
  <w:style w:type="character" w:customStyle="1" w:styleId="CommentTextChar">
    <w:name w:val="Comment Text Char"/>
    <w:basedOn w:val="DefaultParagraphFont"/>
    <w:link w:val="CommentText"/>
    <w:uiPriority w:val="99"/>
    <w:rsid w:val="00E0307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03075"/>
    <w:rPr>
      <w:b/>
      <w:bCs/>
    </w:rPr>
  </w:style>
  <w:style w:type="character" w:customStyle="1" w:styleId="CommentSubjectChar">
    <w:name w:val="Comment Subject Char"/>
    <w:basedOn w:val="CommentTextChar"/>
    <w:link w:val="CommentSubject"/>
    <w:uiPriority w:val="99"/>
    <w:semiHidden/>
    <w:rsid w:val="00E03075"/>
    <w:rPr>
      <w:rFonts w:ascii="Arial" w:eastAsia="Arial" w:hAnsi="Arial" w:cs="Arial"/>
      <w:b/>
      <w:bCs/>
      <w:color w:val="000000"/>
      <w:sz w:val="20"/>
      <w:szCs w:val="20"/>
    </w:rPr>
  </w:style>
  <w:style w:type="paragraph" w:styleId="NormalWeb">
    <w:name w:val="Normal (Web)"/>
    <w:basedOn w:val="Normal"/>
    <w:uiPriority w:val="99"/>
    <w:semiHidden/>
    <w:unhideWhenUsed/>
    <w:rsid w:val="00BE6DE0"/>
    <w:pPr>
      <w:spacing w:before="100" w:beforeAutospacing="1" w:after="100" w:afterAutospacing="1" w:line="240" w:lineRule="auto"/>
    </w:pPr>
    <w:rPr>
      <w:rFonts w:ascii="Times New Roman" w:eastAsiaTheme="minorEastAsia" w:hAnsi="Times New Roman" w:cs="Times New Roman"/>
      <w:color w:val="auto"/>
      <w:sz w:val="24"/>
      <w:szCs w:val="24"/>
      <w:lang w:eastAsia="en-US"/>
    </w:rPr>
  </w:style>
  <w:style w:type="character" w:customStyle="1" w:styleId="apple-tab-span">
    <w:name w:val="apple-tab-span"/>
    <w:basedOn w:val="DefaultParagraphFont"/>
    <w:rsid w:val="00BE6DE0"/>
  </w:style>
  <w:style w:type="paragraph" w:styleId="Revision">
    <w:name w:val="Revision"/>
    <w:hidden/>
    <w:uiPriority w:val="99"/>
    <w:semiHidden/>
    <w:rsid w:val="00817671"/>
    <w:pPr>
      <w:spacing w:after="0" w:line="240" w:lineRule="auto"/>
    </w:pPr>
    <w:rPr>
      <w:rFonts w:ascii="Arial" w:eastAsia="Arial" w:hAnsi="Arial" w:cs="Arial"/>
      <w:color w:val="000000"/>
    </w:rPr>
  </w:style>
  <w:style w:type="paragraph" w:styleId="Title">
    <w:name w:val="Title"/>
    <w:basedOn w:val="Normal"/>
    <w:next w:val="Normal"/>
    <w:link w:val="TitleChar"/>
    <w:uiPriority w:val="10"/>
    <w:qFormat/>
    <w:rsid w:val="007F06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060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F06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F060D"/>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7F060D"/>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54676D"/>
    <w:pPr>
      <w:spacing w:line="240" w:lineRule="auto"/>
    </w:pPr>
    <w:rPr>
      <w:sz w:val="20"/>
      <w:szCs w:val="20"/>
    </w:rPr>
  </w:style>
  <w:style w:type="character" w:customStyle="1" w:styleId="FootnoteTextChar">
    <w:name w:val="Footnote Text Char"/>
    <w:basedOn w:val="DefaultParagraphFont"/>
    <w:link w:val="FootnoteText"/>
    <w:uiPriority w:val="99"/>
    <w:semiHidden/>
    <w:rsid w:val="0054676D"/>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54676D"/>
    <w:rPr>
      <w:vertAlign w:val="superscript"/>
    </w:rPr>
  </w:style>
  <w:style w:type="character" w:customStyle="1" w:styleId="Heading2Char">
    <w:name w:val="Heading 2 Char"/>
    <w:basedOn w:val="DefaultParagraphFont"/>
    <w:link w:val="Heading2"/>
    <w:uiPriority w:val="9"/>
    <w:rsid w:val="003E62C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5345C"/>
    <w:rPr>
      <w:color w:val="0000FF" w:themeColor="hyperlink"/>
      <w:u w:val="single"/>
    </w:rPr>
  </w:style>
  <w:style w:type="paragraph" w:styleId="Header">
    <w:name w:val="header"/>
    <w:basedOn w:val="Normal"/>
    <w:link w:val="HeaderChar"/>
    <w:uiPriority w:val="99"/>
    <w:unhideWhenUsed/>
    <w:rsid w:val="00D83455"/>
    <w:pPr>
      <w:tabs>
        <w:tab w:val="center" w:pos="4536"/>
        <w:tab w:val="right" w:pos="9072"/>
      </w:tabs>
      <w:spacing w:line="240" w:lineRule="auto"/>
    </w:pPr>
  </w:style>
  <w:style w:type="character" w:customStyle="1" w:styleId="HeaderChar">
    <w:name w:val="Header Char"/>
    <w:basedOn w:val="DefaultParagraphFont"/>
    <w:link w:val="Header"/>
    <w:uiPriority w:val="99"/>
    <w:rsid w:val="00D83455"/>
    <w:rPr>
      <w:rFonts w:ascii="Arial" w:eastAsia="Arial" w:hAnsi="Arial" w:cs="Arial"/>
      <w:color w:val="000000"/>
    </w:rPr>
  </w:style>
  <w:style w:type="paragraph" w:styleId="Footer">
    <w:name w:val="footer"/>
    <w:basedOn w:val="Normal"/>
    <w:link w:val="FooterChar"/>
    <w:uiPriority w:val="99"/>
    <w:unhideWhenUsed/>
    <w:qFormat/>
    <w:rsid w:val="00D83455"/>
    <w:pPr>
      <w:tabs>
        <w:tab w:val="center" w:pos="4536"/>
        <w:tab w:val="right" w:pos="9072"/>
      </w:tabs>
      <w:spacing w:line="240" w:lineRule="auto"/>
    </w:pPr>
  </w:style>
  <w:style w:type="character" w:customStyle="1" w:styleId="FooterChar">
    <w:name w:val="Footer Char"/>
    <w:basedOn w:val="DefaultParagraphFont"/>
    <w:link w:val="Footer"/>
    <w:uiPriority w:val="99"/>
    <w:rsid w:val="00D83455"/>
    <w:rPr>
      <w:rFonts w:ascii="Arial" w:eastAsia="Arial" w:hAnsi="Arial" w:cs="Arial"/>
      <w:color w:val="000000"/>
    </w:rPr>
  </w:style>
  <w:style w:type="paragraph" w:customStyle="1" w:styleId="StandardParagraph">
    <w:name w:val="Standard Paragraph"/>
    <w:basedOn w:val="Normal"/>
    <w:link w:val="StandardParagraphChar"/>
    <w:qFormat/>
    <w:rsid w:val="00D83455"/>
    <w:pPr>
      <w:tabs>
        <w:tab w:val="left" w:pos="5040"/>
      </w:tabs>
      <w:spacing w:after="240" w:line="240" w:lineRule="auto"/>
      <w:jc w:val="both"/>
    </w:pPr>
    <w:rPr>
      <w:rFonts w:ascii="Roboto" w:eastAsia="Times New Roman" w:hAnsi="Roboto" w:cs="Times New Roman"/>
      <w:color w:val="auto"/>
      <w:lang w:eastAsia="en-US"/>
    </w:rPr>
  </w:style>
  <w:style w:type="character" w:customStyle="1" w:styleId="StandardParagraphChar">
    <w:name w:val="Standard Paragraph Char"/>
    <w:basedOn w:val="DefaultParagraphFont"/>
    <w:link w:val="StandardParagraph"/>
    <w:rsid w:val="00D83455"/>
    <w:rPr>
      <w:rFonts w:ascii="Roboto" w:eastAsia="Times New Roman" w:hAnsi="Roboto" w:cs="Times New Roman"/>
      <w:lang w:eastAsia="en-US"/>
    </w:rPr>
  </w:style>
  <w:style w:type="paragraph" w:customStyle="1" w:styleId="Title1">
    <w:name w:val="Title 1"/>
    <w:basedOn w:val="Normal"/>
    <w:link w:val="Title1Char"/>
    <w:qFormat/>
    <w:rsid w:val="006B652C"/>
    <w:pPr>
      <w:keepNext/>
      <w:spacing w:before="360" w:after="240" w:line="240" w:lineRule="auto"/>
    </w:pPr>
    <w:rPr>
      <w:rFonts w:ascii="Roboto" w:eastAsiaTheme="minorEastAsia" w:hAnsi="Roboto"/>
      <w:b/>
      <w:noProof/>
      <w:color w:val="00684B"/>
      <w:sz w:val="28"/>
      <w:szCs w:val="40"/>
      <w:lang w:eastAsia="en-US"/>
    </w:rPr>
  </w:style>
  <w:style w:type="character" w:customStyle="1" w:styleId="Title1Char">
    <w:name w:val="Title 1 Char"/>
    <w:basedOn w:val="DefaultParagraphFont"/>
    <w:link w:val="Title1"/>
    <w:rsid w:val="006B652C"/>
    <w:rPr>
      <w:rFonts w:ascii="Roboto" w:hAnsi="Roboto" w:cs="Arial"/>
      <w:b/>
      <w:noProof/>
      <w:color w:val="00684B"/>
      <w:sz w:val="28"/>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0544">
      <w:bodyDiv w:val="1"/>
      <w:marLeft w:val="0"/>
      <w:marRight w:val="0"/>
      <w:marTop w:val="0"/>
      <w:marBottom w:val="0"/>
      <w:divBdr>
        <w:top w:val="none" w:sz="0" w:space="0" w:color="auto"/>
        <w:left w:val="none" w:sz="0" w:space="0" w:color="auto"/>
        <w:bottom w:val="none" w:sz="0" w:space="0" w:color="auto"/>
        <w:right w:val="none" w:sz="0" w:space="0" w:color="auto"/>
      </w:divBdr>
    </w:div>
    <w:div w:id="53696502">
      <w:bodyDiv w:val="1"/>
      <w:marLeft w:val="0"/>
      <w:marRight w:val="0"/>
      <w:marTop w:val="0"/>
      <w:marBottom w:val="0"/>
      <w:divBdr>
        <w:top w:val="none" w:sz="0" w:space="0" w:color="auto"/>
        <w:left w:val="none" w:sz="0" w:space="0" w:color="auto"/>
        <w:bottom w:val="none" w:sz="0" w:space="0" w:color="auto"/>
        <w:right w:val="none" w:sz="0" w:space="0" w:color="auto"/>
      </w:divBdr>
    </w:div>
    <w:div w:id="74012647">
      <w:bodyDiv w:val="1"/>
      <w:marLeft w:val="0"/>
      <w:marRight w:val="0"/>
      <w:marTop w:val="0"/>
      <w:marBottom w:val="0"/>
      <w:divBdr>
        <w:top w:val="none" w:sz="0" w:space="0" w:color="auto"/>
        <w:left w:val="none" w:sz="0" w:space="0" w:color="auto"/>
        <w:bottom w:val="none" w:sz="0" w:space="0" w:color="auto"/>
        <w:right w:val="none" w:sz="0" w:space="0" w:color="auto"/>
      </w:divBdr>
    </w:div>
    <w:div w:id="130439768">
      <w:bodyDiv w:val="1"/>
      <w:marLeft w:val="0"/>
      <w:marRight w:val="0"/>
      <w:marTop w:val="0"/>
      <w:marBottom w:val="0"/>
      <w:divBdr>
        <w:top w:val="none" w:sz="0" w:space="0" w:color="auto"/>
        <w:left w:val="none" w:sz="0" w:space="0" w:color="auto"/>
        <w:bottom w:val="none" w:sz="0" w:space="0" w:color="auto"/>
        <w:right w:val="none" w:sz="0" w:space="0" w:color="auto"/>
      </w:divBdr>
    </w:div>
    <w:div w:id="170803673">
      <w:bodyDiv w:val="1"/>
      <w:marLeft w:val="0"/>
      <w:marRight w:val="0"/>
      <w:marTop w:val="0"/>
      <w:marBottom w:val="0"/>
      <w:divBdr>
        <w:top w:val="none" w:sz="0" w:space="0" w:color="auto"/>
        <w:left w:val="none" w:sz="0" w:space="0" w:color="auto"/>
        <w:bottom w:val="none" w:sz="0" w:space="0" w:color="auto"/>
        <w:right w:val="none" w:sz="0" w:space="0" w:color="auto"/>
      </w:divBdr>
    </w:div>
    <w:div w:id="349650781">
      <w:bodyDiv w:val="1"/>
      <w:marLeft w:val="0"/>
      <w:marRight w:val="0"/>
      <w:marTop w:val="0"/>
      <w:marBottom w:val="0"/>
      <w:divBdr>
        <w:top w:val="none" w:sz="0" w:space="0" w:color="auto"/>
        <w:left w:val="none" w:sz="0" w:space="0" w:color="auto"/>
        <w:bottom w:val="none" w:sz="0" w:space="0" w:color="auto"/>
        <w:right w:val="none" w:sz="0" w:space="0" w:color="auto"/>
      </w:divBdr>
    </w:div>
    <w:div w:id="386997503">
      <w:bodyDiv w:val="1"/>
      <w:marLeft w:val="0"/>
      <w:marRight w:val="0"/>
      <w:marTop w:val="0"/>
      <w:marBottom w:val="0"/>
      <w:divBdr>
        <w:top w:val="none" w:sz="0" w:space="0" w:color="auto"/>
        <w:left w:val="none" w:sz="0" w:space="0" w:color="auto"/>
        <w:bottom w:val="none" w:sz="0" w:space="0" w:color="auto"/>
        <w:right w:val="none" w:sz="0" w:space="0" w:color="auto"/>
      </w:divBdr>
    </w:div>
    <w:div w:id="397366044">
      <w:bodyDiv w:val="1"/>
      <w:marLeft w:val="0"/>
      <w:marRight w:val="0"/>
      <w:marTop w:val="0"/>
      <w:marBottom w:val="0"/>
      <w:divBdr>
        <w:top w:val="none" w:sz="0" w:space="0" w:color="auto"/>
        <w:left w:val="none" w:sz="0" w:space="0" w:color="auto"/>
        <w:bottom w:val="none" w:sz="0" w:space="0" w:color="auto"/>
        <w:right w:val="none" w:sz="0" w:space="0" w:color="auto"/>
      </w:divBdr>
    </w:div>
    <w:div w:id="399526926">
      <w:bodyDiv w:val="1"/>
      <w:marLeft w:val="0"/>
      <w:marRight w:val="0"/>
      <w:marTop w:val="0"/>
      <w:marBottom w:val="0"/>
      <w:divBdr>
        <w:top w:val="none" w:sz="0" w:space="0" w:color="auto"/>
        <w:left w:val="none" w:sz="0" w:space="0" w:color="auto"/>
        <w:bottom w:val="none" w:sz="0" w:space="0" w:color="auto"/>
        <w:right w:val="none" w:sz="0" w:space="0" w:color="auto"/>
      </w:divBdr>
    </w:div>
    <w:div w:id="419986384">
      <w:bodyDiv w:val="1"/>
      <w:marLeft w:val="0"/>
      <w:marRight w:val="0"/>
      <w:marTop w:val="0"/>
      <w:marBottom w:val="0"/>
      <w:divBdr>
        <w:top w:val="none" w:sz="0" w:space="0" w:color="auto"/>
        <w:left w:val="none" w:sz="0" w:space="0" w:color="auto"/>
        <w:bottom w:val="none" w:sz="0" w:space="0" w:color="auto"/>
        <w:right w:val="none" w:sz="0" w:space="0" w:color="auto"/>
      </w:divBdr>
    </w:div>
    <w:div w:id="474572353">
      <w:bodyDiv w:val="1"/>
      <w:marLeft w:val="0"/>
      <w:marRight w:val="0"/>
      <w:marTop w:val="0"/>
      <w:marBottom w:val="0"/>
      <w:divBdr>
        <w:top w:val="none" w:sz="0" w:space="0" w:color="auto"/>
        <w:left w:val="none" w:sz="0" w:space="0" w:color="auto"/>
        <w:bottom w:val="none" w:sz="0" w:space="0" w:color="auto"/>
        <w:right w:val="none" w:sz="0" w:space="0" w:color="auto"/>
      </w:divBdr>
    </w:div>
    <w:div w:id="485711852">
      <w:bodyDiv w:val="1"/>
      <w:marLeft w:val="0"/>
      <w:marRight w:val="0"/>
      <w:marTop w:val="0"/>
      <w:marBottom w:val="0"/>
      <w:divBdr>
        <w:top w:val="none" w:sz="0" w:space="0" w:color="auto"/>
        <w:left w:val="none" w:sz="0" w:space="0" w:color="auto"/>
        <w:bottom w:val="none" w:sz="0" w:space="0" w:color="auto"/>
        <w:right w:val="none" w:sz="0" w:space="0" w:color="auto"/>
      </w:divBdr>
    </w:div>
    <w:div w:id="849104626">
      <w:bodyDiv w:val="1"/>
      <w:marLeft w:val="0"/>
      <w:marRight w:val="0"/>
      <w:marTop w:val="0"/>
      <w:marBottom w:val="0"/>
      <w:divBdr>
        <w:top w:val="none" w:sz="0" w:space="0" w:color="auto"/>
        <w:left w:val="none" w:sz="0" w:space="0" w:color="auto"/>
        <w:bottom w:val="none" w:sz="0" w:space="0" w:color="auto"/>
        <w:right w:val="none" w:sz="0" w:space="0" w:color="auto"/>
      </w:divBdr>
    </w:div>
    <w:div w:id="924806697">
      <w:bodyDiv w:val="1"/>
      <w:marLeft w:val="0"/>
      <w:marRight w:val="0"/>
      <w:marTop w:val="0"/>
      <w:marBottom w:val="0"/>
      <w:divBdr>
        <w:top w:val="none" w:sz="0" w:space="0" w:color="auto"/>
        <w:left w:val="none" w:sz="0" w:space="0" w:color="auto"/>
        <w:bottom w:val="none" w:sz="0" w:space="0" w:color="auto"/>
        <w:right w:val="none" w:sz="0" w:space="0" w:color="auto"/>
      </w:divBdr>
    </w:div>
    <w:div w:id="963728598">
      <w:bodyDiv w:val="1"/>
      <w:marLeft w:val="0"/>
      <w:marRight w:val="0"/>
      <w:marTop w:val="0"/>
      <w:marBottom w:val="0"/>
      <w:divBdr>
        <w:top w:val="none" w:sz="0" w:space="0" w:color="auto"/>
        <w:left w:val="none" w:sz="0" w:space="0" w:color="auto"/>
        <w:bottom w:val="none" w:sz="0" w:space="0" w:color="auto"/>
        <w:right w:val="none" w:sz="0" w:space="0" w:color="auto"/>
      </w:divBdr>
    </w:div>
    <w:div w:id="976841833">
      <w:bodyDiv w:val="1"/>
      <w:marLeft w:val="0"/>
      <w:marRight w:val="0"/>
      <w:marTop w:val="0"/>
      <w:marBottom w:val="0"/>
      <w:divBdr>
        <w:top w:val="none" w:sz="0" w:space="0" w:color="auto"/>
        <w:left w:val="none" w:sz="0" w:space="0" w:color="auto"/>
        <w:bottom w:val="none" w:sz="0" w:space="0" w:color="auto"/>
        <w:right w:val="none" w:sz="0" w:space="0" w:color="auto"/>
      </w:divBdr>
    </w:div>
    <w:div w:id="986668709">
      <w:bodyDiv w:val="1"/>
      <w:marLeft w:val="0"/>
      <w:marRight w:val="0"/>
      <w:marTop w:val="0"/>
      <w:marBottom w:val="0"/>
      <w:divBdr>
        <w:top w:val="none" w:sz="0" w:space="0" w:color="auto"/>
        <w:left w:val="none" w:sz="0" w:space="0" w:color="auto"/>
        <w:bottom w:val="none" w:sz="0" w:space="0" w:color="auto"/>
        <w:right w:val="none" w:sz="0" w:space="0" w:color="auto"/>
      </w:divBdr>
    </w:div>
    <w:div w:id="1003893459">
      <w:bodyDiv w:val="1"/>
      <w:marLeft w:val="0"/>
      <w:marRight w:val="0"/>
      <w:marTop w:val="0"/>
      <w:marBottom w:val="0"/>
      <w:divBdr>
        <w:top w:val="none" w:sz="0" w:space="0" w:color="auto"/>
        <w:left w:val="none" w:sz="0" w:space="0" w:color="auto"/>
        <w:bottom w:val="none" w:sz="0" w:space="0" w:color="auto"/>
        <w:right w:val="none" w:sz="0" w:space="0" w:color="auto"/>
      </w:divBdr>
    </w:div>
    <w:div w:id="1014384030">
      <w:bodyDiv w:val="1"/>
      <w:marLeft w:val="0"/>
      <w:marRight w:val="0"/>
      <w:marTop w:val="0"/>
      <w:marBottom w:val="0"/>
      <w:divBdr>
        <w:top w:val="none" w:sz="0" w:space="0" w:color="auto"/>
        <w:left w:val="none" w:sz="0" w:space="0" w:color="auto"/>
        <w:bottom w:val="none" w:sz="0" w:space="0" w:color="auto"/>
        <w:right w:val="none" w:sz="0" w:space="0" w:color="auto"/>
      </w:divBdr>
    </w:div>
    <w:div w:id="1046641056">
      <w:bodyDiv w:val="1"/>
      <w:marLeft w:val="0"/>
      <w:marRight w:val="0"/>
      <w:marTop w:val="0"/>
      <w:marBottom w:val="0"/>
      <w:divBdr>
        <w:top w:val="none" w:sz="0" w:space="0" w:color="auto"/>
        <w:left w:val="none" w:sz="0" w:space="0" w:color="auto"/>
        <w:bottom w:val="none" w:sz="0" w:space="0" w:color="auto"/>
        <w:right w:val="none" w:sz="0" w:space="0" w:color="auto"/>
      </w:divBdr>
    </w:div>
    <w:div w:id="1076854024">
      <w:bodyDiv w:val="1"/>
      <w:marLeft w:val="0"/>
      <w:marRight w:val="0"/>
      <w:marTop w:val="0"/>
      <w:marBottom w:val="0"/>
      <w:divBdr>
        <w:top w:val="none" w:sz="0" w:space="0" w:color="auto"/>
        <w:left w:val="none" w:sz="0" w:space="0" w:color="auto"/>
        <w:bottom w:val="none" w:sz="0" w:space="0" w:color="auto"/>
        <w:right w:val="none" w:sz="0" w:space="0" w:color="auto"/>
      </w:divBdr>
    </w:div>
    <w:div w:id="1105878310">
      <w:bodyDiv w:val="1"/>
      <w:marLeft w:val="0"/>
      <w:marRight w:val="0"/>
      <w:marTop w:val="0"/>
      <w:marBottom w:val="0"/>
      <w:divBdr>
        <w:top w:val="none" w:sz="0" w:space="0" w:color="auto"/>
        <w:left w:val="none" w:sz="0" w:space="0" w:color="auto"/>
        <w:bottom w:val="none" w:sz="0" w:space="0" w:color="auto"/>
        <w:right w:val="none" w:sz="0" w:space="0" w:color="auto"/>
      </w:divBdr>
    </w:div>
    <w:div w:id="1136753008">
      <w:bodyDiv w:val="1"/>
      <w:marLeft w:val="0"/>
      <w:marRight w:val="0"/>
      <w:marTop w:val="0"/>
      <w:marBottom w:val="0"/>
      <w:divBdr>
        <w:top w:val="none" w:sz="0" w:space="0" w:color="auto"/>
        <w:left w:val="none" w:sz="0" w:space="0" w:color="auto"/>
        <w:bottom w:val="none" w:sz="0" w:space="0" w:color="auto"/>
        <w:right w:val="none" w:sz="0" w:space="0" w:color="auto"/>
      </w:divBdr>
    </w:div>
    <w:div w:id="1244803596">
      <w:bodyDiv w:val="1"/>
      <w:marLeft w:val="0"/>
      <w:marRight w:val="0"/>
      <w:marTop w:val="0"/>
      <w:marBottom w:val="0"/>
      <w:divBdr>
        <w:top w:val="none" w:sz="0" w:space="0" w:color="auto"/>
        <w:left w:val="none" w:sz="0" w:space="0" w:color="auto"/>
        <w:bottom w:val="none" w:sz="0" w:space="0" w:color="auto"/>
        <w:right w:val="none" w:sz="0" w:space="0" w:color="auto"/>
      </w:divBdr>
    </w:div>
    <w:div w:id="1259484829">
      <w:bodyDiv w:val="1"/>
      <w:marLeft w:val="0"/>
      <w:marRight w:val="0"/>
      <w:marTop w:val="0"/>
      <w:marBottom w:val="0"/>
      <w:divBdr>
        <w:top w:val="none" w:sz="0" w:space="0" w:color="auto"/>
        <w:left w:val="none" w:sz="0" w:space="0" w:color="auto"/>
        <w:bottom w:val="none" w:sz="0" w:space="0" w:color="auto"/>
        <w:right w:val="none" w:sz="0" w:space="0" w:color="auto"/>
      </w:divBdr>
    </w:div>
    <w:div w:id="1352338196">
      <w:bodyDiv w:val="1"/>
      <w:marLeft w:val="0"/>
      <w:marRight w:val="0"/>
      <w:marTop w:val="0"/>
      <w:marBottom w:val="0"/>
      <w:divBdr>
        <w:top w:val="none" w:sz="0" w:space="0" w:color="auto"/>
        <w:left w:val="none" w:sz="0" w:space="0" w:color="auto"/>
        <w:bottom w:val="none" w:sz="0" w:space="0" w:color="auto"/>
        <w:right w:val="none" w:sz="0" w:space="0" w:color="auto"/>
      </w:divBdr>
    </w:div>
    <w:div w:id="1397706988">
      <w:bodyDiv w:val="1"/>
      <w:marLeft w:val="0"/>
      <w:marRight w:val="0"/>
      <w:marTop w:val="0"/>
      <w:marBottom w:val="0"/>
      <w:divBdr>
        <w:top w:val="none" w:sz="0" w:space="0" w:color="auto"/>
        <w:left w:val="none" w:sz="0" w:space="0" w:color="auto"/>
        <w:bottom w:val="none" w:sz="0" w:space="0" w:color="auto"/>
        <w:right w:val="none" w:sz="0" w:space="0" w:color="auto"/>
      </w:divBdr>
    </w:div>
    <w:div w:id="1518497668">
      <w:bodyDiv w:val="1"/>
      <w:marLeft w:val="0"/>
      <w:marRight w:val="0"/>
      <w:marTop w:val="0"/>
      <w:marBottom w:val="0"/>
      <w:divBdr>
        <w:top w:val="none" w:sz="0" w:space="0" w:color="auto"/>
        <w:left w:val="none" w:sz="0" w:space="0" w:color="auto"/>
        <w:bottom w:val="none" w:sz="0" w:space="0" w:color="auto"/>
        <w:right w:val="none" w:sz="0" w:space="0" w:color="auto"/>
      </w:divBdr>
    </w:div>
    <w:div w:id="1542277692">
      <w:bodyDiv w:val="1"/>
      <w:marLeft w:val="0"/>
      <w:marRight w:val="0"/>
      <w:marTop w:val="0"/>
      <w:marBottom w:val="0"/>
      <w:divBdr>
        <w:top w:val="none" w:sz="0" w:space="0" w:color="auto"/>
        <w:left w:val="none" w:sz="0" w:space="0" w:color="auto"/>
        <w:bottom w:val="none" w:sz="0" w:space="0" w:color="auto"/>
        <w:right w:val="none" w:sz="0" w:space="0" w:color="auto"/>
      </w:divBdr>
    </w:div>
    <w:div w:id="1573076629">
      <w:bodyDiv w:val="1"/>
      <w:marLeft w:val="0"/>
      <w:marRight w:val="0"/>
      <w:marTop w:val="0"/>
      <w:marBottom w:val="0"/>
      <w:divBdr>
        <w:top w:val="none" w:sz="0" w:space="0" w:color="auto"/>
        <w:left w:val="none" w:sz="0" w:space="0" w:color="auto"/>
        <w:bottom w:val="none" w:sz="0" w:space="0" w:color="auto"/>
        <w:right w:val="none" w:sz="0" w:space="0" w:color="auto"/>
      </w:divBdr>
    </w:div>
    <w:div w:id="1608734064">
      <w:bodyDiv w:val="1"/>
      <w:marLeft w:val="0"/>
      <w:marRight w:val="0"/>
      <w:marTop w:val="0"/>
      <w:marBottom w:val="0"/>
      <w:divBdr>
        <w:top w:val="none" w:sz="0" w:space="0" w:color="auto"/>
        <w:left w:val="none" w:sz="0" w:space="0" w:color="auto"/>
        <w:bottom w:val="none" w:sz="0" w:space="0" w:color="auto"/>
        <w:right w:val="none" w:sz="0" w:space="0" w:color="auto"/>
      </w:divBdr>
    </w:div>
    <w:div w:id="1656303205">
      <w:bodyDiv w:val="1"/>
      <w:marLeft w:val="0"/>
      <w:marRight w:val="0"/>
      <w:marTop w:val="0"/>
      <w:marBottom w:val="0"/>
      <w:divBdr>
        <w:top w:val="none" w:sz="0" w:space="0" w:color="auto"/>
        <w:left w:val="none" w:sz="0" w:space="0" w:color="auto"/>
        <w:bottom w:val="none" w:sz="0" w:space="0" w:color="auto"/>
        <w:right w:val="none" w:sz="0" w:space="0" w:color="auto"/>
      </w:divBdr>
    </w:div>
    <w:div w:id="1717270088">
      <w:bodyDiv w:val="1"/>
      <w:marLeft w:val="0"/>
      <w:marRight w:val="0"/>
      <w:marTop w:val="0"/>
      <w:marBottom w:val="0"/>
      <w:divBdr>
        <w:top w:val="none" w:sz="0" w:space="0" w:color="auto"/>
        <w:left w:val="none" w:sz="0" w:space="0" w:color="auto"/>
        <w:bottom w:val="none" w:sz="0" w:space="0" w:color="auto"/>
        <w:right w:val="none" w:sz="0" w:space="0" w:color="auto"/>
      </w:divBdr>
    </w:div>
    <w:div w:id="1724598111">
      <w:bodyDiv w:val="1"/>
      <w:marLeft w:val="0"/>
      <w:marRight w:val="0"/>
      <w:marTop w:val="0"/>
      <w:marBottom w:val="0"/>
      <w:divBdr>
        <w:top w:val="none" w:sz="0" w:space="0" w:color="auto"/>
        <w:left w:val="none" w:sz="0" w:space="0" w:color="auto"/>
        <w:bottom w:val="none" w:sz="0" w:space="0" w:color="auto"/>
        <w:right w:val="none" w:sz="0" w:space="0" w:color="auto"/>
      </w:divBdr>
    </w:div>
    <w:div w:id="1742292058">
      <w:bodyDiv w:val="1"/>
      <w:marLeft w:val="0"/>
      <w:marRight w:val="0"/>
      <w:marTop w:val="0"/>
      <w:marBottom w:val="0"/>
      <w:divBdr>
        <w:top w:val="none" w:sz="0" w:space="0" w:color="auto"/>
        <w:left w:val="none" w:sz="0" w:space="0" w:color="auto"/>
        <w:bottom w:val="none" w:sz="0" w:space="0" w:color="auto"/>
        <w:right w:val="none" w:sz="0" w:space="0" w:color="auto"/>
      </w:divBdr>
    </w:div>
    <w:div w:id="1757509259">
      <w:bodyDiv w:val="1"/>
      <w:marLeft w:val="0"/>
      <w:marRight w:val="0"/>
      <w:marTop w:val="0"/>
      <w:marBottom w:val="0"/>
      <w:divBdr>
        <w:top w:val="none" w:sz="0" w:space="0" w:color="auto"/>
        <w:left w:val="none" w:sz="0" w:space="0" w:color="auto"/>
        <w:bottom w:val="none" w:sz="0" w:space="0" w:color="auto"/>
        <w:right w:val="none" w:sz="0" w:space="0" w:color="auto"/>
      </w:divBdr>
    </w:div>
    <w:div w:id="1886718547">
      <w:bodyDiv w:val="1"/>
      <w:marLeft w:val="0"/>
      <w:marRight w:val="0"/>
      <w:marTop w:val="0"/>
      <w:marBottom w:val="0"/>
      <w:divBdr>
        <w:top w:val="none" w:sz="0" w:space="0" w:color="auto"/>
        <w:left w:val="none" w:sz="0" w:space="0" w:color="auto"/>
        <w:bottom w:val="none" w:sz="0" w:space="0" w:color="auto"/>
        <w:right w:val="none" w:sz="0" w:space="0" w:color="auto"/>
      </w:divBdr>
    </w:div>
    <w:div w:id="1891381948">
      <w:bodyDiv w:val="1"/>
      <w:marLeft w:val="0"/>
      <w:marRight w:val="0"/>
      <w:marTop w:val="0"/>
      <w:marBottom w:val="0"/>
      <w:divBdr>
        <w:top w:val="none" w:sz="0" w:space="0" w:color="auto"/>
        <w:left w:val="none" w:sz="0" w:space="0" w:color="auto"/>
        <w:bottom w:val="none" w:sz="0" w:space="0" w:color="auto"/>
        <w:right w:val="none" w:sz="0" w:space="0" w:color="auto"/>
      </w:divBdr>
    </w:div>
    <w:div w:id="1901089472">
      <w:bodyDiv w:val="1"/>
      <w:marLeft w:val="0"/>
      <w:marRight w:val="0"/>
      <w:marTop w:val="0"/>
      <w:marBottom w:val="0"/>
      <w:divBdr>
        <w:top w:val="none" w:sz="0" w:space="0" w:color="auto"/>
        <w:left w:val="none" w:sz="0" w:space="0" w:color="auto"/>
        <w:bottom w:val="none" w:sz="0" w:space="0" w:color="auto"/>
        <w:right w:val="none" w:sz="0" w:space="0" w:color="auto"/>
      </w:divBdr>
    </w:div>
    <w:div w:id="1996060736">
      <w:bodyDiv w:val="1"/>
      <w:marLeft w:val="0"/>
      <w:marRight w:val="0"/>
      <w:marTop w:val="0"/>
      <w:marBottom w:val="0"/>
      <w:divBdr>
        <w:top w:val="none" w:sz="0" w:space="0" w:color="auto"/>
        <w:left w:val="none" w:sz="0" w:space="0" w:color="auto"/>
        <w:bottom w:val="none" w:sz="0" w:space="0" w:color="auto"/>
        <w:right w:val="none" w:sz="0" w:space="0" w:color="auto"/>
      </w:divBdr>
    </w:div>
    <w:div w:id="2013993390">
      <w:bodyDiv w:val="1"/>
      <w:marLeft w:val="0"/>
      <w:marRight w:val="0"/>
      <w:marTop w:val="0"/>
      <w:marBottom w:val="0"/>
      <w:divBdr>
        <w:top w:val="none" w:sz="0" w:space="0" w:color="auto"/>
        <w:left w:val="none" w:sz="0" w:space="0" w:color="auto"/>
        <w:bottom w:val="none" w:sz="0" w:space="0" w:color="auto"/>
        <w:right w:val="none" w:sz="0" w:space="0" w:color="auto"/>
      </w:divBdr>
    </w:div>
    <w:div w:id="2023432157">
      <w:bodyDiv w:val="1"/>
      <w:marLeft w:val="0"/>
      <w:marRight w:val="0"/>
      <w:marTop w:val="0"/>
      <w:marBottom w:val="0"/>
      <w:divBdr>
        <w:top w:val="none" w:sz="0" w:space="0" w:color="auto"/>
        <w:left w:val="none" w:sz="0" w:space="0" w:color="auto"/>
        <w:bottom w:val="none" w:sz="0" w:space="0" w:color="auto"/>
        <w:right w:val="none" w:sz="0" w:space="0" w:color="auto"/>
      </w:divBdr>
    </w:div>
    <w:div w:id="2071226070">
      <w:bodyDiv w:val="1"/>
      <w:marLeft w:val="0"/>
      <w:marRight w:val="0"/>
      <w:marTop w:val="0"/>
      <w:marBottom w:val="0"/>
      <w:divBdr>
        <w:top w:val="none" w:sz="0" w:space="0" w:color="auto"/>
        <w:left w:val="none" w:sz="0" w:space="0" w:color="auto"/>
        <w:bottom w:val="none" w:sz="0" w:space="0" w:color="auto"/>
        <w:right w:val="none" w:sz="0" w:space="0" w:color="auto"/>
      </w:divBdr>
    </w:div>
    <w:div w:id="2104840964">
      <w:bodyDiv w:val="1"/>
      <w:marLeft w:val="0"/>
      <w:marRight w:val="0"/>
      <w:marTop w:val="0"/>
      <w:marBottom w:val="0"/>
      <w:divBdr>
        <w:top w:val="none" w:sz="0" w:space="0" w:color="auto"/>
        <w:left w:val="none" w:sz="0" w:space="0" w:color="auto"/>
        <w:bottom w:val="none" w:sz="0" w:space="0" w:color="auto"/>
        <w:right w:val="none" w:sz="0" w:space="0" w:color="auto"/>
      </w:divBdr>
    </w:div>
    <w:div w:id="2123109397">
      <w:bodyDiv w:val="1"/>
      <w:marLeft w:val="0"/>
      <w:marRight w:val="0"/>
      <w:marTop w:val="0"/>
      <w:marBottom w:val="0"/>
      <w:divBdr>
        <w:top w:val="none" w:sz="0" w:space="0" w:color="auto"/>
        <w:left w:val="none" w:sz="0" w:space="0" w:color="auto"/>
        <w:bottom w:val="none" w:sz="0" w:space="0" w:color="auto"/>
        <w:right w:val="none" w:sz="0" w:space="0" w:color="auto"/>
      </w:divBdr>
    </w:div>
    <w:div w:id="214677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92902-09E9-498D-B520-87E72BA9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 Betley</dc:creator>
  <cp:lastModifiedBy>Horacio Falcao</cp:lastModifiedBy>
  <cp:revision>79</cp:revision>
  <cp:lastPrinted>2016-05-11T21:14:00Z</cp:lastPrinted>
  <dcterms:created xsi:type="dcterms:W3CDTF">2016-05-11T21:14:00Z</dcterms:created>
  <dcterms:modified xsi:type="dcterms:W3CDTF">2024-06-18T05:02:00Z</dcterms:modified>
</cp:coreProperties>
</file>